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6E" w:rsidRDefault="00FB036E">
      <w:pPr>
        <w:pStyle w:val="Tekstpodstawowy"/>
        <w:spacing w:before="5"/>
        <w:ind w:left="0"/>
        <w:rPr>
          <w:sz w:val="15"/>
        </w:rPr>
      </w:pPr>
    </w:p>
    <w:p w:rsidR="00FB036E" w:rsidRDefault="002F0654">
      <w:pPr>
        <w:pStyle w:val="Default"/>
        <w:wordWrap w:val="0"/>
        <w:jc w:val="right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Załącznik nr 5 do SIWZ -Projekt umowy</w:t>
      </w:r>
    </w:p>
    <w:p w:rsidR="00FB036E" w:rsidRDefault="00FB03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Nr…………………</w:t>
      </w:r>
    </w:p>
    <w:p w:rsidR="000F6265" w:rsidRDefault="000F6265" w:rsidP="000F6265">
      <w:pPr>
        <w:jc w:val="both"/>
      </w:pPr>
    </w:p>
    <w:p w:rsidR="000F6265" w:rsidRPr="0028727C" w:rsidRDefault="000F6265" w:rsidP="000F6265">
      <w:pPr>
        <w:jc w:val="both"/>
      </w:pPr>
      <w:r w:rsidRPr="0028727C">
        <w:t>Zawarta w dniu……………… w Jedwabnie</w:t>
      </w:r>
    </w:p>
    <w:p w:rsidR="000F6265" w:rsidRPr="0028727C" w:rsidRDefault="000F6265" w:rsidP="000F6265">
      <w:pPr>
        <w:jc w:val="both"/>
      </w:pPr>
      <w:r w:rsidRPr="0028727C">
        <w:t xml:space="preserve">pomiędzy Gminą Jedwabno, z siedzibą ul. Warmińska 2, 12-122 Jedwabno (NIP 745-18-11-359) zwanym dalej „Zamawiającym”, reprezentowaną przez: </w:t>
      </w:r>
    </w:p>
    <w:p w:rsidR="000F6265" w:rsidRPr="0028727C" w:rsidRDefault="000F6265" w:rsidP="000F6265">
      <w:pPr>
        <w:jc w:val="both"/>
      </w:pPr>
    </w:p>
    <w:p w:rsidR="000F6265" w:rsidRPr="0028727C" w:rsidRDefault="000F6265" w:rsidP="000F6265">
      <w:pPr>
        <w:jc w:val="both"/>
      </w:pPr>
      <w:r w:rsidRPr="0028727C">
        <w:t>Wójta Gminy Jedwabno – Sławomira Ambroziaka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>przy kontrasygnacie Skarbnika Gminy – Wioletty Gil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>a .......................................................</w:t>
      </w:r>
    </w:p>
    <w:p w:rsidR="000F6265" w:rsidRPr="0028727C" w:rsidRDefault="000F6265" w:rsidP="000F6265">
      <w:pPr>
        <w:jc w:val="both"/>
      </w:pPr>
      <w:r w:rsidRPr="0028727C">
        <w:t>nr KRS (jeżeli dotyc</w:t>
      </w:r>
      <w:r>
        <w:t>zy) ......</w:t>
      </w:r>
      <w:r w:rsidRPr="0028727C">
        <w:t>..............</w:t>
      </w:r>
      <w:r>
        <w:t>....NIP................</w:t>
      </w:r>
      <w:r w:rsidRPr="0028727C">
        <w:t>....</w:t>
      </w:r>
      <w:r>
        <w:t>..........REGON</w:t>
      </w:r>
      <w:r w:rsidRPr="0028727C">
        <w:t>..................................</w:t>
      </w:r>
    </w:p>
    <w:p w:rsidR="000F6265" w:rsidRPr="0028727C" w:rsidRDefault="000F6265" w:rsidP="000F6265">
      <w:pPr>
        <w:jc w:val="both"/>
      </w:pPr>
      <w:r w:rsidRPr="0028727C">
        <w:t>zwanym dalej „Wykonawcą” reprezentowanym przez: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spacing w:line="360" w:lineRule="auto"/>
        <w:ind w:left="360"/>
        <w:jc w:val="both"/>
      </w:pPr>
      <w:r w:rsidRPr="0028727C">
        <w:t>............................................................................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ind w:left="360"/>
        <w:jc w:val="both"/>
      </w:pPr>
      <w:r w:rsidRPr="0028727C">
        <w:t>............................................................................</w:t>
      </w:r>
    </w:p>
    <w:p w:rsidR="000F6265" w:rsidRDefault="000F6265">
      <w:pPr>
        <w:pStyle w:val="Default"/>
        <w:jc w:val="both"/>
        <w:rPr>
          <w:rFonts w:ascii="Times New Roman" w:hAnsi="Times New Roman" w:cs="Times New Roman"/>
        </w:rPr>
      </w:pPr>
    </w:p>
    <w:p w:rsidR="00FB036E" w:rsidRDefault="002F065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wyniku przeprowadzenia postępowania o udzielenie zamówienia publicznego w trybie przetargu nieograniczonego na podstawie ustawy z dnia 29 stycznia 2004 r. –Prawo zamówień publicznych (Dz.U. z 2017 r., poz. 1579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strony zawarły umowę następującej treści.</w:t>
      </w:r>
    </w:p>
    <w:p w:rsidR="00FB036E" w:rsidRDefault="00FB036E">
      <w:pPr>
        <w:pStyle w:val="Default"/>
        <w:jc w:val="both"/>
        <w:rPr>
          <w:rFonts w:ascii="Times New Roman" w:hAnsi="Times New Roman" w:cs="Times New Roman"/>
        </w:rPr>
      </w:pPr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 Przedmiot umowy</w:t>
      </w:r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b/>
          <w:bCs/>
        </w:rPr>
        <w:t>„</w:t>
      </w:r>
      <w:r w:rsidR="000F6265" w:rsidRPr="000F6265">
        <w:rPr>
          <w:rFonts w:ascii="Times New Roman" w:hAnsi="Times New Roman" w:cs="Times New Roman"/>
          <w:b/>
          <w:bCs/>
        </w:rPr>
        <w:t>Zakup samochodu 9 – osobowego (8+1), dostosowanego do przewozu osób niepełnosprawnych, w tym na wózku inwalidzkim na potrzeby Środowiskowego Domu Samopomocy w Jedwabnie”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typ/model/wersja: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rok produkcji: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 w:rsidP="000F6265">
      <w:pPr>
        <w:pStyle w:val="Default"/>
        <w:spacing w:after="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spełniającego wymagania Zamawiającego, określone w  Specyfikacji Istotnych Warunków </w:t>
      </w:r>
      <w:r>
        <w:rPr>
          <w:rFonts w:ascii="Times New Roman" w:hAnsi="Times New Roman" w:cs="Times New Roman"/>
        </w:rPr>
        <w:tab/>
        <w:t>zamówienia.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przedmiotu zamówienia zawiera SIWZ oraz oferta Wykonawcy.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przedmiot umowy jest wolny od jakichkolwiek wad  fizycznych   i prawnych oraz odpowiada wszelkim normom bezpieczeństwa oraz wymaganiom technicznym przewidzianym w powszechnie obowiązujących przepisach prawa, dopuszczających go 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użytkowania.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3101" w:rightChars="1200" w:right="2640"/>
      </w:pPr>
      <w:r>
        <w:t>§ 2. Terminy i realizacja dostawy:</w:t>
      </w:r>
    </w:p>
    <w:p w:rsidR="00FB036E" w:rsidRDefault="00FB036E">
      <w:pPr>
        <w:pStyle w:val="Tekstpodstawowy"/>
        <w:spacing w:before="6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Termin dostawy przedmiotu umowy ustala się do dnia</w:t>
      </w:r>
      <w:r w:rsidR="000F6265">
        <w:rPr>
          <w:b/>
          <w:bCs/>
          <w:sz w:val="24"/>
          <w:szCs w:val="24"/>
        </w:rPr>
        <w:t xml:space="preserve"> </w:t>
      </w:r>
      <w:r w:rsidR="001E7432">
        <w:rPr>
          <w:b/>
          <w:bCs/>
          <w:sz w:val="24"/>
          <w:szCs w:val="24"/>
        </w:rPr>
        <w:t xml:space="preserve">10 grudnia </w:t>
      </w:r>
      <w:bookmarkStart w:id="0" w:name="_GoBack"/>
      <w:bookmarkEnd w:id="0"/>
      <w:r>
        <w:rPr>
          <w:b/>
          <w:sz w:val="24"/>
          <w:szCs w:val="24"/>
        </w:rPr>
        <w:t>2018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0"/>
        <w:rPr>
          <w:sz w:val="24"/>
          <w:szCs w:val="24"/>
        </w:rPr>
      </w:pPr>
      <w:r>
        <w:rPr>
          <w:sz w:val="24"/>
          <w:szCs w:val="24"/>
        </w:rPr>
        <w:lastRenderedPageBreak/>
        <w:t>Miejscem dostawy przedmiotu umowy jest siedziba Zamawiającego, wszelkie koszty związane z dostawą ponosi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Wykonawca.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41"/>
        <w:rPr>
          <w:sz w:val="24"/>
          <w:szCs w:val="24"/>
        </w:rPr>
      </w:pPr>
      <w:r>
        <w:rPr>
          <w:sz w:val="24"/>
          <w:szCs w:val="24"/>
        </w:rPr>
        <w:t>Wykonawca zobowiązany jest uzgodnić z Zamawiającym termin dostawy przedmiotu umowy, z co najmniej 5-dniowym wyprzedzeniem.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 dniu dostawy przedmiotu umowy, Wykonawca zobowiązany jest przedłożyć Zamawiającemu m.in. wyciąg ze świadectwa homologacji pojazdu, książkę gwarancyjną, książkę przeglądów serwisowych, dokumentację techniczną z instrukcją obsługi w języku polskim oraz wszelkie dokumenty niezbędne dla potrzeb rejestracji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pojazdu.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7"/>
        <w:rPr>
          <w:sz w:val="24"/>
          <w:szCs w:val="24"/>
        </w:rPr>
      </w:pPr>
      <w:r>
        <w:rPr>
          <w:sz w:val="24"/>
          <w:szCs w:val="24"/>
        </w:rPr>
        <w:t>Wykonanie przedmiotu umowy zostanie potwierdzone protokołem odbioru, podpisanym przez przedstawicieli każdej ze Stron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4"/>
        <w:rPr>
          <w:sz w:val="24"/>
          <w:szCs w:val="24"/>
        </w:rPr>
      </w:pPr>
      <w:r>
        <w:rPr>
          <w:sz w:val="24"/>
          <w:szCs w:val="24"/>
        </w:rPr>
        <w:t>W przypadku stwierdzenia przy odbiorze jakichkolwiek wad i usterek, Wykonawca zobowiązany  będzie  do  dostarczenia  przedmiotu  umowy  wolnego  od  wad  i  usterek,     w terminie do 5 dni od dnia 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wykrycia.</w:t>
      </w: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2F0654">
      <w:pPr>
        <w:pStyle w:val="Nagwek1"/>
        <w:spacing w:before="90"/>
        <w:ind w:right="77"/>
      </w:pPr>
      <w:r>
        <w:t>§ 3. Wynagrodzenie: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rPr>
          <w:sz w:val="24"/>
          <w:szCs w:val="24"/>
        </w:rPr>
      </w:pPr>
      <w:r>
        <w:rPr>
          <w:sz w:val="24"/>
          <w:szCs w:val="24"/>
        </w:rPr>
        <w:t>Strony ustalają wynagrodzenie za przedmiot umowy w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wysokości: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netto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</w:t>
      </w:r>
      <w:r>
        <w:rPr>
          <w:i/>
          <w:sz w:val="24"/>
          <w:szCs w:val="24"/>
        </w:rPr>
        <w:t>zł netto);</w:t>
      </w:r>
    </w:p>
    <w:p w:rsidR="00FB036E" w:rsidRDefault="002F0654">
      <w:pPr>
        <w:pStyle w:val="Tekstpodstawowy"/>
      </w:pPr>
      <w:r>
        <w:t>z podatkiem VAT ............. %, tj. ........................zł;</w:t>
      </w:r>
    </w:p>
    <w:p w:rsidR="00FB036E" w:rsidRDefault="002F0654">
      <w:pPr>
        <w:pStyle w:val="Tekstpodstawowy"/>
        <w:rPr>
          <w:i/>
        </w:rPr>
      </w:pPr>
      <w:r>
        <w:rPr>
          <w:i/>
        </w:rPr>
        <w:t>(słownie:</w:t>
      </w:r>
      <w:r>
        <w:t>.................................................</w:t>
      </w:r>
      <w:r>
        <w:rPr>
          <w:i/>
        </w:rPr>
        <w:t>);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brutto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 xml:space="preserve">..................................................... </w:t>
      </w:r>
      <w:r>
        <w:rPr>
          <w:i/>
          <w:sz w:val="24"/>
          <w:szCs w:val="24"/>
        </w:rPr>
        <w:t>zł brutto);</w:t>
      </w:r>
    </w:p>
    <w:p w:rsidR="00FB036E" w:rsidRDefault="002F0654">
      <w:pPr>
        <w:pStyle w:val="Tekstpodstawowy"/>
      </w:pPr>
      <w:r>
        <w:t>zgodnie z ofertą</w:t>
      </w:r>
      <w:r>
        <w:rPr>
          <w:spacing w:val="-7"/>
        </w:rPr>
        <w:t xml:space="preserve"> </w:t>
      </w:r>
      <w:r>
        <w:t>Wykonawcy.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t>Kwota określona w ust. 1 uwzględnia wszystkie koszty związane z realizacją przedmiotu umowy, w tym również podatki, cła oraz koszty dostawy samochodu do siedziby Zamawiającego.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Zapłata za przedmiot umowy nastąpi po bezusterkowym jego odebraniu przez Zamawiającego, w terminie </w:t>
      </w:r>
      <w:r w:rsidR="000F6265">
        <w:rPr>
          <w:b/>
          <w:sz w:val="24"/>
          <w:szCs w:val="24"/>
        </w:rPr>
        <w:t>do 21</w:t>
      </w:r>
      <w:r>
        <w:rPr>
          <w:b/>
          <w:sz w:val="24"/>
          <w:szCs w:val="24"/>
        </w:rPr>
        <w:t xml:space="preserve"> dni </w:t>
      </w:r>
      <w:r>
        <w:rPr>
          <w:sz w:val="24"/>
          <w:szCs w:val="24"/>
        </w:rPr>
        <w:t>od daty otrzymania i podpisania faktury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VAT.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spacing w:before="1"/>
        <w:ind w:right="137"/>
        <w:rPr>
          <w:sz w:val="24"/>
          <w:szCs w:val="24"/>
        </w:rPr>
      </w:pPr>
      <w:r>
        <w:rPr>
          <w:sz w:val="24"/>
          <w:szCs w:val="24"/>
        </w:rPr>
        <w:t>Podstawą do wystawienia faktury VAT będzie protokół odbioru samochodu podpisany przez przedstawicieli każdej ze Stron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Wpłata należności będzie dokonana przelewem, na konto Wykonawcy nr:.......................................................................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2565" w:rightChars="1100" w:right="2420"/>
      </w:pPr>
      <w:r>
        <w:t>§ 4. Gwarancja i rękojmia za wady fizyczne: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Wykonawca  udziela   Zamawiającemu   gwarancji   jakości   przedmiotu   umowy   zgodnie  z zapisami zawartymi w jego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ofercie.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t>Wykonawca w ramach udzielonej gwarancji, w przypadku wystąpienia wad i usterek zobowiązany będzie niezwłocznie przystąpić do  ich usunięcia, nie później niż  w terminie 5 dni od dnia przyjęcia zgłoszenia. Zamawiający w porozumieniu z Wykonawcą wyznaczy technicznie uzasadniony termin usunięcia wad i usterek od dnia przyjęcia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zgłoszenia.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>Wszelkie koszty związane z usuwaniem wad i usterek w okresie gwarancji ponosi Wykonawca.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5"/>
        <w:rPr>
          <w:sz w:val="24"/>
          <w:szCs w:val="24"/>
        </w:rPr>
      </w:pPr>
      <w:r>
        <w:rPr>
          <w:sz w:val="24"/>
          <w:szCs w:val="24"/>
        </w:rPr>
        <w:t xml:space="preserve">Na czas naprawy samochodu w okresie udzielonej gwarancji, na życzenie Zamawiającego, Wykonawca zobowiązany będzie do dostarczenia pojazdu zastępczego </w:t>
      </w:r>
      <w:r>
        <w:rPr>
          <w:sz w:val="24"/>
          <w:szCs w:val="24"/>
        </w:rPr>
        <w:lastRenderedPageBreak/>
        <w:t>na warunkach określonych w SIWZ. Zamawiający ma prawo zwrócić się do Wykonawcy o oddanie do dyspozycji samochodu zastępczego, w przypadku napraw przekraczających 14 dni, liczonych od momentu zgłoszenia naprawy przez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spacing w:before="1"/>
        <w:ind w:right="133"/>
        <w:rPr>
          <w:sz w:val="24"/>
          <w:szCs w:val="24"/>
        </w:rPr>
      </w:pPr>
      <w:r>
        <w:rPr>
          <w:sz w:val="24"/>
          <w:szCs w:val="24"/>
        </w:rPr>
        <w:t>Wykonawca w ramach udzielonej gwarancji zapewnia również nieodpłatne przeglądy gwarancyjne, wykonywane z częstotliwością i zakresem wynikającym z zaleceń producenta 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Zamawiający zobowiązuje się do użytkowania samochodu oraz stosowania materiałów eksploatacyjnych zgodnie z zaleceniami producenta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Zamawiający może dochodzić roszczeń z tytułu rękojmi za wady, niezależnie od uprawnień wynikających z gwarancji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jakości.</w:t>
      </w:r>
    </w:p>
    <w:p w:rsidR="00FB036E" w:rsidRDefault="00FB036E">
      <w:pPr>
        <w:pStyle w:val="Akapitzlist1"/>
        <w:tabs>
          <w:tab w:val="left" w:pos="497"/>
        </w:tabs>
        <w:ind w:left="136" w:right="136" w:firstLine="0"/>
        <w:rPr>
          <w:sz w:val="24"/>
          <w:szCs w:val="24"/>
        </w:rPr>
      </w:pPr>
    </w:p>
    <w:p w:rsidR="00FB036E" w:rsidRDefault="002F0654">
      <w:pPr>
        <w:pStyle w:val="Akapitzlist1"/>
        <w:tabs>
          <w:tab w:val="left" w:pos="497"/>
        </w:tabs>
        <w:ind w:left="0" w:right="13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Kary umowne: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Strony postanawiają, że obowiązującą formę odszkodowania stanowią kary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umowne.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Kary te będą naliczane w następujących przypadkach 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wysokościach: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Wykonawca zapłaci Zamawiającemu kary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3"/>
        <w:rPr>
          <w:sz w:val="24"/>
          <w:szCs w:val="24"/>
        </w:rPr>
      </w:pPr>
      <w:r>
        <w:rPr>
          <w:sz w:val="24"/>
          <w:szCs w:val="24"/>
        </w:rPr>
        <w:t>za opóźnienie w dostawie przedmiotu umowy w wysokości 0,3 % całkowitego wynagrodzenia ustalonego w § 3 ust. 1 umowy za każdy dzień opóźnienia, a jeżeli opóźnienie trwa dłużej niż 5 dni, w wysokości 0,5 % wynagrodzenia za każdy dzień opóźnienia, poczynając od 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8"/>
        <w:rPr>
          <w:sz w:val="24"/>
          <w:szCs w:val="24"/>
        </w:rPr>
      </w:pPr>
      <w:r>
        <w:rPr>
          <w:sz w:val="24"/>
          <w:szCs w:val="24"/>
        </w:rPr>
        <w:t>za opóźnienie w dostawie przedmiotu umowy wolnego od wad i usterek stwierdzonych przy odbiorze, w wysokości 0,5 % wynagrodzenia ustalonego w § 3 ust. 1 umowy za każdy dzień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opóźnienia;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spacing w:before="1"/>
        <w:ind w:right="13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Wykonawcy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Zamawiający zapłaci Wykonawcy kary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6" w:hanging="42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Zamawiającego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5" w:hanging="425"/>
        <w:rPr>
          <w:sz w:val="24"/>
          <w:szCs w:val="24"/>
        </w:rPr>
      </w:pPr>
      <w:r>
        <w:rPr>
          <w:sz w:val="24"/>
          <w:szCs w:val="24"/>
        </w:rPr>
        <w:t>w przypadku opóźnienia w zapłacie wynagrodzenia, Wykonawca ma prawo naliczyć odsetki ustawowe za każdy dzień opóźnienia 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płatności.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1"/>
          <w:tab w:val="left" w:pos="562"/>
        </w:tabs>
        <w:ind w:right="143" w:hanging="427"/>
        <w:rPr>
          <w:sz w:val="24"/>
          <w:szCs w:val="24"/>
        </w:rPr>
      </w:pPr>
      <w:r>
        <w:rPr>
          <w:sz w:val="24"/>
          <w:szCs w:val="24"/>
        </w:rPr>
        <w:t>Strony zastrzegają sobie możliwość dochodzenia odszkodowania uzupełniającego, do wysokości rzeczywiście poniesionej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szkody.</w:t>
      </w: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Nagwek1"/>
        <w:ind w:right="76"/>
      </w:pPr>
      <w:r>
        <w:t xml:space="preserve">§ 6. </w:t>
      </w:r>
      <w:r w:rsidRPr="00007280">
        <w:t>Ochrona danych osobowych</w:t>
      </w:r>
    </w:p>
    <w:p w:rsidR="00007280" w:rsidRPr="00007280" w:rsidRDefault="00007280" w:rsidP="00007280"/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1.</w:t>
      </w:r>
      <w:r w:rsidRPr="00007280">
        <w:rPr>
          <w:sz w:val="24"/>
          <w:szCs w:val="24"/>
        </w:rPr>
        <w:tab/>
        <w:t>Wykonawca oświadcza, że przed zawarciem niniejszej umowy poinformował pisemnie każdą osobę, której dane osobowe zostały wpisane w jej treści, jako dane osoby reprezentującej Wykonawcę, lub jako dane osoby działającej lub współdziałającej w  imieniu Wykonawcy przy wykonywaniu umowy, w zakresie: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1)</w:t>
      </w:r>
      <w:r w:rsidRPr="00007280">
        <w:rPr>
          <w:sz w:val="24"/>
          <w:szCs w:val="24"/>
        </w:rPr>
        <w:tab/>
        <w:t xml:space="preserve">Kategorie danych osobowych, które zostaną zawarte w treści umowy albo przekazane Zamawiającemu na jej podstawie, w ramach aktualizacji (tj. zmiany lub uzupełnienia) danych zawartych w treści umowy, są następujące imię, nazwisko, uprawnienia budowlane. 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2)</w:t>
      </w:r>
      <w:r w:rsidRPr="00007280">
        <w:rPr>
          <w:sz w:val="24"/>
          <w:szCs w:val="24"/>
        </w:rPr>
        <w:tab/>
        <w:t xml:space="preserve">Z chwilą udostępnienia Zamawiającemu danych osobowych, administratorem tych danych staje się Gmina Jedwabne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3)</w:t>
      </w:r>
      <w:r w:rsidRPr="00007280">
        <w:rPr>
          <w:sz w:val="24"/>
          <w:szCs w:val="24"/>
        </w:rPr>
        <w:tab/>
        <w:t xml:space="preserve">Zamawiający zapewnia kontakt z Inspektorem Ochrony Danych w Gminie Jedwabne za pośrednictwem adresu poczty elektronicznej iod@jedwabno.pl lub drogą pocztową pod adresem poczty administratora danych osobowych. Szczegółowe informacje dotyczące </w:t>
      </w:r>
      <w:r w:rsidRPr="00007280">
        <w:rPr>
          <w:sz w:val="24"/>
          <w:szCs w:val="24"/>
        </w:rPr>
        <w:lastRenderedPageBreak/>
        <w:t>Inspektora Ochrony Danych znajdują się na stronie internetowej www.jedwabno.pl oraz w miejscu powszechnie dostępnym w siedzibie Zamawiającego.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4)</w:t>
      </w:r>
      <w:r w:rsidRPr="00007280">
        <w:rPr>
          <w:sz w:val="24"/>
          <w:szCs w:val="24"/>
        </w:rPr>
        <w:tab/>
        <w:t>Celem udostępnienia Zamawiającemu danych osobowych jest ustalenie uprawnień i zobowiązań stron, poprzez zawarcie umowy oraz wykonanie umowy przez Wykonawcę i Zamawiającego;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5)</w:t>
      </w:r>
      <w:r w:rsidRPr="00007280">
        <w:rPr>
          <w:sz w:val="24"/>
          <w:szCs w:val="24"/>
        </w:rPr>
        <w:tab/>
        <w:t>Podstawą prawną przetwarzania danych osobowych w celu realizacji Umowy, jest art. 6 ust. 1 c) i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6)</w:t>
      </w:r>
      <w:r w:rsidRPr="00007280">
        <w:rPr>
          <w:sz w:val="24"/>
          <w:szCs w:val="24"/>
        </w:rPr>
        <w:tab/>
        <w:t>Kategorie danych, określone w pkt. 1, dotyczą wyłącznie osób, których dane zawarte są w treści umowy lub zostaną przekazane Zamawiającemu w ramach aktualizacji (tj. zmiany lub uzupełnienia) tych danych.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7)</w:t>
      </w:r>
      <w:r w:rsidRPr="00007280">
        <w:rPr>
          <w:sz w:val="24"/>
          <w:szCs w:val="24"/>
        </w:rPr>
        <w:tab/>
        <w:t>Dane osobowe będą przechowywane przez zamawiającego przez okres 5 lat , licząc od początku roku następnego po zakończeniu rozliczeń związanych z zakończeniem umowy.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8)</w:t>
      </w:r>
      <w:r w:rsidRPr="00007280">
        <w:rPr>
          <w:sz w:val="24"/>
          <w:szCs w:val="24"/>
        </w:rPr>
        <w:tab/>
        <w:t xml:space="preserve"> Dane osobowe nie będą udostępniane innym niż Zamawiający odbiorcom danych lub kategoriom odbiorców danych, poza przypadkami ich udostępnienia organom administracji publicznej lub innym organom państwowym w związku z określonym postępowaniem.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9)</w:t>
      </w:r>
      <w:r w:rsidRPr="00007280">
        <w:rPr>
          <w:sz w:val="24"/>
          <w:szCs w:val="24"/>
        </w:rPr>
        <w:tab/>
        <w:t>Dane osobowe nie będą przekazywane do innego państwa (poza terytorium Rzeczypospolitej Polskiej) lub do organizacji międzynarodowej w rozumieniu art. 4 pkt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10)</w:t>
      </w:r>
      <w:r w:rsidRPr="00007280">
        <w:rPr>
          <w:sz w:val="24"/>
          <w:szCs w:val="24"/>
        </w:rPr>
        <w:tab/>
        <w:t xml:space="preserve"> Osobom, których dane osobowe zostały udostępnione Zamawiającemu, przysługuje prawo żądania od zamawiającego, jako ich administratora, dostępu do danych osobowych, sprostowania, usunięcia lub ograniczenia przetwarzania, a także prawo do przenoszenia danych, prawo wniesienia sprzeciwu wobec przetwarzania oraz możliwość wniesienia skargi do organu nadzorczego: tj. następcy prawnego GIODO.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11)</w:t>
      </w:r>
      <w:r w:rsidRPr="00007280">
        <w:rPr>
          <w:sz w:val="24"/>
          <w:szCs w:val="24"/>
        </w:rPr>
        <w:tab/>
        <w:t>Przetwarzane dane osobowe nie będą wykorzystywane przez Zamawiającego do podejmowania zautomatyzowanych decyzji w indywidualnych przypadkach, w tym do profilowani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2.</w:t>
      </w:r>
      <w:r w:rsidRPr="00007280">
        <w:rPr>
          <w:sz w:val="24"/>
          <w:szCs w:val="24"/>
        </w:rPr>
        <w:tab/>
        <w:t>Wykonawca zobowiązuje się, że w przypadku wyznaczenia lub wskazania do działania lub współdziałania, w jakiejkolwiek formie lub zakresie, przy wykonywaniu niniejszej umowy, osób innych niż wymienione w jej treści, najpóźniej wraz z przekazaniem Zamawiającemu danych osobowych tych osób, poinformuje pisemnie każdą z nich, w zakresie określonym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3.</w:t>
      </w:r>
      <w:r w:rsidRPr="00007280">
        <w:rPr>
          <w:sz w:val="24"/>
          <w:szCs w:val="24"/>
        </w:rPr>
        <w:tab/>
        <w:t>W przypadku gdy Zamawiający uzna za niezbędne przekazanie przez Wykonawcę osobie, której dane osobowe zostały wpisane w treści umowy, jako dane osoby reprezentującej Wykonawcę lub jako dane osoby działającej lub współdziałającej w imieniu Wykonawcy przy wykonywaniu umowy, innych informacji niż ujęte w ust. 1 pkt. 1 – 11  do niniejszego paragrafu., Strony sporządzą odpowiedni aneks do niniejszej umowy.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4.</w:t>
      </w:r>
      <w:r w:rsidRPr="00007280">
        <w:rPr>
          <w:sz w:val="24"/>
          <w:szCs w:val="24"/>
        </w:rPr>
        <w:tab/>
        <w:t>Postanowienie ust. 3 stosuje się odpowiednio w przypadku gdy, dla wykonania obowiązku wynikającego z przepisu prawa, konieczne będzie przekazanie osobie reprezentującej Wykonawcę lub osobie działającej lub współdziałającej w imieniu Wykonawcy przy wykonywaniu umowy, informacji innej niż ujęta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5.</w:t>
      </w:r>
      <w:r w:rsidRPr="00007280">
        <w:rPr>
          <w:sz w:val="24"/>
          <w:szCs w:val="24"/>
        </w:rPr>
        <w:tab/>
        <w:t xml:space="preserve">Zamawiający oświadcza, że przed zawarciem niniejszej umowy poinformował pisemnie </w:t>
      </w:r>
      <w:r w:rsidRPr="00007280">
        <w:rPr>
          <w:sz w:val="24"/>
          <w:szCs w:val="24"/>
        </w:rPr>
        <w:lastRenderedPageBreak/>
        <w:t>każdą osobę, której dane osobowe zostały wpisane w jej treści, jako dane osoby reprezentującej Zamawiającego lub jako dane osoby działającej lub współdziałającej w imieniu Zamawiającego przy wykonywaniu umowy,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6.</w:t>
      </w:r>
      <w:r w:rsidRPr="00007280">
        <w:rPr>
          <w:sz w:val="24"/>
          <w:szCs w:val="24"/>
        </w:rPr>
        <w:tab/>
        <w:t>Zamawiający oświadcza, że w przypadku wyznaczenia lub wskazania do działania lub współdziałania, w jakiejkolwiek formie lub zakresie, przy wykonywaniu niniejszej umowy, osób innych niż wymienione w jej treści, najpóźniej wraz z przekazaniem Wykonawcy danych osobowych tych osób, poinformuje pisemnie każdą z nich, w zakresie określonym w ust. 1 pkt. 1 – 11  do niniejszego paragrafu.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7.</w:t>
      </w:r>
      <w:r w:rsidRPr="00007280">
        <w:rPr>
          <w:sz w:val="24"/>
          <w:szCs w:val="24"/>
        </w:rPr>
        <w:tab/>
        <w:t xml:space="preserve">Wykonawca powierza Zamawiającemu przetwarzanie danych osobowych zawartych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 xml:space="preserve">w: kopiach zgłoszenia do ZUS, innych dokumentach, które potwierdzają warunki zatrudnienia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 xml:space="preserve">o których mowa w § 18 ust. 7 i 8 umowy; w zakresie i celu przewidzianym w niniejszej umowie.  </w:t>
      </w: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right="76"/>
      </w:pPr>
      <w:r>
        <w:t xml:space="preserve">§ </w:t>
      </w:r>
      <w:r w:rsidR="00007280">
        <w:t>7</w:t>
      </w:r>
      <w:r>
        <w:t>. Ustalenia końcowe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Umowa wchodzi w życie z dniem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zawarcia.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4" w:hanging="427"/>
        <w:rPr>
          <w:sz w:val="24"/>
          <w:szCs w:val="24"/>
        </w:rPr>
      </w:pPr>
      <w:r>
        <w:rPr>
          <w:sz w:val="24"/>
          <w:szCs w:val="24"/>
        </w:rPr>
        <w:t>Wszelkie  zmiany  postanowień  umowy  wymagają  dla  swej  ważności  formy  pisemnej   w postaci aneksu podpisanego przez obie strony.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6" w:hanging="427"/>
        <w:rPr>
          <w:sz w:val="24"/>
          <w:szCs w:val="24"/>
        </w:rPr>
      </w:pPr>
      <w:r>
        <w:rPr>
          <w:sz w:val="24"/>
          <w:szCs w:val="24"/>
        </w:rPr>
        <w:t>W przypadku zaistnienia sporu właściwym miejscowo sądem będzie sąd właściwy miejscowo dla siedziby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4"/>
        </w:tabs>
        <w:ind w:right="130" w:hanging="427"/>
        <w:rPr>
          <w:sz w:val="24"/>
          <w:szCs w:val="24"/>
        </w:rPr>
      </w:pPr>
      <w:r>
        <w:rPr>
          <w:sz w:val="24"/>
          <w:szCs w:val="24"/>
        </w:rPr>
        <w:t>W   sprawach   nie    uregulowanych     niniejszą   umową     stosuje   się    przepisy   ustawy z dnia 29 stycznia 2004 r. Prawo zamówień publicznych (Dz. U. z 2017 r. poz. 1579) oraz przepisy Kodeksu Cywilnego (Dz. U. z 2017 r. poz.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459).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spacing w:before="1"/>
        <w:ind w:hanging="427"/>
        <w:rPr>
          <w:sz w:val="24"/>
          <w:szCs w:val="24"/>
        </w:rPr>
      </w:pPr>
      <w:r>
        <w:rPr>
          <w:sz w:val="24"/>
          <w:szCs w:val="24"/>
        </w:rPr>
        <w:t>Załącznikami stanowiącymi integralne części niniejszej Umowy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są: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Specyfikacja istotnych warunków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zamówienia;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Oferta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Wykonawcy;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Protokół odbioru.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2" w:hanging="427"/>
        <w:rPr>
          <w:sz w:val="24"/>
          <w:szCs w:val="24"/>
        </w:rPr>
      </w:pPr>
      <w:r>
        <w:rPr>
          <w:sz w:val="24"/>
          <w:szCs w:val="24"/>
        </w:rPr>
        <w:t>Umowa została sporządzona w trzech jednobrzmiących egzemplarzach, dwa egzemplarze umowy dla Zamawiającego i jeden egzemplarz dla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Wykonawcy.</w:t>
      </w: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tabs>
          <w:tab w:val="left" w:pos="5441"/>
        </w:tabs>
      </w:pPr>
      <w:r>
        <w:t>WYKONAWCA:</w:t>
      </w:r>
      <w:r>
        <w:tab/>
        <w:t>ZAMAWIAJĄCY:</w:t>
      </w:r>
    </w:p>
    <w:sectPr w:rsidR="00FB036E" w:rsidSect="00EC3529">
      <w:headerReference w:type="default" r:id="rId8"/>
      <w:footerReference w:type="default" r:id="rId9"/>
      <w:pgSz w:w="11850" w:h="16783"/>
      <w:pgMar w:top="780" w:right="1280" w:bottom="1923" w:left="1280" w:header="569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5F7" w:rsidRDefault="000B45F7">
      <w:r>
        <w:separator/>
      </w:r>
    </w:p>
  </w:endnote>
  <w:endnote w:type="continuationSeparator" w:id="0">
    <w:p w:rsidR="000B45F7" w:rsidRDefault="000B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36E" w:rsidRDefault="000B45F7">
    <w:pPr>
      <w:pStyle w:val="Tekstpodstawowy"/>
      <w:spacing w:line="14" w:lineRule="auto"/>
      <w:ind w:left="0"/>
      <w:rPr>
        <w:sz w:val="20"/>
      </w:rPr>
    </w:pPr>
    <w:r>
      <w:pict>
        <v:line id="_x0000_s3074" style="position:absolute;z-index:-251658752;mso-position-horizontal-relative:page;mso-position-vertical-relative:page" from="69.35pt,758.85pt" to="542.6pt,758.85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80.9pt;margin-top:759.3pt;width:50.1pt;height:13.05pt;z-index:-251657728;mso-position-horizontal-relative:page;mso-position-vertical-relative:page" filled="f" stroked="f">
          <v:textbox inset="0,0,0,0">
            <w:txbxContent>
              <w:p w:rsidR="00FB036E" w:rsidRDefault="002F065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 w:rsidR="00EC3529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EC3529">
                  <w:fldChar w:fldCharType="separate"/>
                </w:r>
                <w:r w:rsidR="000F6265">
                  <w:rPr>
                    <w:noProof/>
                    <w:sz w:val="20"/>
                  </w:rPr>
                  <w:t>1</w:t>
                </w:r>
                <w:r w:rsidR="00EC3529">
                  <w:fldChar w:fldCharType="end"/>
                </w:r>
                <w:r>
                  <w:rPr>
                    <w:sz w:val="2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5F7" w:rsidRDefault="000B45F7">
      <w:r>
        <w:separator/>
      </w:r>
    </w:p>
  </w:footnote>
  <w:footnote w:type="continuationSeparator" w:id="0">
    <w:p w:rsidR="000B45F7" w:rsidRDefault="000B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36E" w:rsidRDefault="000B45F7">
    <w:pPr>
      <w:pStyle w:val="Tekstpodstawowy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33.5pt;margin-top:27.4pt;width:108.65pt;height:13.05pt;z-index:-251659776;mso-position-horizontal-relative:page;mso-position-vertical-relative:page" filled="f" stroked="f">
          <v:textbox inset="0,0,0,0">
            <w:txbxContent>
              <w:p w:rsidR="00FB036E" w:rsidRDefault="00FB036E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3"/>
    <w:multiLevelType w:val="singleLevel"/>
    <w:tmpl w:val="000000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1871E9C"/>
    <w:multiLevelType w:val="multilevel"/>
    <w:tmpl w:val="1187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7A58B"/>
    <w:multiLevelType w:val="multilevel"/>
    <w:tmpl w:val="5B97A58B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5B97A596"/>
    <w:multiLevelType w:val="multilevel"/>
    <w:tmpl w:val="5B97A596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28" w:hanging="40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97" w:hanging="40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66" w:hanging="40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35" w:hanging="40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04" w:hanging="40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3" w:hanging="40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2" w:hanging="401"/>
      </w:pPr>
      <w:rPr>
        <w:rFonts w:hint="default"/>
        <w:lang w:val="pl-PL" w:eastAsia="pl-PL" w:bidi="pl-PL"/>
      </w:rPr>
    </w:lvl>
  </w:abstractNum>
  <w:abstractNum w:abstractNumId="4" w15:restartNumberingAfterBreak="0">
    <w:nsid w:val="5B97A5A1"/>
    <w:multiLevelType w:val="multilevel"/>
    <w:tmpl w:val="5B97A5A1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5B97A5AC"/>
    <w:multiLevelType w:val="multilevel"/>
    <w:tmpl w:val="5B97A5AC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396" w:hanging="40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420" w:hanging="40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600" w:hanging="40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80" w:hanging="40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960" w:hanging="40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40" w:hanging="40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320" w:hanging="408"/>
      </w:pPr>
      <w:rPr>
        <w:rFonts w:hint="default"/>
        <w:lang w:val="pl-PL" w:eastAsia="pl-PL" w:bidi="pl-PL"/>
      </w:rPr>
    </w:lvl>
  </w:abstractNum>
  <w:abstractNum w:abstractNumId="6" w15:restartNumberingAfterBreak="0">
    <w:nsid w:val="5B97A5B7"/>
    <w:multiLevelType w:val="multilevel"/>
    <w:tmpl w:val="5B97A5B7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88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4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13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8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4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13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8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6" w:hanging="425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6E"/>
    <w:rsid w:val="00007280"/>
    <w:rsid w:val="000B45F7"/>
    <w:rsid w:val="000F6265"/>
    <w:rsid w:val="001E7432"/>
    <w:rsid w:val="002F0654"/>
    <w:rsid w:val="008801F0"/>
    <w:rsid w:val="00C95021"/>
    <w:rsid w:val="00EC3529"/>
    <w:rsid w:val="00F30F24"/>
    <w:rsid w:val="00FB036E"/>
    <w:rsid w:val="015B3F58"/>
    <w:rsid w:val="01D72038"/>
    <w:rsid w:val="03CE6E84"/>
    <w:rsid w:val="0DA609A0"/>
    <w:rsid w:val="0DF95339"/>
    <w:rsid w:val="13022F23"/>
    <w:rsid w:val="15117270"/>
    <w:rsid w:val="15A130A4"/>
    <w:rsid w:val="207F60C9"/>
    <w:rsid w:val="215B2B16"/>
    <w:rsid w:val="28A538C1"/>
    <w:rsid w:val="2B4E2E13"/>
    <w:rsid w:val="2D312FAB"/>
    <w:rsid w:val="33891925"/>
    <w:rsid w:val="37B11525"/>
    <w:rsid w:val="3E860155"/>
    <w:rsid w:val="3FC106F3"/>
    <w:rsid w:val="42C9096B"/>
    <w:rsid w:val="44BF0A76"/>
    <w:rsid w:val="46CA2CED"/>
    <w:rsid w:val="46DD2A66"/>
    <w:rsid w:val="4B7B76F5"/>
    <w:rsid w:val="581C111C"/>
    <w:rsid w:val="5E0073D0"/>
    <w:rsid w:val="62A928F8"/>
    <w:rsid w:val="645B764E"/>
    <w:rsid w:val="6ABF22B5"/>
    <w:rsid w:val="6C2E1B8E"/>
    <w:rsid w:val="6D6B17A1"/>
    <w:rsid w:val="6DBC701A"/>
    <w:rsid w:val="75E211A2"/>
    <w:rsid w:val="77973FF4"/>
    <w:rsid w:val="7B204F42"/>
    <w:rsid w:val="7D0454C8"/>
    <w:rsid w:val="7D4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5EC01C2"/>
  <w15:docId w15:val="{73639ACE-BCCF-4CFF-8EDE-4BCF488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1"/>
    <w:qFormat/>
    <w:rsid w:val="00EC3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1"/>
    <w:qFormat/>
    <w:rsid w:val="00EC3529"/>
    <w:pPr>
      <w:ind w:left="7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EC3529"/>
    <w:pPr>
      <w:ind w:left="496"/>
    </w:pPr>
    <w:rPr>
      <w:sz w:val="24"/>
      <w:szCs w:val="24"/>
    </w:rPr>
  </w:style>
  <w:style w:type="table" w:customStyle="1" w:styleId="TableNormal1">
    <w:name w:val="Table Normal1"/>
    <w:uiPriority w:val="2"/>
    <w:unhideWhenUsed/>
    <w:qFormat/>
    <w:rsid w:val="00EC3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1"/>
    <w:qFormat/>
    <w:rsid w:val="00EC3529"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3529"/>
  </w:style>
  <w:style w:type="paragraph" w:customStyle="1" w:styleId="Default">
    <w:name w:val="Default"/>
    <w:rsid w:val="00EC35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1854</Words>
  <Characters>11127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Izabela Zapadka</cp:lastModifiedBy>
  <cp:revision>5</cp:revision>
  <cp:lastPrinted>2018-09-13T13:29:00Z</cp:lastPrinted>
  <dcterms:created xsi:type="dcterms:W3CDTF">2018-09-18T16:10:00Z</dcterms:created>
  <dcterms:modified xsi:type="dcterms:W3CDTF">2018-10-01T11:31:00Z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  <property fmtid="{D5CDD505-2E9C-101B-9397-08002B2CF9AE}" pid="5" name="KSOProductBuildVer">
    <vt:lpwstr>1045-10.1.0.5795</vt:lpwstr>
  </property>
</Properties>
</file>