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8EE" w:rsidRPr="0068111A" w:rsidRDefault="000268EE" w:rsidP="0068111A">
      <w:pPr>
        <w:spacing w:after="0"/>
        <w:jc w:val="center"/>
        <w:rPr>
          <w:rFonts w:ascii="Tahoma" w:hAnsi="Tahoma" w:cs="Tahoma"/>
          <w:sz w:val="28"/>
          <w:szCs w:val="28"/>
        </w:rPr>
      </w:pPr>
      <w:r w:rsidRPr="0068111A">
        <w:rPr>
          <w:rFonts w:ascii="Tahoma" w:hAnsi="Tahoma" w:cs="Tahoma"/>
          <w:sz w:val="28"/>
          <w:szCs w:val="28"/>
        </w:rPr>
        <w:t>SPECYFIKACJA ISTOTNYCH WARUNKÓW ZAMÓWIENIA W TRYBIE PRZETARGU NIEOGRANICZONEGO</w:t>
      </w:r>
    </w:p>
    <w:p w:rsidR="0068111A" w:rsidRDefault="000268EE" w:rsidP="0068111A">
      <w:pPr>
        <w:spacing w:after="0"/>
        <w:jc w:val="center"/>
        <w:rPr>
          <w:rFonts w:ascii="Tahoma" w:hAnsi="Tahoma" w:cs="Tahoma"/>
        </w:rPr>
      </w:pPr>
      <w:r w:rsidRPr="00D01792">
        <w:rPr>
          <w:rFonts w:ascii="Tahoma" w:hAnsi="Tahoma" w:cs="Tahoma"/>
        </w:rPr>
        <w:t>na kwotę poniżej ustalonej w przepisach wydanych na podstawie art. 11 ust. 8 ustawy z dnia 29.01.2004 r. Prawo zamówień publicznych</w:t>
      </w:r>
    </w:p>
    <w:p w:rsidR="000268EE" w:rsidRPr="00D01792" w:rsidRDefault="000F37F0" w:rsidP="0068111A">
      <w:pPr>
        <w:spacing w:after="0"/>
        <w:jc w:val="center"/>
        <w:rPr>
          <w:rFonts w:ascii="Tahoma" w:hAnsi="Tahoma" w:cs="Tahoma"/>
        </w:rPr>
      </w:pPr>
      <w:r>
        <w:rPr>
          <w:rFonts w:ascii="Tahoma" w:hAnsi="Tahoma" w:cs="Tahoma"/>
        </w:rPr>
        <w:t>(tj. Dz. U. z 2018, poz. 1986 z późn. zm.</w:t>
      </w:r>
      <w:r w:rsidR="000268EE" w:rsidRPr="00D01792">
        <w:rPr>
          <w:rFonts w:ascii="Tahoma" w:hAnsi="Tahoma" w:cs="Tahoma"/>
        </w:rPr>
        <w:t>)</w:t>
      </w:r>
    </w:p>
    <w:p w:rsidR="0001752D" w:rsidRDefault="0001752D" w:rsidP="000268EE">
      <w:pPr>
        <w:rPr>
          <w:rFonts w:ascii="Tahoma" w:hAnsi="Tahoma" w:cs="Tahoma"/>
        </w:rPr>
      </w:pPr>
    </w:p>
    <w:p w:rsidR="0068111A" w:rsidRPr="00F958A7" w:rsidRDefault="0068111A" w:rsidP="00F958A7">
      <w:bookmarkStart w:id="0" w:name="_GoBack"/>
      <w:bookmarkEnd w:id="0"/>
    </w:p>
    <w:p w:rsidR="000268EE" w:rsidRPr="00D01792" w:rsidRDefault="000268EE" w:rsidP="0068111A">
      <w:pPr>
        <w:ind w:left="4820"/>
        <w:rPr>
          <w:rFonts w:ascii="Tahoma" w:hAnsi="Tahoma" w:cs="Tahoma"/>
        </w:rPr>
      </w:pPr>
      <w:r w:rsidRPr="00D01792">
        <w:rPr>
          <w:rFonts w:ascii="Tahoma" w:hAnsi="Tahoma" w:cs="Tahoma"/>
        </w:rPr>
        <w:t>Zamawiający:</w:t>
      </w:r>
    </w:p>
    <w:p w:rsidR="00745293" w:rsidRPr="00BC3991" w:rsidRDefault="003C1BDB" w:rsidP="00BC3991">
      <w:pPr>
        <w:pStyle w:val="Bezodstpw"/>
        <w:ind w:left="4111" w:firstLine="709"/>
        <w:rPr>
          <w:rFonts w:ascii="Tahoma" w:hAnsi="Tahoma" w:cs="Tahoma"/>
          <w:b/>
          <w:sz w:val="24"/>
          <w:szCs w:val="24"/>
        </w:rPr>
      </w:pPr>
      <w:r>
        <w:rPr>
          <w:rFonts w:ascii="Tahoma" w:hAnsi="Tahoma" w:cs="Tahoma"/>
          <w:b/>
          <w:sz w:val="24"/>
          <w:szCs w:val="24"/>
        </w:rPr>
        <w:t>Gmina Jedwabno</w:t>
      </w:r>
      <w:r w:rsidR="00745293" w:rsidRPr="00BC3991">
        <w:rPr>
          <w:rFonts w:ascii="Tahoma" w:hAnsi="Tahoma" w:cs="Tahoma"/>
          <w:b/>
          <w:sz w:val="24"/>
          <w:szCs w:val="24"/>
        </w:rPr>
        <w:t xml:space="preserve"> </w:t>
      </w:r>
    </w:p>
    <w:p w:rsidR="00745293" w:rsidRPr="00BC3991" w:rsidRDefault="003C1BDB" w:rsidP="00BC3991">
      <w:pPr>
        <w:pStyle w:val="Bezodstpw"/>
        <w:ind w:left="4111" w:firstLine="709"/>
        <w:rPr>
          <w:rFonts w:ascii="Tahoma" w:hAnsi="Tahoma" w:cs="Tahoma"/>
          <w:b/>
          <w:sz w:val="24"/>
          <w:szCs w:val="24"/>
        </w:rPr>
      </w:pPr>
      <w:r>
        <w:rPr>
          <w:rFonts w:ascii="Tahoma" w:hAnsi="Tahoma" w:cs="Tahoma"/>
          <w:b/>
          <w:sz w:val="24"/>
          <w:szCs w:val="24"/>
        </w:rPr>
        <w:t>ul. Warmińska 2</w:t>
      </w:r>
    </w:p>
    <w:p w:rsidR="00BC3991" w:rsidRPr="00BC3991" w:rsidRDefault="003C1BDB" w:rsidP="00BC3991">
      <w:pPr>
        <w:pStyle w:val="Bezodstpw"/>
        <w:ind w:left="4111" w:firstLine="709"/>
        <w:rPr>
          <w:rFonts w:ascii="Tahoma" w:eastAsia="Times New Roman" w:hAnsi="Tahoma" w:cs="Tahoma"/>
          <w:b/>
          <w:color w:val="000000"/>
          <w:sz w:val="24"/>
          <w:szCs w:val="24"/>
          <w:lang w:eastAsia="ar-SA"/>
        </w:rPr>
      </w:pPr>
      <w:r>
        <w:rPr>
          <w:rFonts w:ascii="Tahoma" w:hAnsi="Tahoma" w:cs="Tahoma"/>
          <w:b/>
          <w:sz w:val="24"/>
          <w:szCs w:val="24"/>
        </w:rPr>
        <w:t>12 – 122 Jedwabno</w:t>
      </w:r>
      <w:r w:rsidR="00BC3991" w:rsidRPr="00BC3991">
        <w:rPr>
          <w:rFonts w:ascii="Tahoma" w:hAnsi="Tahoma" w:cs="Tahoma"/>
          <w:b/>
          <w:sz w:val="24"/>
          <w:szCs w:val="24"/>
        </w:rPr>
        <w:t xml:space="preserve">   </w:t>
      </w:r>
      <w:r w:rsidR="00BC3991" w:rsidRPr="00BC3991">
        <w:rPr>
          <w:rFonts w:ascii="Tahoma" w:eastAsia="Times New Roman" w:hAnsi="Tahoma" w:cs="Tahoma"/>
          <w:b/>
          <w:color w:val="000000"/>
          <w:sz w:val="24"/>
          <w:szCs w:val="24"/>
          <w:lang w:eastAsia="ar-SA"/>
        </w:rPr>
        <w:t xml:space="preserve"> </w:t>
      </w:r>
    </w:p>
    <w:p w:rsidR="004525DB" w:rsidRDefault="00F958A7" w:rsidP="00F958A7">
      <w:pPr>
        <w:tabs>
          <w:tab w:val="left" w:pos="1995"/>
        </w:tabs>
        <w:rPr>
          <w:rFonts w:ascii="Tahoma" w:hAnsi="Tahoma" w:cs="Tahoma"/>
          <w:b/>
          <w:sz w:val="24"/>
          <w:szCs w:val="24"/>
        </w:rPr>
      </w:pPr>
      <w:r>
        <w:rPr>
          <w:rFonts w:ascii="Tahoma" w:hAnsi="Tahoma" w:cs="Tahoma"/>
          <w:b/>
          <w:sz w:val="24"/>
          <w:szCs w:val="24"/>
        </w:rPr>
        <w:tab/>
      </w:r>
    </w:p>
    <w:p w:rsidR="0001752D" w:rsidRDefault="0001752D" w:rsidP="00F958A7">
      <w:pPr>
        <w:ind w:firstLine="709"/>
        <w:rPr>
          <w:rFonts w:ascii="Tahoma" w:hAnsi="Tahoma" w:cs="Tahoma"/>
        </w:rPr>
      </w:pPr>
    </w:p>
    <w:p w:rsidR="000268EE" w:rsidRPr="00D01792" w:rsidRDefault="000268EE" w:rsidP="000268EE">
      <w:pPr>
        <w:rPr>
          <w:rFonts w:ascii="Tahoma" w:hAnsi="Tahoma" w:cs="Tahoma"/>
        </w:rPr>
      </w:pPr>
      <w:r w:rsidRPr="00D01792">
        <w:rPr>
          <w:rFonts w:ascii="Tahoma" w:hAnsi="Tahoma" w:cs="Tahoma"/>
        </w:rPr>
        <w:t>Nazwa zamówienia:</w:t>
      </w:r>
    </w:p>
    <w:p w:rsidR="000268EE" w:rsidRPr="0068111A" w:rsidRDefault="000268EE" w:rsidP="0068111A">
      <w:pPr>
        <w:jc w:val="center"/>
        <w:rPr>
          <w:rFonts w:ascii="Tahoma" w:hAnsi="Tahoma" w:cs="Tahoma"/>
          <w:b/>
          <w:sz w:val="28"/>
          <w:szCs w:val="28"/>
        </w:rPr>
      </w:pPr>
      <w:r w:rsidRPr="0068111A">
        <w:rPr>
          <w:rFonts w:ascii="Tahoma" w:hAnsi="Tahoma" w:cs="Tahoma"/>
          <w:b/>
          <w:sz w:val="28"/>
          <w:szCs w:val="28"/>
        </w:rPr>
        <w:t xml:space="preserve">Ubezpieczenie mienia i odpowiedzialności cywilnej </w:t>
      </w:r>
      <w:r w:rsidR="003E1AB9">
        <w:rPr>
          <w:rFonts w:ascii="Tahoma" w:hAnsi="Tahoma" w:cs="Tahoma"/>
          <w:b/>
          <w:sz w:val="28"/>
          <w:szCs w:val="28"/>
        </w:rPr>
        <w:t xml:space="preserve">Gminy </w:t>
      </w:r>
      <w:r w:rsidR="003C1BDB">
        <w:rPr>
          <w:rFonts w:ascii="Tahoma" w:hAnsi="Tahoma" w:cs="Tahoma"/>
          <w:b/>
          <w:sz w:val="28"/>
          <w:szCs w:val="28"/>
        </w:rPr>
        <w:t>Jedwabno</w:t>
      </w:r>
      <w:r w:rsidR="003F4EEA">
        <w:rPr>
          <w:rFonts w:ascii="Tahoma" w:hAnsi="Tahoma" w:cs="Tahoma"/>
          <w:b/>
          <w:sz w:val="28"/>
          <w:szCs w:val="28"/>
        </w:rPr>
        <w:t xml:space="preserve"> </w:t>
      </w:r>
      <w:r w:rsidRPr="0068111A">
        <w:rPr>
          <w:rFonts w:ascii="Tahoma" w:hAnsi="Tahoma" w:cs="Tahoma"/>
          <w:b/>
          <w:sz w:val="28"/>
          <w:szCs w:val="28"/>
        </w:rPr>
        <w:t xml:space="preserve">w okresie od </w:t>
      </w:r>
      <w:r w:rsidR="003C1BDB">
        <w:rPr>
          <w:rFonts w:ascii="Tahoma" w:hAnsi="Tahoma" w:cs="Tahoma"/>
          <w:b/>
          <w:sz w:val="28"/>
          <w:szCs w:val="28"/>
        </w:rPr>
        <w:t>01.02</w:t>
      </w:r>
      <w:r w:rsidR="00745293" w:rsidRPr="00745293">
        <w:rPr>
          <w:rFonts w:ascii="Tahoma" w:hAnsi="Tahoma" w:cs="Tahoma"/>
          <w:b/>
          <w:sz w:val="28"/>
          <w:szCs w:val="28"/>
        </w:rPr>
        <w:t>.201</w:t>
      </w:r>
      <w:r w:rsidR="00AB5F15">
        <w:rPr>
          <w:rFonts w:ascii="Tahoma" w:hAnsi="Tahoma" w:cs="Tahoma"/>
          <w:b/>
          <w:sz w:val="28"/>
          <w:szCs w:val="28"/>
        </w:rPr>
        <w:t>9 do 31</w:t>
      </w:r>
      <w:r w:rsidR="003C1BDB">
        <w:rPr>
          <w:rFonts w:ascii="Tahoma" w:hAnsi="Tahoma" w:cs="Tahoma"/>
          <w:b/>
          <w:sz w:val="28"/>
          <w:szCs w:val="28"/>
        </w:rPr>
        <w:t>.01</w:t>
      </w:r>
      <w:r w:rsidR="00745293" w:rsidRPr="00745293">
        <w:rPr>
          <w:rFonts w:ascii="Tahoma" w:hAnsi="Tahoma" w:cs="Tahoma"/>
          <w:b/>
          <w:sz w:val="28"/>
          <w:szCs w:val="28"/>
        </w:rPr>
        <w:t>.20</w:t>
      </w:r>
      <w:r w:rsidR="003C1BDB">
        <w:rPr>
          <w:rFonts w:ascii="Tahoma" w:hAnsi="Tahoma" w:cs="Tahoma"/>
          <w:b/>
          <w:sz w:val="28"/>
          <w:szCs w:val="28"/>
        </w:rPr>
        <w:t>22</w:t>
      </w:r>
      <w:r w:rsidR="00745293">
        <w:rPr>
          <w:rFonts w:ascii="Tahoma" w:hAnsi="Tahoma" w:cs="Tahoma"/>
          <w:b/>
          <w:sz w:val="28"/>
          <w:szCs w:val="28"/>
        </w:rPr>
        <w:t xml:space="preserve"> </w:t>
      </w:r>
      <w:r w:rsidR="009F61D3">
        <w:rPr>
          <w:rFonts w:ascii="Tahoma" w:hAnsi="Tahoma" w:cs="Tahoma"/>
          <w:b/>
          <w:sz w:val="28"/>
          <w:szCs w:val="28"/>
        </w:rPr>
        <w:t>roku</w:t>
      </w:r>
    </w:p>
    <w:p w:rsidR="000268EE" w:rsidRPr="00D01792" w:rsidRDefault="000268EE" w:rsidP="000268EE">
      <w:pPr>
        <w:rPr>
          <w:rFonts w:ascii="Tahoma" w:hAnsi="Tahoma" w:cs="Tahoma"/>
        </w:rPr>
      </w:pPr>
    </w:p>
    <w:p w:rsidR="000268EE" w:rsidRPr="00D01792" w:rsidRDefault="000268EE" w:rsidP="0068111A">
      <w:pPr>
        <w:jc w:val="both"/>
        <w:rPr>
          <w:rFonts w:ascii="Tahoma" w:hAnsi="Tahoma" w:cs="Tahoma"/>
        </w:rPr>
      </w:pPr>
      <w:r w:rsidRPr="00D01792">
        <w:rPr>
          <w:rFonts w:ascii="Tahoma" w:hAnsi="Tahoma" w:cs="Tahoma"/>
        </w:rPr>
        <w:t>w postępowaniu o udzielenie zamówienia publicznego prowadzonym w oparciu o przepisy ustawy z dnia 29.01.2004 r. prawo zamówień</w:t>
      </w:r>
      <w:r w:rsidR="000A383B">
        <w:rPr>
          <w:rFonts w:ascii="Tahoma" w:hAnsi="Tahoma" w:cs="Tahoma"/>
        </w:rPr>
        <w:t xml:space="preserve"> publicznych (</w:t>
      </w:r>
      <w:r w:rsidR="00996F1E">
        <w:rPr>
          <w:rFonts w:ascii="Tahoma" w:hAnsi="Tahoma" w:cs="Tahoma"/>
        </w:rPr>
        <w:t>tj.</w:t>
      </w:r>
      <w:r w:rsidR="000F37F0">
        <w:rPr>
          <w:rFonts w:ascii="Tahoma" w:hAnsi="Tahoma" w:cs="Tahoma"/>
        </w:rPr>
        <w:t xml:space="preserve"> Dz. U. z 2018 r., poz. 1986</w:t>
      </w:r>
      <w:r w:rsidRPr="00D01792">
        <w:rPr>
          <w:rFonts w:ascii="Tahoma" w:hAnsi="Tahoma" w:cs="Tahoma"/>
        </w:rPr>
        <w:t xml:space="preserve"> z późn. zm.) zwanej dalej ustawą.</w:t>
      </w:r>
    </w:p>
    <w:p w:rsidR="000268EE" w:rsidRPr="00D01792" w:rsidRDefault="00F958A7" w:rsidP="00F958A7">
      <w:pPr>
        <w:tabs>
          <w:tab w:val="left" w:pos="6060"/>
        </w:tabs>
        <w:rPr>
          <w:rFonts w:ascii="Tahoma" w:hAnsi="Tahoma" w:cs="Tahoma"/>
        </w:rPr>
      </w:pPr>
      <w:r>
        <w:rPr>
          <w:rFonts w:ascii="Tahoma" w:hAnsi="Tahoma" w:cs="Tahoma"/>
        </w:rPr>
        <w:tab/>
      </w:r>
    </w:p>
    <w:p w:rsidR="000268EE" w:rsidRPr="00D01792" w:rsidRDefault="000268EE" w:rsidP="0068111A">
      <w:pPr>
        <w:spacing w:after="0"/>
        <w:rPr>
          <w:rFonts w:ascii="Tahoma" w:hAnsi="Tahoma" w:cs="Tahoma"/>
        </w:rPr>
      </w:pPr>
      <w:r w:rsidRPr="00D01792">
        <w:rPr>
          <w:rFonts w:ascii="Tahoma" w:hAnsi="Tahoma" w:cs="Tahoma"/>
        </w:rPr>
        <w:t xml:space="preserve">Wspólny Słownik Zamówień (CPV): </w:t>
      </w:r>
    </w:p>
    <w:p w:rsidR="000268EE" w:rsidRPr="00D01792" w:rsidRDefault="00D01792" w:rsidP="0068111A">
      <w:pPr>
        <w:spacing w:after="0"/>
        <w:rPr>
          <w:rFonts w:ascii="Tahoma" w:hAnsi="Tahoma" w:cs="Tahoma"/>
        </w:rPr>
      </w:pPr>
      <w:r>
        <w:rPr>
          <w:rFonts w:ascii="Tahoma" w:hAnsi="Tahoma" w:cs="Tahoma"/>
        </w:rPr>
        <w:t xml:space="preserve">główny przedmiot: </w:t>
      </w:r>
      <w:r w:rsidR="0068111A">
        <w:rPr>
          <w:rFonts w:ascii="Tahoma" w:hAnsi="Tahoma" w:cs="Tahoma"/>
        </w:rPr>
        <w:tab/>
      </w:r>
      <w:r w:rsidR="0068111A">
        <w:rPr>
          <w:rFonts w:ascii="Tahoma" w:hAnsi="Tahoma" w:cs="Tahoma"/>
        </w:rPr>
        <w:tab/>
      </w:r>
      <w:r w:rsidR="000268EE" w:rsidRPr="00D01792">
        <w:rPr>
          <w:rFonts w:ascii="Tahoma" w:hAnsi="Tahoma" w:cs="Tahoma"/>
        </w:rPr>
        <w:t>66510000-8,</w:t>
      </w:r>
    </w:p>
    <w:p w:rsidR="000268EE" w:rsidRPr="00D01792" w:rsidRDefault="000268EE" w:rsidP="0068111A">
      <w:pPr>
        <w:tabs>
          <w:tab w:val="left" w:pos="2835"/>
        </w:tabs>
        <w:spacing w:after="0"/>
        <w:ind w:left="2832" w:hanging="2832"/>
        <w:rPr>
          <w:rFonts w:ascii="Tahoma" w:hAnsi="Tahoma" w:cs="Tahoma"/>
        </w:rPr>
      </w:pPr>
      <w:r w:rsidRPr="00D01792">
        <w:rPr>
          <w:rFonts w:ascii="Tahoma" w:hAnsi="Tahoma" w:cs="Tahoma"/>
        </w:rPr>
        <w:t xml:space="preserve">przedmioty dodatkowe: </w:t>
      </w:r>
      <w:r w:rsidR="0068111A">
        <w:rPr>
          <w:rFonts w:ascii="Tahoma" w:hAnsi="Tahoma" w:cs="Tahoma"/>
        </w:rPr>
        <w:tab/>
      </w:r>
      <w:r w:rsidRPr="00D01792">
        <w:rPr>
          <w:rFonts w:ascii="Tahoma" w:hAnsi="Tahoma" w:cs="Tahoma"/>
        </w:rPr>
        <w:t>66515000-3, 66515100-4, 66515200-5, 66515400-7, 66516000-0, 665</w:t>
      </w:r>
      <w:r w:rsidR="0068111A">
        <w:rPr>
          <w:rFonts w:ascii="Tahoma" w:hAnsi="Tahoma" w:cs="Tahoma"/>
        </w:rPr>
        <w:t>16100-1, 66514110-0, 66516400-4</w:t>
      </w:r>
    </w:p>
    <w:p w:rsidR="0036171B" w:rsidRDefault="0036171B" w:rsidP="00867B4C">
      <w:pPr>
        <w:rPr>
          <w:rFonts w:ascii="Tahoma" w:hAnsi="Tahoma" w:cs="Tahoma"/>
        </w:rPr>
      </w:pPr>
    </w:p>
    <w:p w:rsidR="0001752D" w:rsidRDefault="0001752D" w:rsidP="00867B4C">
      <w:pPr>
        <w:rPr>
          <w:rFonts w:ascii="Tahoma" w:hAnsi="Tahoma" w:cs="Tahoma"/>
        </w:rPr>
      </w:pPr>
    </w:p>
    <w:p w:rsidR="00D01792" w:rsidRPr="00F804EC" w:rsidRDefault="000268EE" w:rsidP="00867B4C">
      <w:pPr>
        <w:rPr>
          <w:rFonts w:ascii="Tahoma" w:hAnsi="Tahoma" w:cs="Tahoma"/>
        </w:rPr>
      </w:pPr>
      <w:r w:rsidRPr="00F804EC">
        <w:rPr>
          <w:rFonts w:ascii="Tahoma" w:hAnsi="Tahoma" w:cs="Tahoma"/>
        </w:rPr>
        <w:t>O udzielenie zamówie</w:t>
      </w:r>
      <w:r w:rsidR="00C259D2">
        <w:rPr>
          <w:rFonts w:ascii="Tahoma" w:hAnsi="Tahoma" w:cs="Tahoma"/>
        </w:rPr>
        <w:t>nia mogą ubiegać się wyłącznie W</w:t>
      </w:r>
      <w:r w:rsidRPr="00F804EC">
        <w:rPr>
          <w:rFonts w:ascii="Tahoma" w:hAnsi="Tahoma" w:cs="Tahoma"/>
        </w:rPr>
        <w:t>ykonawcy, których oferta odpowiada wymogom określonym w ustawie i spełnia wymagania określone w niniejszej specyfikacji.</w:t>
      </w:r>
    </w:p>
    <w:p w:rsidR="00AB5F15" w:rsidRDefault="00AB5F15" w:rsidP="000268EE">
      <w:pPr>
        <w:rPr>
          <w:rFonts w:ascii="Tahoma" w:hAnsi="Tahoma" w:cs="Tahoma"/>
          <w:b/>
        </w:rPr>
      </w:pPr>
    </w:p>
    <w:p w:rsidR="00D01792" w:rsidRPr="0068111A" w:rsidRDefault="001E68ED" w:rsidP="000268EE">
      <w:pPr>
        <w:rPr>
          <w:rFonts w:ascii="Tahoma" w:hAnsi="Tahoma" w:cs="Tahoma"/>
          <w:b/>
        </w:rPr>
      </w:pPr>
      <w:r>
        <w:rPr>
          <w:rFonts w:ascii="Tahoma" w:hAnsi="Tahoma" w:cs="Tahoma"/>
          <w:b/>
        </w:rPr>
        <w:t xml:space="preserve">Zatwierdził: </w:t>
      </w:r>
      <w:r w:rsidR="003C1BDB">
        <w:rPr>
          <w:rFonts w:ascii="Tahoma" w:hAnsi="Tahoma" w:cs="Tahoma"/>
          <w:b/>
        </w:rPr>
        <w:t>Sławomir Ambroziak – Wójt Gminy Jedwabno</w:t>
      </w:r>
    </w:p>
    <w:p w:rsidR="00E137D1" w:rsidRDefault="00E137D1" w:rsidP="000268EE">
      <w:pPr>
        <w:rPr>
          <w:rFonts w:ascii="Tahoma" w:hAnsi="Tahoma" w:cs="Tahoma"/>
          <w:b/>
          <w:color w:val="FF0000"/>
        </w:rPr>
      </w:pPr>
    </w:p>
    <w:p w:rsidR="006F3BFF" w:rsidRPr="00773087" w:rsidRDefault="006C36C4" w:rsidP="000268EE">
      <w:pPr>
        <w:rPr>
          <w:rFonts w:ascii="Tahoma" w:hAnsi="Tahoma" w:cs="Tahoma"/>
          <w:b/>
          <w:color w:val="000000" w:themeColor="text1"/>
        </w:rPr>
      </w:pPr>
      <w:r w:rsidRPr="00773087">
        <w:rPr>
          <w:rFonts w:ascii="Tahoma" w:hAnsi="Tahoma" w:cs="Tahoma"/>
          <w:b/>
          <w:color w:val="000000" w:themeColor="text1"/>
        </w:rPr>
        <w:t xml:space="preserve"> </w:t>
      </w:r>
      <w:r w:rsidR="000268EE" w:rsidRPr="00773087">
        <w:rPr>
          <w:rFonts w:ascii="Tahoma" w:hAnsi="Tahoma" w:cs="Tahoma"/>
          <w:b/>
          <w:color w:val="000000" w:themeColor="text1"/>
        </w:rPr>
        <w:t xml:space="preserve">Nr postępowania: </w:t>
      </w:r>
      <w:r w:rsidR="00C259D2" w:rsidRPr="00773087">
        <w:rPr>
          <w:rFonts w:ascii="Tahoma" w:hAnsi="Tahoma" w:cs="Tahoma"/>
          <w:b/>
          <w:color w:val="000000" w:themeColor="text1"/>
        </w:rPr>
        <w:t xml:space="preserve"> </w:t>
      </w:r>
      <w:r w:rsidR="00DE7D7B">
        <w:rPr>
          <w:rFonts w:ascii="Tahoma" w:hAnsi="Tahoma" w:cs="Tahoma"/>
          <w:b/>
          <w:color w:val="000000" w:themeColor="text1"/>
        </w:rPr>
        <w:t>ZO.271.1.2019.U</w:t>
      </w:r>
    </w:p>
    <w:p w:rsidR="00AB5F15" w:rsidRDefault="00AB5F15" w:rsidP="006F3BFF">
      <w:pPr>
        <w:spacing w:after="0"/>
        <w:rPr>
          <w:rFonts w:ascii="Tahoma" w:hAnsi="Tahoma" w:cs="Tahoma"/>
          <w:b/>
        </w:rPr>
      </w:pPr>
    </w:p>
    <w:p w:rsidR="000268EE" w:rsidRPr="00C94576" w:rsidRDefault="000268EE" w:rsidP="006F3BFF">
      <w:pPr>
        <w:spacing w:after="0"/>
        <w:rPr>
          <w:rFonts w:ascii="Tahoma" w:hAnsi="Tahoma" w:cs="Tahoma"/>
          <w:b/>
        </w:rPr>
      </w:pPr>
      <w:r w:rsidRPr="00C94576">
        <w:rPr>
          <w:rFonts w:ascii="Tahoma" w:hAnsi="Tahoma" w:cs="Tahoma"/>
          <w:b/>
        </w:rPr>
        <w:lastRenderedPageBreak/>
        <w:t>SPIS TREŚCI:</w:t>
      </w:r>
    </w:p>
    <w:p w:rsidR="000268EE" w:rsidRPr="00C94576" w:rsidRDefault="00C259D2" w:rsidP="00342D4C">
      <w:pPr>
        <w:pStyle w:val="Akapitzlist"/>
        <w:numPr>
          <w:ilvl w:val="0"/>
          <w:numId w:val="1"/>
        </w:numPr>
        <w:spacing w:after="0"/>
        <w:ind w:left="426" w:hanging="426"/>
        <w:rPr>
          <w:rFonts w:ascii="Tahoma" w:hAnsi="Tahoma" w:cs="Tahoma"/>
        </w:rPr>
      </w:pPr>
      <w:r>
        <w:rPr>
          <w:rFonts w:ascii="Tahoma" w:hAnsi="Tahoma" w:cs="Tahoma"/>
        </w:rPr>
        <w:t>Nazwa i adres Z</w:t>
      </w:r>
      <w:r w:rsidR="000268EE" w:rsidRPr="00C94576">
        <w:rPr>
          <w:rFonts w:ascii="Tahoma" w:hAnsi="Tahoma" w:cs="Tahoma"/>
        </w:rPr>
        <w:t>amawiającego.</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Tryb udzielenia zamówienia.</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Opis przedmiotu zamówienia.</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Termin realizacji zamówienia.</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Wykonawcy występujący wspólnie.</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Udział podwykonawców.</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Opis warunków udziału w postępowaniu oraz opis sposobu dokonywania ich oceny.</w:t>
      </w:r>
    </w:p>
    <w:p w:rsidR="000268EE" w:rsidRPr="00C94576" w:rsidRDefault="000268EE" w:rsidP="00342D4C">
      <w:pPr>
        <w:pStyle w:val="Akapitzlist"/>
        <w:numPr>
          <w:ilvl w:val="0"/>
          <w:numId w:val="1"/>
        </w:numPr>
        <w:spacing w:after="0"/>
        <w:ind w:left="426" w:hanging="426"/>
        <w:jc w:val="both"/>
        <w:rPr>
          <w:rFonts w:ascii="Tahoma" w:hAnsi="Tahoma" w:cs="Tahoma"/>
        </w:rPr>
      </w:pPr>
      <w:r w:rsidRPr="00C94576">
        <w:rPr>
          <w:rFonts w:ascii="Tahoma" w:hAnsi="Tahoma" w:cs="Tahoma"/>
        </w:rPr>
        <w:t>Wykaz oświadczeń lub dokumentów potwierdzających spełnienie warunków udziału w postępowaniu oraz brak podstaw wykluczenia.</w:t>
      </w:r>
    </w:p>
    <w:p w:rsidR="000268EE" w:rsidRPr="00C94576" w:rsidRDefault="000268EE" w:rsidP="00342D4C">
      <w:pPr>
        <w:pStyle w:val="Akapitzlist"/>
        <w:numPr>
          <w:ilvl w:val="0"/>
          <w:numId w:val="1"/>
        </w:numPr>
        <w:spacing w:after="0"/>
        <w:ind w:left="426" w:hanging="426"/>
        <w:jc w:val="both"/>
        <w:rPr>
          <w:rFonts w:ascii="Tahoma" w:hAnsi="Tahoma" w:cs="Tahoma"/>
        </w:rPr>
      </w:pPr>
      <w:r w:rsidRPr="00C94576">
        <w:rPr>
          <w:rFonts w:ascii="Tahoma" w:hAnsi="Tahoma" w:cs="Tahoma"/>
        </w:rPr>
        <w:t>Rodzaj czynności niezbędnych do realizacji zamówienia, których dotyczą wymagania zatrudnienia na</w:t>
      </w:r>
      <w:r w:rsidR="00C259D2">
        <w:rPr>
          <w:rFonts w:ascii="Tahoma" w:hAnsi="Tahoma" w:cs="Tahoma"/>
        </w:rPr>
        <w:t xml:space="preserve"> podstawie umowy o pracę przez W</w:t>
      </w:r>
      <w:r w:rsidRPr="00C94576">
        <w:rPr>
          <w:rFonts w:ascii="Tahoma" w:hAnsi="Tahoma" w:cs="Tahoma"/>
        </w:rPr>
        <w:t>ykonawcę lub podwykonawcę, wykonujących czynności w trakcie realizacji zamówienia.</w:t>
      </w:r>
    </w:p>
    <w:p w:rsidR="000268EE" w:rsidRPr="00C94576" w:rsidRDefault="000268EE" w:rsidP="00342D4C">
      <w:pPr>
        <w:pStyle w:val="Akapitzlist"/>
        <w:numPr>
          <w:ilvl w:val="0"/>
          <w:numId w:val="1"/>
        </w:numPr>
        <w:spacing w:after="0"/>
        <w:ind w:left="426" w:hanging="426"/>
        <w:jc w:val="both"/>
        <w:rPr>
          <w:rFonts w:ascii="Tahoma" w:hAnsi="Tahoma" w:cs="Tahoma"/>
        </w:rPr>
      </w:pPr>
      <w:r w:rsidRPr="00C94576">
        <w:rPr>
          <w:rFonts w:ascii="Tahoma" w:hAnsi="Tahoma" w:cs="Tahoma"/>
        </w:rPr>
        <w:t>Sposób dokumentowania zatrudnienia osób  o których mowa w art. 29 ust. 3a ustawy.</w:t>
      </w:r>
    </w:p>
    <w:p w:rsidR="000268EE" w:rsidRPr="00C94576" w:rsidRDefault="00C259D2" w:rsidP="00342D4C">
      <w:pPr>
        <w:pStyle w:val="Akapitzlist"/>
        <w:numPr>
          <w:ilvl w:val="0"/>
          <w:numId w:val="1"/>
        </w:numPr>
        <w:spacing w:after="0"/>
        <w:ind w:left="426" w:hanging="426"/>
        <w:jc w:val="both"/>
        <w:rPr>
          <w:rFonts w:ascii="Tahoma" w:hAnsi="Tahoma" w:cs="Tahoma"/>
        </w:rPr>
      </w:pPr>
      <w:r>
        <w:rPr>
          <w:rFonts w:ascii="Tahoma" w:hAnsi="Tahoma" w:cs="Tahoma"/>
        </w:rPr>
        <w:t>Uprawnienia Z</w:t>
      </w:r>
      <w:r w:rsidR="000268EE" w:rsidRPr="00C94576">
        <w:rPr>
          <w:rFonts w:ascii="Tahoma" w:hAnsi="Tahoma" w:cs="Tahoma"/>
        </w:rPr>
        <w:t>amawiającego w zakr</w:t>
      </w:r>
      <w:r>
        <w:rPr>
          <w:rFonts w:ascii="Tahoma" w:hAnsi="Tahoma" w:cs="Tahoma"/>
        </w:rPr>
        <w:t>esie kontroli spełnienia przez W</w:t>
      </w:r>
      <w:r w:rsidR="000268EE" w:rsidRPr="00C94576">
        <w:rPr>
          <w:rFonts w:ascii="Tahoma" w:hAnsi="Tahoma" w:cs="Tahoma"/>
        </w:rPr>
        <w:t>ykonawcę wymagań o których mowa w art. 29 ust. 3a ustawy oraz sankcji z tytułu niespełnienia tych wymagań.</w:t>
      </w:r>
    </w:p>
    <w:p w:rsidR="000268EE" w:rsidRPr="00C94576" w:rsidRDefault="000268EE" w:rsidP="00342D4C">
      <w:pPr>
        <w:pStyle w:val="Akapitzlist"/>
        <w:numPr>
          <w:ilvl w:val="0"/>
          <w:numId w:val="1"/>
        </w:numPr>
        <w:spacing w:after="0"/>
        <w:ind w:left="426" w:hanging="426"/>
        <w:jc w:val="both"/>
        <w:rPr>
          <w:rFonts w:ascii="Tahoma" w:hAnsi="Tahoma" w:cs="Tahoma"/>
        </w:rPr>
      </w:pPr>
      <w:r w:rsidRPr="00C94576">
        <w:rPr>
          <w:rFonts w:ascii="Tahoma" w:hAnsi="Tahoma" w:cs="Tahoma"/>
        </w:rPr>
        <w:t>Informacja</w:t>
      </w:r>
      <w:r w:rsidR="00C259D2">
        <w:rPr>
          <w:rFonts w:ascii="Tahoma" w:hAnsi="Tahoma" w:cs="Tahoma"/>
        </w:rPr>
        <w:t xml:space="preserve"> o sposobie porozumiewania się Zamawiającego z W</w:t>
      </w:r>
      <w:r w:rsidRPr="00C94576">
        <w:rPr>
          <w:rFonts w:ascii="Tahoma" w:hAnsi="Tahoma" w:cs="Tahoma"/>
        </w:rPr>
        <w:t>ykonawcami oraz przekazywania oświadczeń i dokumentów.</w:t>
      </w:r>
    </w:p>
    <w:p w:rsidR="000268EE" w:rsidRPr="00C94576" w:rsidRDefault="000268EE" w:rsidP="00342D4C">
      <w:pPr>
        <w:pStyle w:val="Akapitzlist"/>
        <w:numPr>
          <w:ilvl w:val="0"/>
          <w:numId w:val="1"/>
        </w:numPr>
        <w:spacing w:after="0"/>
        <w:ind w:left="426" w:hanging="426"/>
        <w:jc w:val="both"/>
        <w:rPr>
          <w:rFonts w:ascii="Tahoma" w:hAnsi="Tahoma" w:cs="Tahoma"/>
        </w:rPr>
      </w:pPr>
      <w:r w:rsidRPr="00C94576">
        <w:rPr>
          <w:rFonts w:ascii="Tahoma" w:hAnsi="Tahoma" w:cs="Tahoma"/>
        </w:rPr>
        <w:t>Opis sposobu udzielania wyjaśnień dotycząc</w:t>
      </w:r>
      <w:r w:rsidR="00C259D2">
        <w:rPr>
          <w:rFonts w:ascii="Tahoma" w:hAnsi="Tahoma" w:cs="Tahoma"/>
        </w:rPr>
        <w:t>ych SIWZ oraz oświadczenie czy Z</w:t>
      </w:r>
      <w:r w:rsidRPr="00C94576">
        <w:rPr>
          <w:rFonts w:ascii="Tahoma" w:hAnsi="Tahoma" w:cs="Tahoma"/>
        </w:rPr>
        <w:t>amawiaj</w:t>
      </w:r>
      <w:r w:rsidR="00C259D2">
        <w:rPr>
          <w:rFonts w:ascii="Tahoma" w:hAnsi="Tahoma" w:cs="Tahoma"/>
        </w:rPr>
        <w:t>ący zamierza zwoływać zebrania W</w:t>
      </w:r>
      <w:r w:rsidRPr="00C94576">
        <w:rPr>
          <w:rFonts w:ascii="Tahoma" w:hAnsi="Tahoma" w:cs="Tahoma"/>
        </w:rPr>
        <w:t>ykonawców.</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Wskazanie o</w:t>
      </w:r>
      <w:r w:rsidR="00C259D2">
        <w:rPr>
          <w:rFonts w:ascii="Tahoma" w:hAnsi="Tahoma" w:cs="Tahoma"/>
        </w:rPr>
        <w:t>sób uprawnionych do kontaktu z W</w:t>
      </w:r>
      <w:r w:rsidRPr="00C94576">
        <w:rPr>
          <w:rFonts w:ascii="Tahoma" w:hAnsi="Tahoma" w:cs="Tahoma"/>
        </w:rPr>
        <w:t>ykonawcami.</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Wymagania dotyczące wadium.</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Termin związania ofertą.</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Opis sposobu przygotowania oferty.</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Miejsce i termin składania i otwarcia ofert.</w:t>
      </w:r>
    </w:p>
    <w:p w:rsidR="000268EE" w:rsidRPr="00C94576" w:rsidRDefault="00C259D2" w:rsidP="00342D4C">
      <w:pPr>
        <w:pStyle w:val="Akapitzlist"/>
        <w:numPr>
          <w:ilvl w:val="0"/>
          <w:numId w:val="1"/>
        </w:numPr>
        <w:spacing w:after="0"/>
        <w:ind w:left="426" w:hanging="426"/>
        <w:jc w:val="both"/>
        <w:rPr>
          <w:rFonts w:ascii="Tahoma" w:hAnsi="Tahoma" w:cs="Tahoma"/>
        </w:rPr>
      </w:pPr>
      <w:r>
        <w:rPr>
          <w:rFonts w:ascii="Tahoma" w:hAnsi="Tahoma" w:cs="Tahoma"/>
        </w:rPr>
        <w:t>Opis kryteriów jakimi Z</w:t>
      </w:r>
      <w:r w:rsidR="000268EE" w:rsidRPr="00C94576">
        <w:rPr>
          <w:rFonts w:ascii="Tahoma" w:hAnsi="Tahoma" w:cs="Tahoma"/>
        </w:rPr>
        <w:t>amawiający będzie się kierował przy wyborze oferty wraz z podaniem wag tych kryteriów oraz sposobu obliczania punktów.</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Sposób obliczenia ceny łącznej, waluta w jakiej dokonywane będą rozliczenia.</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Czynności wykonywane przy otwarciu i ocenie ofert.</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Odrzucenie oferty, unieważnienie postępowania.</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Wymagania dotyczące zabezpieczenia należytego wykonania umowy.</w:t>
      </w:r>
    </w:p>
    <w:p w:rsidR="000268EE" w:rsidRPr="00C94576" w:rsidRDefault="000268EE" w:rsidP="00342D4C">
      <w:pPr>
        <w:pStyle w:val="Akapitzlist"/>
        <w:numPr>
          <w:ilvl w:val="0"/>
          <w:numId w:val="1"/>
        </w:numPr>
        <w:spacing w:after="0"/>
        <w:ind w:left="426" w:hanging="426"/>
        <w:jc w:val="both"/>
        <w:rPr>
          <w:rFonts w:ascii="Tahoma" w:hAnsi="Tahoma" w:cs="Tahoma"/>
        </w:rPr>
      </w:pPr>
      <w:r w:rsidRPr="00C94576">
        <w:rPr>
          <w:rFonts w:ascii="Tahoma" w:hAnsi="Tahoma" w:cs="Tahoma"/>
        </w:rPr>
        <w:t>Istotne dla stron postanowienia które zostaną włączone do treści umowy w spawie udzielenia zamówienia publicznego.</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Pouczenie o środkach ochrony prawnej.</w:t>
      </w:r>
    </w:p>
    <w:p w:rsidR="000268EE" w:rsidRPr="00C94576" w:rsidRDefault="00C259D2" w:rsidP="00342D4C">
      <w:pPr>
        <w:pStyle w:val="Akapitzlist"/>
        <w:numPr>
          <w:ilvl w:val="0"/>
          <w:numId w:val="1"/>
        </w:numPr>
        <w:spacing w:after="0"/>
        <w:ind w:left="426" w:hanging="426"/>
        <w:rPr>
          <w:rFonts w:ascii="Tahoma" w:hAnsi="Tahoma" w:cs="Tahoma"/>
        </w:rPr>
      </w:pPr>
      <w:r>
        <w:rPr>
          <w:rFonts w:ascii="Tahoma" w:hAnsi="Tahoma" w:cs="Tahoma"/>
        </w:rPr>
        <w:t>Opis części zamówienia, jeżeli Z</w:t>
      </w:r>
      <w:r w:rsidR="000268EE" w:rsidRPr="00C94576">
        <w:rPr>
          <w:rFonts w:ascii="Tahoma" w:hAnsi="Tahoma" w:cs="Tahoma"/>
        </w:rPr>
        <w:t>amawiający dopuszcza składanie ofert częściowych.</w:t>
      </w:r>
    </w:p>
    <w:p w:rsidR="000268EE" w:rsidRPr="00C94576" w:rsidRDefault="00C259D2" w:rsidP="00342D4C">
      <w:pPr>
        <w:pStyle w:val="Akapitzlist"/>
        <w:numPr>
          <w:ilvl w:val="0"/>
          <w:numId w:val="1"/>
        </w:numPr>
        <w:spacing w:after="0"/>
        <w:ind w:left="426" w:hanging="426"/>
        <w:jc w:val="both"/>
        <w:rPr>
          <w:rFonts w:ascii="Tahoma" w:hAnsi="Tahoma" w:cs="Tahoma"/>
        </w:rPr>
      </w:pPr>
      <w:r>
        <w:rPr>
          <w:rFonts w:ascii="Tahoma" w:hAnsi="Tahoma" w:cs="Tahoma"/>
        </w:rPr>
        <w:t>Maksymalna liczba Wykonawców z którymi Z</w:t>
      </w:r>
      <w:r w:rsidR="000268EE" w:rsidRPr="00C94576">
        <w:rPr>
          <w:rFonts w:ascii="Tahoma" w:hAnsi="Tahoma" w:cs="Tahoma"/>
        </w:rPr>
        <w:t>amawiają</w:t>
      </w:r>
      <w:r>
        <w:rPr>
          <w:rFonts w:ascii="Tahoma" w:hAnsi="Tahoma" w:cs="Tahoma"/>
        </w:rPr>
        <w:t>cy zawrze umowę ramową, jeżeli Z</w:t>
      </w:r>
      <w:r w:rsidR="000268EE" w:rsidRPr="00C94576">
        <w:rPr>
          <w:rFonts w:ascii="Tahoma" w:hAnsi="Tahoma" w:cs="Tahoma"/>
        </w:rPr>
        <w:t>amawiający przewiduje zawarcie umowy ramowej.</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Informacj</w:t>
      </w:r>
      <w:r w:rsidR="00777134">
        <w:rPr>
          <w:rFonts w:ascii="Tahoma" w:hAnsi="Tahoma" w:cs="Tahoma"/>
        </w:rPr>
        <w:t>a o powtórzeniu podobnych usług</w:t>
      </w:r>
      <w:r w:rsidRPr="00C94576">
        <w:rPr>
          <w:rFonts w:ascii="Tahoma" w:hAnsi="Tahoma" w:cs="Tahoma"/>
        </w:rPr>
        <w:t>.</w:t>
      </w:r>
    </w:p>
    <w:p w:rsidR="000268EE" w:rsidRPr="00C94576" w:rsidRDefault="000268EE" w:rsidP="00342D4C">
      <w:pPr>
        <w:pStyle w:val="Akapitzlist"/>
        <w:numPr>
          <w:ilvl w:val="0"/>
          <w:numId w:val="1"/>
        </w:numPr>
        <w:spacing w:after="0"/>
        <w:ind w:left="426" w:hanging="426"/>
        <w:jc w:val="both"/>
        <w:rPr>
          <w:rFonts w:ascii="Tahoma" w:hAnsi="Tahoma" w:cs="Tahoma"/>
        </w:rPr>
      </w:pPr>
      <w:r w:rsidRPr="00C94576">
        <w:rPr>
          <w:rFonts w:ascii="Tahoma" w:hAnsi="Tahoma" w:cs="Tahoma"/>
        </w:rPr>
        <w:t>Opis sposobu przedstawienia ofert wariantowych oraz minimalne warunki jakim muszą odpowi</w:t>
      </w:r>
      <w:r w:rsidR="00C259D2">
        <w:rPr>
          <w:rFonts w:ascii="Tahoma" w:hAnsi="Tahoma" w:cs="Tahoma"/>
        </w:rPr>
        <w:t>adać oferty wariantowe, jeżeli Z</w:t>
      </w:r>
      <w:r w:rsidRPr="00C94576">
        <w:rPr>
          <w:rFonts w:ascii="Tahoma" w:hAnsi="Tahoma" w:cs="Tahoma"/>
        </w:rPr>
        <w:t>amawiający dopuszcza ich składanie.</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Aukcja elektroniczna.</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Zwrot kosztów udziału w postępowaniu.</w:t>
      </w:r>
    </w:p>
    <w:p w:rsidR="000268EE" w:rsidRPr="00C94576"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Program ubezpieczenia.</w:t>
      </w:r>
    </w:p>
    <w:p w:rsidR="000268EE" w:rsidRDefault="000268EE" w:rsidP="00342D4C">
      <w:pPr>
        <w:pStyle w:val="Akapitzlist"/>
        <w:numPr>
          <w:ilvl w:val="0"/>
          <w:numId w:val="1"/>
        </w:numPr>
        <w:spacing w:after="0"/>
        <w:ind w:left="426" w:hanging="426"/>
        <w:rPr>
          <w:rFonts w:ascii="Tahoma" w:hAnsi="Tahoma" w:cs="Tahoma"/>
        </w:rPr>
      </w:pPr>
      <w:r w:rsidRPr="00C94576">
        <w:rPr>
          <w:rFonts w:ascii="Tahoma" w:hAnsi="Tahoma" w:cs="Tahoma"/>
        </w:rPr>
        <w:t>Informacja o szkodowości.</w:t>
      </w:r>
    </w:p>
    <w:p w:rsidR="005C2DCF" w:rsidRPr="00C94576" w:rsidRDefault="005C2DCF" w:rsidP="00342D4C">
      <w:pPr>
        <w:pStyle w:val="Akapitzlist"/>
        <w:numPr>
          <w:ilvl w:val="0"/>
          <w:numId w:val="1"/>
        </w:numPr>
        <w:spacing w:after="0"/>
        <w:ind w:left="426" w:hanging="426"/>
        <w:rPr>
          <w:rFonts w:ascii="Tahoma" w:hAnsi="Tahoma" w:cs="Tahoma"/>
        </w:rPr>
      </w:pPr>
      <w:r>
        <w:rPr>
          <w:rFonts w:ascii="Tahoma" w:hAnsi="Tahoma" w:cs="Tahoma"/>
        </w:rPr>
        <w:t>Klauzula informacyjna z art. 13 RODO.</w:t>
      </w:r>
    </w:p>
    <w:p w:rsidR="000268EE" w:rsidRPr="00C94576" w:rsidRDefault="0068111A" w:rsidP="00342D4C">
      <w:pPr>
        <w:pStyle w:val="Akapitzlist"/>
        <w:numPr>
          <w:ilvl w:val="0"/>
          <w:numId w:val="1"/>
        </w:numPr>
        <w:spacing w:after="0"/>
        <w:ind w:left="426" w:hanging="426"/>
        <w:rPr>
          <w:rFonts w:ascii="Tahoma" w:hAnsi="Tahoma" w:cs="Tahoma"/>
        </w:rPr>
      </w:pPr>
      <w:r>
        <w:rPr>
          <w:rFonts w:ascii="Tahoma" w:hAnsi="Tahoma" w:cs="Tahoma"/>
        </w:rPr>
        <w:t>Wykaz załączników.</w:t>
      </w:r>
    </w:p>
    <w:p w:rsidR="000268EE" w:rsidRPr="00867B4C" w:rsidRDefault="000268EE" w:rsidP="000268EE">
      <w:pPr>
        <w:rPr>
          <w:rFonts w:ascii="Tahoma" w:hAnsi="Tahoma" w:cs="Tahoma"/>
          <w:sz w:val="24"/>
          <w:szCs w:val="24"/>
        </w:rPr>
      </w:pPr>
      <w:r w:rsidRPr="00867B4C">
        <w:rPr>
          <w:rFonts w:ascii="Tahoma" w:hAnsi="Tahoma" w:cs="Tahoma"/>
          <w:sz w:val="24"/>
          <w:szCs w:val="24"/>
        </w:rPr>
        <w:lastRenderedPageBreak/>
        <w:t>Elementy składowe specyfikacji istotnych warunków zamówienia:</w:t>
      </w:r>
    </w:p>
    <w:p w:rsidR="000268EE" w:rsidRPr="00D01792" w:rsidRDefault="000268EE" w:rsidP="000268EE">
      <w:pPr>
        <w:rPr>
          <w:rFonts w:ascii="Tahoma" w:hAnsi="Tahoma" w:cs="Tahoma"/>
        </w:rPr>
      </w:pPr>
    </w:p>
    <w:p w:rsidR="00867B4C" w:rsidRPr="00867B4C" w:rsidRDefault="00014D4F" w:rsidP="00BC3861">
      <w:pPr>
        <w:pStyle w:val="Nagwek1"/>
        <w:keepNext/>
        <w:numPr>
          <w:ilvl w:val="0"/>
          <w:numId w:val="2"/>
        </w:numPr>
        <w:pBdr>
          <w:top w:val="single" w:sz="2" w:space="1" w:color="000000"/>
          <w:bottom w:val="single" w:sz="2" w:space="1" w:color="000000"/>
        </w:pBdr>
        <w:shd w:val="clear" w:color="auto" w:fill="F3F3F3"/>
        <w:tabs>
          <w:tab w:val="clear" w:pos="720"/>
          <w:tab w:val="num" w:pos="567"/>
        </w:tabs>
        <w:suppressAutoHyphens/>
        <w:spacing w:before="0" w:after="120" w:line="240" w:lineRule="auto"/>
        <w:ind w:left="567" w:hanging="567"/>
        <w:contextualSpacing w:val="0"/>
        <w:jc w:val="both"/>
        <w:rPr>
          <w:rFonts w:ascii="Tahoma" w:hAnsi="Tahoma" w:cs="Tahoma"/>
          <w:sz w:val="24"/>
          <w:szCs w:val="24"/>
        </w:rPr>
      </w:pPr>
      <w:r>
        <w:rPr>
          <w:rFonts w:ascii="Tahoma" w:hAnsi="Tahoma" w:cs="Tahoma"/>
          <w:sz w:val="24"/>
          <w:szCs w:val="24"/>
        </w:rPr>
        <w:t>Nazwa i adres Z</w:t>
      </w:r>
      <w:r w:rsidR="00867B4C" w:rsidRPr="00867B4C">
        <w:rPr>
          <w:rFonts w:ascii="Tahoma" w:hAnsi="Tahoma" w:cs="Tahoma"/>
          <w:sz w:val="24"/>
          <w:szCs w:val="24"/>
        </w:rPr>
        <w:t>amawiającego</w:t>
      </w:r>
    </w:p>
    <w:p w:rsidR="00820DD8" w:rsidRDefault="00820DD8" w:rsidP="009D444C">
      <w:pPr>
        <w:ind w:left="851"/>
        <w:rPr>
          <w:rFonts w:ascii="Tahoma" w:hAnsi="Tahoma" w:cs="Tahoma"/>
        </w:rPr>
      </w:pPr>
    </w:p>
    <w:p w:rsidR="00E137D1" w:rsidRPr="00E137D1" w:rsidRDefault="003C1BDB" w:rsidP="00E137D1">
      <w:pPr>
        <w:spacing w:line="240" w:lineRule="auto"/>
        <w:ind w:firstLine="567"/>
        <w:rPr>
          <w:rFonts w:ascii="Tahoma" w:hAnsi="Tahoma" w:cs="Tahoma"/>
        </w:rPr>
      </w:pPr>
      <w:r>
        <w:rPr>
          <w:rFonts w:ascii="Tahoma" w:hAnsi="Tahoma" w:cs="Tahoma"/>
        </w:rPr>
        <w:t>Gmina Jedwabno</w:t>
      </w:r>
    </w:p>
    <w:p w:rsidR="00E137D1" w:rsidRPr="00E137D1" w:rsidRDefault="003C1BDB" w:rsidP="00E137D1">
      <w:pPr>
        <w:spacing w:line="240" w:lineRule="auto"/>
        <w:ind w:firstLine="567"/>
        <w:rPr>
          <w:rFonts w:ascii="Tahoma" w:hAnsi="Tahoma" w:cs="Tahoma"/>
        </w:rPr>
      </w:pPr>
      <w:r>
        <w:rPr>
          <w:rFonts w:ascii="Tahoma" w:hAnsi="Tahoma" w:cs="Tahoma"/>
        </w:rPr>
        <w:t>Ul. Warmińska 2</w:t>
      </w:r>
    </w:p>
    <w:p w:rsidR="00E137D1" w:rsidRDefault="003C1BDB" w:rsidP="00E137D1">
      <w:pPr>
        <w:spacing w:line="240" w:lineRule="auto"/>
        <w:ind w:firstLine="567"/>
        <w:rPr>
          <w:rFonts w:ascii="Tahoma" w:hAnsi="Tahoma" w:cs="Tahoma"/>
        </w:rPr>
      </w:pPr>
      <w:r>
        <w:rPr>
          <w:rFonts w:ascii="Tahoma" w:hAnsi="Tahoma" w:cs="Tahoma"/>
        </w:rPr>
        <w:t>12 – 122 Jedwabno</w:t>
      </w:r>
    </w:p>
    <w:p w:rsidR="001E64EA" w:rsidRPr="00E137D1" w:rsidRDefault="00DB0DB9" w:rsidP="00E137D1">
      <w:pPr>
        <w:spacing w:line="240" w:lineRule="auto"/>
        <w:ind w:firstLine="567"/>
        <w:rPr>
          <w:rFonts w:ascii="Tahoma" w:hAnsi="Tahoma" w:cs="Tahoma"/>
          <w:lang w:val="en-US"/>
        </w:rPr>
      </w:pPr>
      <w:r w:rsidRPr="00E137D1">
        <w:rPr>
          <w:rFonts w:ascii="Tahoma" w:hAnsi="Tahoma" w:cs="Tahoma"/>
          <w:lang w:val="en-US"/>
        </w:rPr>
        <w:t xml:space="preserve">tel. </w:t>
      </w:r>
      <w:r w:rsidR="003C1BDB">
        <w:rPr>
          <w:rFonts w:ascii="Tahoma" w:hAnsi="Tahoma" w:cs="Tahoma"/>
          <w:lang w:val="en-US"/>
        </w:rPr>
        <w:t>(089) 621-30-45</w:t>
      </w:r>
    </w:p>
    <w:p w:rsidR="00996F1E" w:rsidRDefault="00996F1E" w:rsidP="001F1EE2">
      <w:pPr>
        <w:spacing w:line="240" w:lineRule="auto"/>
        <w:ind w:firstLine="567"/>
        <w:rPr>
          <w:rFonts w:ascii="Tahoma" w:hAnsi="Tahoma" w:cs="Tahoma"/>
          <w:lang w:val="en-US"/>
        </w:rPr>
      </w:pPr>
      <w:r w:rsidRPr="00996F1E">
        <w:rPr>
          <w:rFonts w:ascii="Tahoma" w:hAnsi="Tahoma" w:cs="Tahoma"/>
          <w:lang w:val="en-US"/>
        </w:rPr>
        <w:t>fax.</w:t>
      </w:r>
      <w:r w:rsidR="0090589D">
        <w:rPr>
          <w:rFonts w:ascii="Tahoma" w:hAnsi="Tahoma" w:cs="Tahoma"/>
          <w:lang w:val="en-US"/>
        </w:rPr>
        <w:t xml:space="preserve"> </w:t>
      </w:r>
      <w:r w:rsidR="003C1BDB">
        <w:rPr>
          <w:rFonts w:ascii="Tahoma" w:hAnsi="Tahoma" w:cs="Tahoma"/>
          <w:lang w:val="en-US"/>
        </w:rPr>
        <w:t>(089) 621-30-94</w:t>
      </w:r>
    </w:p>
    <w:p w:rsidR="004B0CAB" w:rsidRPr="00773087" w:rsidRDefault="004B0CAB" w:rsidP="001F1EE2">
      <w:pPr>
        <w:spacing w:line="240" w:lineRule="auto"/>
        <w:ind w:firstLine="567"/>
        <w:rPr>
          <w:rFonts w:ascii="Tahoma" w:hAnsi="Tahoma" w:cs="Tahoma"/>
          <w:color w:val="000000" w:themeColor="text1"/>
          <w:lang w:val="en-US"/>
        </w:rPr>
      </w:pPr>
      <w:r w:rsidRPr="00773087">
        <w:rPr>
          <w:rFonts w:ascii="Tahoma" w:hAnsi="Tahoma" w:cs="Tahoma"/>
          <w:color w:val="000000" w:themeColor="text1"/>
          <w:lang w:val="en-US"/>
        </w:rPr>
        <w:t xml:space="preserve">e-mail: </w:t>
      </w:r>
      <w:r w:rsidR="003C1BDB">
        <w:rPr>
          <w:rFonts w:ascii="Tahoma" w:hAnsi="Tahoma" w:cs="Tahoma"/>
          <w:color w:val="000000" w:themeColor="text1"/>
          <w:lang w:val="en-US"/>
        </w:rPr>
        <w:t>ug@jedwabno.pl</w:t>
      </w:r>
    </w:p>
    <w:p w:rsidR="00E137D1" w:rsidRPr="00773087" w:rsidRDefault="004B0CAB" w:rsidP="00E137D1">
      <w:pPr>
        <w:spacing w:line="240" w:lineRule="auto"/>
        <w:ind w:firstLine="567"/>
        <w:rPr>
          <w:rFonts w:ascii="Tahoma" w:hAnsi="Tahoma" w:cs="Tahoma"/>
          <w:color w:val="000000" w:themeColor="text1"/>
        </w:rPr>
      </w:pPr>
      <w:r w:rsidRPr="00773087">
        <w:rPr>
          <w:rFonts w:ascii="Tahoma" w:hAnsi="Tahoma" w:cs="Tahoma"/>
          <w:color w:val="000000" w:themeColor="text1"/>
        </w:rPr>
        <w:t xml:space="preserve">strona internetowa: </w:t>
      </w:r>
      <w:r w:rsidR="003C1BDB">
        <w:rPr>
          <w:rFonts w:ascii="Tahoma" w:hAnsi="Tahoma" w:cs="Tahoma"/>
        </w:rPr>
        <w:t>www.jedwabno.pl</w:t>
      </w:r>
      <w:r w:rsidR="00E137D1" w:rsidRPr="00773087">
        <w:rPr>
          <w:rFonts w:ascii="Tahoma" w:hAnsi="Tahoma" w:cs="Tahoma"/>
          <w:color w:val="000000" w:themeColor="text1"/>
        </w:rPr>
        <w:t xml:space="preserve"> </w:t>
      </w:r>
    </w:p>
    <w:p w:rsidR="000268EE" w:rsidRPr="00D01792" w:rsidRDefault="000268EE" w:rsidP="00E05AE1">
      <w:pPr>
        <w:ind w:firstLine="567"/>
        <w:jc w:val="both"/>
        <w:rPr>
          <w:rFonts w:ascii="Tahoma" w:hAnsi="Tahoma" w:cs="Tahoma"/>
        </w:rPr>
      </w:pPr>
      <w:r w:rsidRPr="00D01792">
        <w:rPr>
          <w:rFonts w:ascii="Tahoma" w:hAnsi="Tahoma" w:cs="Tahoma"/>
        </w:rPr>
        <w:t>Przygotowanie postępowania oraz czynności związane z wykonaniem zawartej w jego wyniku umowy wykonywać będz</w:t>
      </w:r>
      <w:r w:rsidR="00C259D2">
        <w:rPr>
          <w:rFonts w:ascii="Tahoma" w:hAnsi="Tahoma" w:cs="Tahoma"/>
        </w:rPr>
        <w:t>ie działająca z pełnomocnictwa Z</w:t>
      </w:r>
      <w:r w:rsidRPr="00D01792">
        <w:rPr>
          <w:rFonts w:ascii="Tahoma" w:hAnsi="Tahoma" w:cs="Tahoma"/>
        </w:rPr>
        <w:t xml:space="preserve">amawiającego firma brokerska </w:t>
      </w:r>
      <w:proofErr w:type="spellStart"/>
      <w:r w:rsidRPr="00D01792">
        <w:rPr>
          <w:rFonts w:ascii="Tahoma" w:hAnsi="Tahoma" w:cs="Tahoma"/>
        </w:rPr>
        <w:t>Eurobrokers</w:t>
      </w:r>
      <w:proofErr w:type="spellEnd"/>
      <w:r w:rsidRPr="00D01792">
        <w:rPr>
          <w:rFonts w:ascii="Tahoma" w:hAnsi="Tahoma" w:cs="Tahoma"/>
        </w:rPr>
        <w:t xml:space="preserve"> Sp. z o.o., 85 - 110 </w:t>
      </w:r>
      <w:r w:rsidRPr="00665230">
        <w:rPr>
          <w:rFonts w:ascii="Tahoma" w:hAnsi="Tahoma" w:cs="Tahoma"/>
          <w:color w:val="000000" w:themeColor="text1"/>
        </w:rPr>
        <w:t>Bydgoszcz, ul</w:t>
      </w:r>
      <w:r w:rsidR="00665230" w:rsidRPr="00665230">
        <w:rPr>
          <w:rFonts w:ascii="Tahoma" w:hAnsi="Tahoma" w:cs="Tahoma"/>
          <w:color w:val="000000" w:themeColor="text1"/>
        </w:rPr>
        <w:t>. Mostowa 2</w:t>
      </w:r>
      <w:r w:rsidRPr="00665230">
        <w:rPr>
          <w:rFonts w:ascii="Tahoma" w:hAnsi="Tahoma" w:cs="Tahoma"/>
          <w:color w:val="000000" w:themeColor="text1"/>
        </w:rPr>
        <w:t xml:space="preserve">, działająca </w:t>
      </w:r>
      <w:r w:rsidRPr="00D01792">
        <w:rPr>
          <w:rFonts w:ascii="Tahoma" w:hAnsi="Tahoma" w:cs="Tahoma"/>
        </w:rPr>
        <w:t>przez Przedstawicielstwo w Mławie, 06 – 500 Mława, ul. Żwirki 26, tel.</w:t>
      </w:r>
      <w:r w:rsidR="0010648E">
        <w:rPr>
          <w:rFonts w:ascii="Tahoma" w:hAnsi="Tahoma" w:cs="Tahoma"/>
        </w:rPr>
        <w:t xml:space="preserve"> (23) 655-25-90, fax. (</w:t>
      </w:r>
      <w:r w:rsidR="00B30260">
        <w:rPr>
          <w:rFonts w:ascii="Tahoma" w:hAnsi="Tahoma" w:cs="Tahoma"/>
        </w:rPr>
        <w:t>23) 655-25-99.</w:t>
      </w:r>
      <w:r w:rsidRPr="00D01792">
        <w:rPr>
          <w:rFonts w:ascii="Tahoma" w:hAnsi="Tahoma" w:cs="Tahoma"/>
        </w:rPr>
        <w:t xml:space="preserve"> </w:t>
      </w:r>
      <w:proofErr w:type="spellStart"/>
      <w:r w:rsidRPr="00D01792">
        <w:rPr>
          <w:rFonts w:ascii="Tahoma" w:hAnsi="Tahoma" w:cs="Tahoma"/>
        </w:rPr>
        <w:t>Eurobrokers</w:t>
      </w:r>
      <w:proofErr w:type="spellEnd"/>
      <w:r w:rsidRPr="00D01792">
        <w:rPr>
          <w:rFonts w:ascii="Tahoma" w:hAnsi="Tahoma" w:cs="Tahoma"/>
        </w:rPr>
        <w:t xml:space="preserve"> sp. z o.o</w:t>
      </w:r>
      <w:r w:rsidR="00C259D2">
        <w:rPr>
          <w:rFonts w:ascii="Tahoma" w:hAnsi="Tahoma" w:cs="Tahoma"/>
        </w:rPr>
        <w:t>. przysługuje wynagrodzenie od W</w:t>
      </w:r>
      <w:r w:rsidRPr="00D01792">
        <w:rPr>
          <w:rFonts w:ascii="Tahoma" w:hAnsi="Tahoma" w:cs="Tahoma"/>
        </w:rPr>
        <w:t xml:space="preserve">ykonawcy, w wysokości zwyczajowo przyjętej, za wszystkie polisy wystawione w okresie objętym umową </w:t>
      </w:r>
      <w:r w:rsidR="00C76633" w:rsidRPr="00D01792">
        <w:rPr>
          <w:rFonts w:ascii="Tahoma" w:hAnsi="Tahoma" w:cs="Tahoma"/>
        </w:rPr>
        <w:t>po przetargową</w:t>
      </w:r>
      <w:r w:rsidRPr="00D01792">
        <w:rPr>
          <w:rFonts w:ascii="Tahoma" w:hAnsi="Tahoma" w:cs="Tahoma"/>
        </w:rPr>
        <w:t>.</w:t>
      </w:r>
    </w:p>
    <w:p w:rsidR="009D4E4C" w:rsidRPr="00867B4C" w:rsidRDefault="009D4E4C" w:rsidP="00BC3861">
      <w:pPr>
        <w:pStyle w:val="Nagwek1"/>
        <w:keepNext/>
        <w:numPr>
          <w:ilvl w:val="0"/>
          <w:numId w:val="2"/>
        </w:numPr>
        <w:pBdr>
          <w:top w:val="single" w:sz="2" w:space="1" w:color="000000"/>
          <w:bottom w:val="single" w:sz="2" w:space="1" w:color="000000"/>
        </w:pBdr>
        <w:shd w:val="clear" w:color="auto" w:fill="F3F3F3"/>
        <w:tabs>
          <w:tab w:val="clear" w:pos="720"/>
          <w:tab w:val="num" w:pos="567"/>
        </w:tabs>
        <w:suppressAutoHyphens/>
        <w:spacing w:before="0" w:after="120" w:line="240" w:lineRule="auto"/>
        <w:ind w:left="567" w:hanging="567"/>
        <w:contextualSpacing w:val="0"/>
        <w:jc w:val="both"/>
        <w:rPr>
          <w:rFonts w:ascii="Tahoma" w:hAnsi="Tahoma" w:cs="Tahoma"/>
          <w:sz w:val="24"/>
          <w:szCs w:val="24"/>
        </w:rPr>
      </w:pPr>
      <w:r>
        <w:rPr>
          <w:rFonts w:ascii="Tahoma" w:hAnsi="Tahoma" w:cs="Tahoma"/>
          <w:sz w:val="24"/>
          <w:szCs w:val="24"/>
        </w:rPr>
        <w:t>Tryb udzielenia zamówienia</w:t>
      </w:r>
    </w:p>
    <w:p w:rsidR="008A4CD3" w:rsidRDefault="008A4CD3" w:rsidP="009D4E4C">
      <w:pPr>
        <w:jc w:val="both"/>
        <w:rPr>
          <w:rFonts w:ascii="Tahoma" w:hAnsi="Tahoma" w:cs="Tahoma"/>
        </w:rPr>
      </w:pPr>
    </w:p>
    <w:p w:rsidR="000268EE" w:rsidRPr="00D01792" w:rsidRDefault="000268EE" w:rsidP="009D4E4C">
      <w:pPr>
        <w:jc w:val="both"/>
        <w:rPr>
          <w:rFonts w:ascii="Tahoma" w:hAnsi="Tahoma" w:cs="Tahoma"/>
        </w:rPr>
      </w:pPr>
      <w:r w:rsidRPr="00D01792">
        <w:rPr>
          <w:rFonts w:ascii="Tahoma" w:hAnsi="Tahoma" w:cs="Tahoma"/>
        </w:rPr>
        <w:t>Postępowanie o udzielenie zamówienia publicznego prowadzone jest w trybie przetargu nieograniczonego na podstawie ustawy z dnia 29 stycznia 2004 roku Prawo zamówień</w:t>
      </w:r>
      <w:r w:rsidR="000A383B">
        <w:rPr>
          <w:rFonts w:ascii="Tahoma" w:hAnsi="Tahoma" w:cs="Tahoma"/>
        </w:rPr>
        <w:t xml:space="preserve"> publicznych (</w:t>
      </w:r>
      <w:r w:rsidR="00A97766">
        <w:rPr>
          <w:rFonts w:ascii="Tahoma" w:hAnsi="Tahoma" w:cs="Tahoma"/>
        </w:rPr>
        <w:t>tj.</w:t>
      </w:r>
      <w:r w:rsidR="000F37F0">
        <w:rPr>
          <w:rFonts w:ascii="Tahoma" w:hAnsi="Tahoma" w:cs="Tahoma"/>
        </w:rPr>
        <w:t xml:space="preserve"> Dz. U. z 2018 r., poz. 1986</w:t>
      </w:r>
      <w:r w:rsidRPr="00D01792">
        <w:rPr>
          <w:rFonts w:ascii="Tahoma" w:hAnsi="Tahoma" w:cs="Tahoma"/>
        </w:rPr>
        <w:t xml:space="preserve"> z późn. zm.).</w:t>
      </w:r>
    </w:p>
    <w:p w:rsidR="009D4E4C" w:rsidRPr="00867B4C" w:rsidRDefault="009D4E4C" w:rsidP="00BC3861">
      <w:pPr>
        <w:pStyle w:val="Nagwek1"/>
        <w:keepNext/>
        <w:numPr>
          <w:ilvl w:val="0"/>
          <w:numId w:val="2"/>
        </w:numPr>
        <w:pBdr>
          <w:top w:val="single" w:sz="2" w:space="0" w:color="000000"/>
          <w:bottom w:val="single" w:sz="2" w:space="1" w:color="000000"/>
        </w:pBdr>
        <w:shd w:val="clear" w:color="auto" w:fill="F3F3F3"/>
        <w:tabs>
          <w:tab w:val="clear" w:pos="720"/>
          <w:tab w:val="num" w:pos="567"/>
        </w:tabs>
        <w:suppressAutoHyphens/>
        <w:spacing w:before="0" w:after="120" w:line="240" w:lineRule="auto"/>
        <w:ind w:left="567" w:hanging="567"/>
        <w:contextualSpacing w:val="0"/>
        <w:jc w:val="both"/>
        <w:rPr>
          <w:rFonts w:ascii="Tahoma" w:hAnsi="Tahoma" w:cs="Tahoma"/>
          <w:sz w:val="24"/>
          <w:szCs w:val="24"/>
        </w:rPr>
      </w:pPr>
      <w:r>
        <w:rPr>
          <w:rFonts w:ascii="Tahoma" w:hAnsi="Tahoma" w:cs="Tahoma"/>
          <w:sz w:val="24"/>
          <w:szCs w:val="24"/>
        </w:rPr>
        <w:t>Opis przedmiotu zamówienia</w:t>
      </w:r>
    </w:p>
    <w:p w:rsidR="00644867" w:rsidRDefault="00644867" w:rsidP="00644867">
      <w:pPr>
        <w:pStyle w:val="Akapitzlist"/>
        <w:ind w:left="426"/>
        <w:jc w:val="both"/>
        <w:rPr>
          <w:rFonts w:ascii="Tahoma" w:hAnsi="Tahoma" w:cs="Tahoma"/>
          <w:b/>
        </w:rPr>
      </w:pPr>
    </w:p>
    <w:p w:rsidR="000268EE" w:rsidRPr="009D4E4C" w:rsidRDefault="000268EE" w:rsidP="00BC3861">
      <w:pPr>
        <w:pStyle w:val="Akapitzlist"/>
        <w:numPr>
          <w:ilvl w:val="3"/>
          <w:numId w:val="2"/>
        </w:numPr>
        <w:tabs>
          <w:tab w:val="clear" w:pos="2880"/>
          <w:tab w:val="num" w:pos="426"/>
        </w:tabs>
        <w:ind w:left="426" w:hanging="426"/>
        <w:jc w:val="both"/>
        <w:rPr>
          <w:rFonts w:ascii="Tahoma" w:hAnsi="Tahoma" w:cs="Tahoma"/>
          <w:b/>
        </w:rPr>
      </w:pPr>
      <w:r w:rsidRPr="009D4E4C">
        <w:rPr>
          <w:rFonts w:ascii="Tahoma" w:hAnsi="Tahoma" w:cs="Tahoma"/>
          <w:b/>
        </w:rPr>
        <w:t>Przedmiotem zamówienia jest ubezpieczenie mienia i odpowiedzialności Zamawiającego w zakresie:</w:t>
      </w:r>
    </w:p>
    <w:p w:rsidR="00AA4B10" w:rsidRDefault="00AA4B10" w:rsidP="00AA4B10">
      <w:pPr>
        <w:pStyle w:val="Akapitzlist"/>
        <w:jc w:val="both"/>
        <w:rPr>
          <w:rFonts w:ascii="Tahoma" w:hAnsi="Tahoma" w:cs="Tahoma"/>
          <w:b/>
        </w:rPr>
      </w:pPr>
    </w:p>
    <w:p w:rsidR="00AA4B10" w:rsidRPr="009D4E4C" w:rsidRDefault="00AA4B10" w:rsidP="00AA4B10">
      <w:pPr>
        <w:pStyle w:val="Akapitzlist"/>
        <w:ind w:hanging="294"/>
        <w:jc w:val="both"/>
        <w:rPr>
          <w:rFonts w:ascii="Tahoma" w:hAnsi="Tahoma" w:cs="Tahoma"/>
          <w:b/>
        </w:rPr>
      </w:pPr>
      <w:r>
        <w:rPr>
          <w:rFonts w:ascii="Tahoma" w:hAnsi="Tahoma" w:cs="Tahoma"/>
          <w:b/>
        </w:rPr>
        <w:t>ZADANIE I:</w:t>
      </w:r>
    </w:p>
    <w:p w:rsidR="000268EE" w:rsidRPr="0042681E" w:rsidRDefault="000268EE" w:rsidP="0042681E">
      <w:pPr>
        <w:pStyle w:val="Bezodstpw"/>
        <w:ind w:left="426"/>
        <w:rPr>
          <w:rFonts w:ascii="Tahoma" w:hAnsi="Tahoma" w:cs="Tahoma"/>
        </w:rPr>
      </w:pPr>
      <w:r w:rsidRPr="0042681E">
        <w:rPr>
          <w:rFonts w:ascii="Tahoma" w:hAnsi="Tahoma" w:cs="Tahoma"/>
        </w:rPr>
        <w:t>Ubezpieczenia mienia od</w:t>
      </w:r>
      <w:r w:rsidR="00C259D2" w:rsidRPr="0042681E">
        <w:rPr>
          <w:rFonts w:ascii="Tahoma" w:hAnsi="Tahoma" w:cs="Tahoma"/>
        </w:rPr>
        <w:t xml:space="preserve"> wszystkich </w:t>
      </w:r>
      <w:proofErr w:type="spellStart"/>
      <w:r w:rsidR="00C259D2" w:rsidRPr="0042681E">
        <w:rPr>
          <w:rFonts w:ascii="Tahoma" w:hAnsi="Tahoma" w:cs="Tahoma"/>
        </w:rPr>
        <w:t>ryzyk</w:t>
      </w:r>
      <w:proofErr w:type="spellEnd"/>
      <w:r w:rsidRPr="0042681E">
        <w:rPr>
          <w:rFonts w:ascii="Tahoma" w:hAnsi="Tahoma" w:cs="Tahoma"/>
        </w:rPr>
        <w:t>,</w:t>
      </w:r>
    </w:p>
    <w:p w:rsidR="00403961" w:rsidRPr="0042681E" w:rsidRDefault="00644867" w:rsidP="0042681E">
      <w:pPr>
        <w:pStyle w:val="Bezodstpw"/>
        <w:ind w:left="426"/>
        <w:rPr>
          <w:rFonts w:ascii="Tahoma" w:hAnsi="Tahoma" w:cs="Tahoma"/>
        </w:rPr>
      </w:pPr>
      <w:r w:rsidRPr="0042681E">
        <w:rPr>
          <w:rFonts w:ascii="Tahoma" w:hAnsi="Tahoma" w:cs="Tahoma"/>
        </w:rPr>
        <w:t>Ubezpieczenia sprzętu elekt</w:t>
      </w:r>
      <w:r w:rsidR="00DC5508" w:rsidRPr="0042681E">
        <w:rPr>
          <w:rFonts w:ascii="Tahoma" w:hAnsi="Tahoma" w:cs="Tahoma"/>
        </w:rPr>
        <w:t xml:space="preserve">ronicznego od wszystkich </w:t>
      </w:r>
      <w:proofErr w:type="spellStart"/>
      <w:r w:rsidR="00DC5508" w:rsidRPr="0042681E">
        <w:rPr>
          <w:rFonts w:ascii="Tahoma" w:hAnsi="Tahoma" w:cs="Tahoma"/>
        </w:rPr>
        <w:t>ryzyk</w:t>
      </w:r>
      <w:proofErr w:type="spellEnd"/>
      <w:r w:rsidRPr="0042681E">
        <w:rPr>
          <w:rFonts w:ascii="Tahoma" w:hAnsi="Tahoma" w:cs="Tahoma"/>
        </w:rPr>
        <w:t>,</w:t>
      </w:r>
    </w:p>
    <w:p w:rsidR="000268EE" w:rsidRDefault="000268EE" w:rsidP="0042681E">
      <w:pPr>
        <w:pStyle w:val="Bezodstpw"/>
        <w:ind w:left="426"/>
        <w:rPr>
          <w:rFonts w:ascii="Tahoma" w:hAnsi="Tahoma" w:cs="Tahoma"/>
        </w:rPr>
      </w:pPr>
      <w:r w:rsidRPr="0042681E">
        <w:rPr>
          <w:rFonts w:ascii="Tahoma" w:hAnsi="Tahoma" w:cs="Tahoma"/>
        </w:rPr>
        <w:t>Ubezpiecz</w:t>
      </w:r>
      <w:r w:rsidR="000D3848">
        <w:rPr>
          <w:rFonts w:ascii="Tahoma" w:hAnsi="Tahoma" w:cs="Tahoma"/>
        </w:rPr>
        <w:t>enia odpowiedzialności cywilnej,</w:t>
      </w:r>
    </w:p>
    <w:p w:rsidR="000D3848" w:rsidRPr="0042681E" w:rsidRDefault="000D3848" w:rsidP="0042681E">
      <w:pPr>
        <w:pStyle w:val="Bezodstpw"/>
        <w:ind w:left="426"/>
        <w:rPr>
          <w:rFonts w:ascii="Tahoma" w:hAnsi="Tahoma" w:cs="Tahoma"/>
        </w:rPr>
      </w:pPr>
      <w:r>
        <w:rPr>
          <w:rFonts w:ascii="Tahoma" w:hAnsi="Tahoma" w:cs="Tahoma"/>
        </w:rPr>
        <w:t>Ubezpieczenie następstw nieszczęśliwych wypadków.</w:t>
      </w:r>
    </w:p>
    <w:p w:rsidR="0042681E" w:rsidRDefault="0042681E" w:rsidP="0042681E">
      <w:pPr>
        <w:pStyle w:val="Bezodstpw"/>
      </w:pPr>
    </w:p>
    <w:p w:rsidR="00AA4B10" w:rsidRPr="009D4E4C" w:rsidRDefault="00AA4B10" w:rsidP="00AA4B10">
      <w:pPr>
        <w:pStyle w:val="Akapitzlist"/>
        <w:ind w:hanging="294"/>
        <w:jc w:val="both"/>
        <w:rPr>
          <w:rFonts w:ascii="Tahoma" w:hAnsi="Tahoma" w:cs="Tahoma"/>
          <w:b/>
        </w:rPr>
      </w:pPr>
      <w:r>
        <w:rPr>
          <w:rFonts w:ascii="Tahoma" w:hAnsi="Tahoma" w:cs="Tahoma"/>
          <w:b/>
        </w:rPr>
        <w:t>ZADANIE II:</w:t>
      </w:r>
    </w:p>
    <w:p w:rsidR="00DB0DB9" w:rsidRDefault="00DB0DB9" w:rsidP="00DB0DB9">
      <w:pPr>
        <w:ind w:left="426"/>
        <w:rPr>
          <w:rFonts w:ascii="Tahoma" w:hAnsi="Tahoma" w:cs="Tahoma"/>
        </w:rPr>
      </w:pPr>
      <w:r w:rsidRPr="00D01792">
        <w:rPr>
          <w:rFonts w:ascii="Tahoma" w:hAnsi="Tahoma" w:cs="Tahoma"/>
        </w:rPr>
        <w:t>Ubezpieczeń komunikacyjnych (OC,</w:t>
      </w:r>
      <w:r>
        <w:rPr>
          <w:rFonts w:ascii="Tahoma" w:hAnsi="Tahoma" w:cs="Tahoma"/>
        </w:rPr>
        <w:t xml:space="preserve"> NNW, AC/KR, ASS).</w:t>
      </w:r>
    </w:p>
    <w:p w:rsidR="003254FA" w:rsidRDefault="003254FA" w:rsidP="003254FA">
      <w:pPr>
        <w:pStyle w:val="Akapitzlist"/>
        <w:ind w:hanging="294"/>
        <w:jc w:val="both"/>
        <w:rPr>
          <w:rFonts w:ascii="Tahoma" w:hAnsi="Tahoma" w:cs="Tahoma"/>
          <w:b/>
        </w:rPr>
      </w:pPr>
    </w:p>
    <w:p w:rsidR="003254FA" w:rsidRDefault="00DB0DB9" w:rsidP="003254FA">
      <w:pPr>
        <w:pStyle w:val="Akapitzlist"/>
        <w:ind w:hanging="294"/>
        <w:jc w:val="both"/>
        <w:rPr>
          <w:rFonts w:ascii="Tahoma" w:hAnsi="Tahoma" w:cs="Tahoma"/>
          <w:b/>
        </w:rPr>
      </w:pPr>
      <w:r>
        <w:rPr>
          <w:rFonts w:ascii="Tahoma" w:hAnsi="Tahoma" w:cs="Tahoma"/>
          <w:b/>
        </w:rPr>
        <w:t>ZADANIE III:</w:t>
      </w:r>
    </w:p>
    <w:p w:rsidR="003254FA" w:rsidRDefault="003254FA" w:rsidP="003254FA">
      <w:pPr>
        <w:pStyle w:val="Akapitzlist"/>
        <w:ind w:hanging="294"/>
        <w:jc w:val="both"/>
        <w:rPr>
          <w:rFonts w:ascii="Tahoma" w:hAnsi="Tahoma" w:cs="Tahoma"/>
          <w:b/>
        </w:rPr>
      </w:pPr>
    </w:p>
    <w:p w:rsidR="00442563" w:rsidRPr="003254FA" w:rsidRDefault="00403961" w:rsidP="003254FA">
      <w:pPr>
        <w:pStyle w:val="Akapitzlist"/>
        <w:ind w:hanging="294"/>
        <w:jc w:val="both"/>
        <w:rPr>
          <w:rFonts w:ascii="Tahoma" w:hAnsi="Tahoma" w:cs="Tahoma"/>
          <w:b/>
        </w:rPr>
      </w:pPr>
      <w:r w:rsidRPr="00AA4B10">
        <w:rPr>
          <w:rFonts w:ascii="Tahoma" w:hAnsi="Tahoma" w:cs="Tahoma"/>
        </w:rPr>
        <w:t>Ubezpieczenie następstw nieszczęśliwych wypadków.</w:t>
      </w:r>
    </w:p>
    <w:p w:rsidR="00AB5F15" w:rsidRDefault="00AB5F15" w:rsidP="00AB5F15">
      <w:pPr>
        <w:pStyle w:val="Akapitzlist"/>
        <w:ind w:left="426"/>
        <w:jc w:val="both"/>
        <w:rPr>
          <w:rFonts w:ascii="Tahoma" w:hAnsi="Tahoma" w:cs="Tahoma"/>
          <w:b/>
        </w:rPr>
      </w:pPr>
    </w:p>
    <w:p w:rsidR="00106706" w:rsidRDefault="000268EE" w:rsidP="00CE0C0B">
      <w:pPr>
        <w:pStyle w:val="Akapitzlist"/>
        <w:numPr>
          <w:ilvl w:val="3"/>
          <w:numId w:val="2"/>
        </w:numPr>
        <w:tabs>
          <w:tab w:val="clear" w:pos="2880"/>
          <w:tab w:val="num" w:pos="426"/>
        </w:tabs>
        <w:ind w:left="426" w:hanging="426"/>
        <w:jc w:val="both"/>
        <w:rPr>
          <w:rFonts w:ascii="Tahoma" w:hAnsi="Tahoma" w:cs="Tahoma"/>
          <w:b/>
        </w:rPr>
      </w:pPr>
      <w:r w:rsidRPr="005C1691">
        <w:rPr>
          <w:rFonts w:ascii="Tahoma" w:hAnsi="Tahoma" w:cs="Tahoma"/>
          <w:b/>
        </w:rPr>
        <w:t>Zamówienie obejmuje ubezpieczenie odpow</w:t>
      </w:r>
      <w:r w:rsidR="00DC5508">
        <w:rPr>
          <w:rFonts w:ascii="Tahoma" w:hAnsi="Tahoma" w:cs="Tahoma"/>
          <w:b/>
        </w:rPr>
        <w:t>iedzialności cywilnej i mienia Z</w:t>
      </w:r>
      <w:r w:rsidRPr="005C1691">
        <w:rPr>
          <w:rFonts w:ascii="Tahoma" w:hAnsi="Tahoma" w:cs="Tahoma"/>
          <w:b/>
        </w:rPr>
        <w:t>amawiającego będącego w posiadaniu następujących jednostek organizacyjnych</w:t>
      </w:r>
      <w:r w:rsidR="000D3848">
        <w:rPr>
          <w:rFonts w:ascii="Tahoma" w:hAnsi="Tahoma" w:cs="Tahoma"/>
          <w:b/>
        </w:rPr>
        <w:t xml:space="preserve"> oraz spółki komunalnej</w:t>
      </w:r>
      <w:r w:rsidRPr="005C1691">
        <w:rPr>
          <w:rFonts w:ascii="Tahoma" w:hAnsi="Tahoma" w:cs="Tahoma"/>
          <w:b/>
        </w:rPr>
        <w:t>:</w:t>
      </w:r>
    </w:p>
    <w:p w:rsidR="003C1BDB" w:rsidRPr="00CE0C0B" w:rsidRDefault="003C1BDB" w:rsidP="003C1BDB">
      <w:pPr>
        <w:pStyle w:val="Akapitzlist"/>
        <w:ind w:left="426"/>
        <w:jc w:val="both"/>
        <w:rPr>
          <w:rFonts w:ascii="Tahoma" w:hAnsi="Tahoma" w:cs="Tahoma"/>
          <w:b/>
        </w:rPr>
      </w:pPr>
    </w:p>
    <w:p w:rsidR="003C1BDB" w:rsidRPr="003C1BDB" w:rsidRDefault="003C1BDB" w:rsidP="003C1BDB">
      <w:pPr>
        <w:pStyle w:val="Akapitzlist"/>
        <w:tabs>
          <w:tab w:val="left" w:pos="426"/>
        </w:tabs>
        <w:ind w:left="426" w:hanging="426"/>
        <w:jc w:val="both"/>
        <w:rPr>
          <w:rFonts w:ascii="Tahoma" w:hAnsi="Tahoma" w:cs="Tahoma"/>
        </w:rPr>
      </w:pPr>
      <w:r>
        <w:rPr>
          <w:rFonts w:ascii="Tahoma" w:hAnsi="Tahoma" w:cs="Tahoma"/>
        </w:rPr>
        <w:t>1.</w:t>
      </w:r>
      <w:r>
        <w:rPr>
          <w:rFonts w:ascii="Tahoma" w:hAnsi="Tahoma" w:cs="Tahoma"/>
        </w:rPr>
        <w:tab/>
        <w:t xml:space="preserve">Urząd Gminy Jedwabno, </w:t>
      </w:r>
      <w:r w:rsidRPr="003C1BDB">
        <w:rPr>
          <w:rFonts w:ascii="Tahoma" w:hAnsi="Tahoma" w:cs="Tahoma"/>
        </w:rPr>
        <w:t>12 – 122 Jedwabno,</w:t>
      </w:r>
      <w:r>
        <w:rPr>
          <w:rFonts w:ascii="Tahoma" w:hAnsi="Tahoma" w:cs="Tahoma"/>
        </w:rPr>
        <w:t xml:space="preserve"> ul. Warmińska 2, </w:t>
      </w:r>
      <w:r w:rsidRPr="003C1BDB">
        <w:rPr>
          <w:rFonts w:ascii="Tahoma" w:hAnsi="Tahoma" w:cs="Tahoma"/>
        </w:rPr>
        <w:t>NIP: 745-000-54-03, REGON: 000535623,</w:t>
      </w:r>
    </w:p>
    <w:p w:rsidR="003C1BDB" w:rsidRPr="003C1BDB" w:rsidRDefault="003C1BDB" w:rsidP="003C1BDB">
      <w:pPr>
        <w:pStyle w:val="Akapitzlist"/>
        <w:tabs>
          <w:tab w:val="left" w:pos="426"/>
        </w:tabs>
        <w:ind w:left="426" w:hanging="426"/>
        <w:jc w:val="both"/>
        <w:rPr>
          <w:rFonts w:ascii="Tahoma" w:hAnsi="Tahoma" w:cs="Tahoma"/>
        </w:rPr>
      </w:pPr>
      <w:r w:rsidRPr="003C1BDB">
        <w:rPr>
          <w:rFonts w:ascii="Tahoma" w:hAnsi="Tahoma" w:cs="Tahoma"/>
        </w:rPr>
        <w:t>2.</w:t>
      </w:r>
      <w:r w:rsidRPr="003C1BDB">
        <w:rPr>
          <w:rFonts w:ascii="Tahoma" w:hAnsi="Tahoma" w:cs="Tahoma"/>
        </w:rPr>
        <w:tab/>
        <w:t>Gminny Ośrodek Pomocy Społecz</w:t>
      </w:r>
      <w:r w:rsidR="00A173AF">
        <w:rPr>
          <w:rFonts w:ascii="Tahoma" w:hAnsi="Tahoma" w:cs="Tahoma"/>
        </w:rPr>
        <w:t xml:space="preserve">nej w Jedwabnie, </w:t>
      </w:r>
      <w:r w:rsidRPr="003C1BDB">
        <w:rPr>
          <w:rFonts w:ascii="Tahoma" w:hAnsi="Tahoma" w:cs="Tahoma"/>
        </w:rPr>
        <w:t xml:space="preserve">12 - 122 Jedwabno, </w:t>
      </w:r>
      <w:r w:rsidR="00A173AF">
        <w:rPr>
          <w:rFonts w:ascii="Tahoma" w:hAnsi="Tahoma" w:cs="Tahoma"/>
        </w:rPr>
        <w:t xml:space="preserve">ul. 1 Maja 63, </w:t>
      </w:r>
      <w:r w:rsidRPr="003C1BDB">
        <w:rPr>
          <w:rFonts w:ascii="Tahoma" w:hAnsi="Tahoma" w:cs="Tahoma"/>
        </w:rPr>
        <w:t xml:space="preserve">NIP: 745-11-68-219, REGON: 004454502, </w:t>
      </w:r>
    </w:p>
    <w:p w:rsidR="003C1BDB" w:rsidRPr="003C1BDB" w:rsidRDefault="003C1BDB" w:rsidP="003C1BDB">
      <w:pPr>
        <w:pStyle w:val="Akapitzlist"/>
        <w:tabs>
          <w:tab w:val="left" w:pos="426"/>
        </w:tabs>
        <w:ind w:left="426" w:hanging="426"/>
        <w:jc w:val="both"/>
        <w:rPr>
          <w:rFonts w:ascii="Tahoma" w:hAnsi="Tahoma" w:cs="Tahoma"/>
        </w:rPr>
      </w:pPr>
      <w:r w:rsidRPr="003C1BDB">
        <w:rPr>
          <w:rFonts w:ascii="Tahoma" w:hAnsi="Tahoma" w:cs="Tahoma"/>
        </w:rPr>
        <w:t>3.</w:t>
      </w:r>
      <w:r w:rsidRPr="003C1BDB">
        <w:rPr>
          <w:rFonts w:ascii="Tahoma" w:hAnsi="Tahoma" w:cs="Tahoma"/>
        </w:rPr>
        <w:tab/>
        <w:t>Gminny Ośrodek Kult</w:t>
      </w:r>
      <w:r w:rsidR="00A173AF">
        <w:rPr>
          <w:rFonts w:ascii="Tahoma" w:hAnsi="Tahoma" w:cs="Tahoma"/>
        </w:rPr>
        <w:t xml:space="preserve">ury w Jedwabnie, </w:t>
      </w:r>
      <w:r w:rsidRPr="003C1BDB">
        <w:rPr>
          <w:rFonts w:ascii="Tahoma" w:hAnsi="Tahoma" w:cs="Tahoma"/>
        </w:rPr>
        <w:t xml:space="preserve">12-122 Jedwabno, </w:t>
      </w:r>
      <w:r w:rsidR="00A173AF">
        <w:rPr>
          <w:rFonts w:ascii="Tahoma" w:hAnsi="Tahoma" w:cs="Tahoma"/>
        </w:rPr>
        <w:t xml:space="preserve">ul. 1 Maja 63, </w:t>
      </w:r>
      <w:r w:rsidRPr="003C1BDB">
        <w:rPr>
          <w:rFonts w:ascii="Tahoma" w:hAnsi="Tahoma" w:cs="Tahoma"/>
        </w:rPr>
        <w:t>NIP: 745-17-13-668, REGON: 519487204</w:t>
      </w:r>
      <w:r>
        <w:rPr>
          <w:rFonts w:ascii="Tahoma" w:hAnsi="Tahoma" w:cs="Tahoma"/>
        </w:rPr>
        <w:t>,</w:t>
      </w:r>
    </w:p>
    <w:p w:rsidR="003C1BDB" w:rsidRPr="003C1BDB" w:rsidRDefault="003C1BDB" w:rsidP="003C1BDB">
      <w:pPr>
        <w:pStyle w:val="Akapitzlist"/>
        <w:tabs>
          <w:tab w:val="left" w:pos="426"/>
        </w:tabs>
        <w:ind w:left="426" w:hanging="426"/>
        <w:jc w:val="both"/>
        <w:rPr>
          <w:rFonts w:ascii="Tahoma" w:hAnsi="Tahoma" w:cs="Tahoma"/>
        </w:rPr>
      </w:pPr>
      <w:r w:rsidRPr="003C1BDB">
        <w:rPr>
          <w:rFonts w:ascii="Tahoma" w:hAnsi="Tahoma" w:cs="Tahoma"/>
        </w:rPr>
        <w:t>4.</w:t>
      </w:r>
      <w:r w:rsidRPr="003C1BDB">
        <w:rPr>
          <w:rFonts w:ascii="Tahoma" w:hAnsi="Tahoma" w:cs="Tahoma"/>
        </w:rPr>
        <w:tab/>
        <w:t>Gminna Biblioteka Public</w:t>
      </w:r>
      <w:r w:rsidR="00A173AF">
        <w:rPr>
          <w:rFonts w:ascii="Tahoma" w:hAnsi="Tahoma" w:cs="Tahoma"/>
        </w:rPr>
        <w:t xml:space="preserve">zna w Jedwabnie, </w:t>
      </w:r>
      <w:r w:rsidRPr="003C1BDB">
        <w:rPr>
          <w:rFonts w:ascii="Tahoma" w:hAnsi="Tahoma" w:cs="Tahoma"/>
        </w:rPr>
        <w:t>12 - 122 Jedwabno,</w:t>
      </w:r>
      <w:r>
        <w:rPr>
          <w:rFonts w:ascii="Tahoma" w:hAnsi="Tahoma" w:cs="Tahoma"/>
        </w:rPr>
        <w:t xml:space="preserve"> </w:t>
      </w:r>
      <w:r w:rsidR="00A173AF">
        <w:rPr>
          <w:rFonts w:ascii="Tahoma" w:hAnsi="Tahoma" w:cs="Tahoma"/>
        </w:rPr>
        <w:t xml:space="preserve">ul. 1 Maja 63, </w:t>
      </w:r>
      <w:r w:rsidRPr="003C1BDB">
        <w:rPr>
          <w:rFonts w:ascii="Tahoma" w:hAnsi="Tahoma" w:cs="Tahoma"/>
        </w:rPr>
        <w:t>NIP: 745-17-13-651, REGON: 519487210,</w:t>
      </w:r>
    </w:p>
    <w:p w:rsidR="003C1BDB" w:rsidRDefault="003C1BDB" w:rsidP="003C1BDB">
      <w:pPr>
        <w:pStyle w:val="Akapitzlist"/>
        <w:tabs>
          <w:tab w:val="left" w:pos="426"/>
        </w:tabs>
        <w:ind w:left="426" w:hanging="426"/>
        <w:jc w:val="both"/>
        <w:rPr>
          <w:rFonts w:ascii="Tahoma" w:hAnsi="Tahoma" w:cs="Tahoma"/>
        </w:rPr>
      </w:pPr>
      <w:r w:rsidRPr="003C1BDB">
        <w:rPr>
          <w:rFonts w:ascii="Tahoma" w:hAnsi="Tahoma" w:cs="Tahoma"/>
        </w:rPr>
        <w:t>5.</w:t>
      </w:r>
      <w:r w:rsidRPr="003C1BDB">
        <w:rPr>
          <w:rFonts w:ascii="Tahoma" w:hAnsi="Tahoma" w:cs="Tahoma"/>
        </w:rPr>
        <w:tab/>
        <w:t xml:space="preserve">Zespół </w:t>
      </w:r>
      <w:r w:rsidR="00A173AF">
        <w:rPr>
          <w:rFonts w:ascii="Tahoma" w:hAnsi="Tahoma" w:cs="Tahoma"/>
        </w:rPr>
        <w:t xml:space="preserve">Szkół w Jedwabnie, </w:t>
      </w:r>
      <w:r w:rsidRPr="003C1BDB">
        <w:rPr>
          <w:rFonts w:ascii="Tahoma" w:hAnsi="Tahoma" w:cs="Tahoma"/>
        </w:rPr>
        <w:t xml:space="preserve">12-122 Jedwabno, </w:t>
      </w:r>
      <w:r w:rsidR="00A173AF">
        <w:rPr>
          <w:rFonts w:ascii="Tahoma" w:hAnsi="Tahoma" w:cs="Tahoma"/>
        </w:rPr>
        <w:t xml:space="preserve">ul. Polna 1, </w:t>
      </w:r>
      <w:r w:rsidRPr="003C1BDB">
        <w:rPr>
          <w:rFonts w:ascii="Tahoma" w:hAnsi="Tahoma" w:cs="Tahoma"/>
        </w:rPr>
        <w:t>NIP: 745-16-83-654, REGON: 510887155.</w:t>
      </w:r>
    </w:p>
    <w:p w:rsidR="0093570F" w:rsidRDefault="00A173AF" w:rsidP="00A173AF">
      <w:pPr>
        <w:pStyle w:val="Akapitzlist"/>
        <w:tabs>
          <w:tab w:val="left" w:pos="426"/>
        </w:tabs>
        <w:ind w:left="426" w:hanging="426"/>
        <w:jc w:val="both"/>
        <w:rPr>
          <w:rFonts w:ascii="Tahoma" w:hAnsi="Tahoma" w:cs="Tahoma"/>
        </w:rPr>
      </w:pPr>
      <w:r>
        <w:rPr>
          <w:rFonts w:ascii="Tahoma" w:hAnsi="Tahoma" w:cs="Tahoma"/>
        </w:rPr>
        <w:t>6.  Środowiskowy Dom Samopomocy w Jedwabnie, 12 – 122 Jedwabno, ul. 1 Maja 19, NIP: 7451849310, REGON: 369280203,</w:t>
      </w:r>
    </w:p>
    <w:p w:rsidR="000D3848" w:rsidRPr="0093570F" w:rsidRDefault="000D3848" w:rsidP="00A173AF">
      <w:pPr>
        <w:pStyle w:val="Akapitzlist"/>
        <w:tabs>
          <w:tab w:val="left" w:pos="426"/>
        </w:tabs>
        <w:ind w:left="426" w:hanging="426"/>
        <w:jc w:val="both"/>
        <w:rPr>
          <w:b/>
        </w:rPr>
      </w:pPr>
      <w:r>
        <w:rPr>
          <w:rFonts w:ascii="Tahoma" w:hAnsi="Tahoma" w:cs="Tahoma"/>
        </w:rPr>
        <w:t xml:space="preserve">7. </w:t>
      </w:r>
      <w:r>
        <w:rPr>
          <w:rFonts w:ascii="Tahoma" w:hAnsi="Tahoma" w:cs="Tahoma"/>
        </w:rPr>
        <w:tab/>
        <w:t xml:space="preserve">Zakład Gospodarki Komunalnej Sp. z o.o., </w:t>
      </w:r>
      <w:r w:rsidR="004A3D87">
        <w:rPr>
          <w:rFonts w:ascii="Tahoma" w:hAnsi="Tahoma" w:cs="Tahoma"/>
        </w:rPr>
        <w:t>12 – 122 Jedwabno, ul. 1 Maja 63</w:t>
      </w:r>
      <w:r>
        <w:rPr>
          <w:rFonts w:ascii="Tahoma" w:hAnsi="Tahoma" w:cs="Tahoma"/>
        </w:rPr>
        <w:t>, NIP: 745-184-73-05, Regon: 365374870,</w:t>
      </w:r>
    </w:p>
    <w:p w:rsidR="00AD1A29" w:rsidRPr="0093570F" w:rsidRDefault="00A173AF" w:rsidP="000D3848">
      <w:pPr>
        <w:pStyle w:val="Akapitzlist"/>
        <w:numPr>
          <w:ilvl w:val="0"/>
          <w:numId w:val="48"/>
        </w:numPr>
        <w:tabs>
          <w:tab w:val="clear" w:pos="720"/>
          <w:tab w:val="num" w:pos="426"/>
        </w:tabs>
        <w:suppressAutoHyphens/>
        <w:spacing w:after="0" w:line="240" w:lineRule="auto"/>
        <w:ind w:hanging="720"/>
        <w:jc w:val="both"/>
        <w:rPr>
          <w:rFonts w:ascii="Tahoma" w:hAnsi="Tahoma" w:cs="Tahoma"/>
        </w:rPr>
      </w:pPr>
      <w:r>
        <w:rPr>
          <w:rFonts w:ascii="Tahoma" w:hAnsi="Tahoma" w:cs="Tahoma"/>
        </w:rPr>
        <w:t>Jednostki OSP z Gminy Jedwabno</w:t>
      </w:r>
      <w:r w:rsidR="0093570F">
        <w:rPr>
          <w:rFonts w:ascii="Tahoma" w:hAnsi="Tahoma" w:cs="Tahoma"/>
        </w:rPr>
        <w:t>.</w:t>
      </w:r>
      <w:r w:rsidR="00CE0C0B" w:rsidRPr="0093570F">
        <w:rPr>
          <w:rFonts w:ascii="Tahoma" w:hAnsi="Tahoma" w:cs="Tahoma"/>
        </w:rPr>
        <w:t xml:space="preserve">               </w:t>
      </w:r>
    </w:p>
    <w:p w:rsidR="000268EE" w:rsidRDefault="000268EE" w:rsidP="00106706">
      <w:pPr>
        <w:pStyle w:val="Akapitzlist"/>
        <w:tabs>
          <w:tab w:val="num" w:pos="851"/>
        </w:tabs>
        <w:rPr>
          <w:rFonts w:ascii="Tahoma" w:hAnsi="Tahoma" w:cs="Tahoma"/>
        </w:rPr>
      </w:pPr>
    </w:p>
    <w:p w:rsidR="000268EE" w:rsidRDefault="000268EE" w:rsidP="009E75C9">
      <w:pPr>
        <w:pStyle w:val="Akapitzlist"/>
        <w:numPr>
          <w:ilvl w:val="0"/>
          <w:numId w:val="3"/>
        </w:numPr>
        <w:tabs>
          <w:tab w:val="clear" w:pos="720"/>
          <w:tab w:val="num" w:pos="426"/>
        </w:tabs>
        <w:ind w:left="425" w:hanging="425"/>
        <w:jc w:val="both"/>
        <w:rPr>
          <w:rFonts w:ascii="Tahoma" w:hAnsi="Tahoma" w:cs="Tahoma"/>
          <w:b/>
        </w:rPr>
      </w:pPr>
      <w:r w:rsidRPr="005C1691">
        <w:rPr>
          <w:rFonts w:ascii="Tahoma" w:hAnsi="Tahoma" w:cs="Tahoma"/>
          <w:b/>
        </w:rPr>
        <w:t xml:space="preserve">Miejsca ubezpieczenia: </w:t>
      </w:r>
    </w:p>
    <w:p w:rsidR="00820DD8" w:rsidRPr="005C1691" w:rsidRDefault="00820DD8" w:rsidP="00820DD8">
      <w:pPr>
        <w:pStyle w:val="Akapitzlist"/>
        <w:ind w:left="0"/>
        <w:jc w:val="both"/>
        <w:rPr>
          <w:rFonts w:ascii="Tahoma" w:hAnsi="Tahoma" w:cs="Tahoma"/>
          <w:b/>
        </w:rPr>
      </w:pPr>
    </w:p>
    <w:p w:rsidR="000268EE" w:rsidRDefault="005A6552" w:rsidP="003254FA">
      <w:pPr>
        <w:pStyle w:val="Akapitzlist"/>
        <w:autoSpaceDE w:val="0"/>
        <w:autoSpaceDN w:val="0"/>
        <w:adjustRightInd w:val="0"/>
        <w:ind w:left="426"/>
        <w:jc w:val="both"/>
        <w:rPr>
          <w:rFonts w:ascii="Tahoma" w:eastAsia="Calibri" w:hAnsi="Tahoma" w:cs="Tahoma"/>
          <w:color w:val="000000"/>
        </w:rPr>
      </w:pPr>
      <w:r>
        <w:rPr>
          <w:rFonts w:ascii="Tahoma" w:hAnsi="Tahoma" w:cs="Tahoma"/>
        </w:rPr>
        <w:t xml:space="preserve">Teren Gminy </w:t>
      </w:r>
      <w:r w:rsidR="00A173AF">
        <w:rPr>
          <w:rFonts w:ascii="Tahoma" w:hAnsi="Tahoma" w:cs="Tahoma"/>
        </w:rPr>
        <w:t>Jedwabno</w:t>
      </w:r>
      <w:r w:rsidR="0001429C">
        <w:rPr>
          <w:rFonts w:ascii="Tahoma" w:hAnsi="Tahoma" w:cs="Tahoma"/>
        </w:rPr>
        <w:t xml:space="preserve">, </w:t>
      </w:r>
      <w:r w:rsidR="0001429C">
        <w:rPr>
          <w:rFonts w:ascii="Tahoma" w:eastAsia="Calibri" w:hAnsi="Tahoma" w:cs="Tahoma"/>
          <w:color w:val="000000"/>
        </w:rPr>
        <w:t>w</w:t>
      </w:r>
      <w:r w:rsidR="0001429C" w:rsidRPr="00176182">
        <w:rPr>
          <w:rFonts w:ascii="Tahoma" w:eastAsia="Calibri" w:hAnsi="Tahoma" w:cs="Tahoma"/>
          <w:color w:val="000000"/>
        </w:rPr>
        <w:t>szystkie miejsca prowadzenia działalności i posiadania mienia (obecne i przyszłe); dla sprzętu elektronicznego przenośnego teren Rzeczypospolitej Polskiej i poza jej granicami; dla wartości pieniężnych podczas transportu teren Rzeczypospolitej Polskiej</w:t>
      </w:r>
    </w:p>
    <w:p w:rsidR="003254FA" w:rsidRPr="003254FA" w:rsidRDefault="003254FA" w:rsidP="003254FA">
      <w:pPr>
        <w:pStyle w:val="Akapitzlist"/>
        <w:autoSpaceDE w:val="0"/>
        <w:autoSpaceDN w:val="0"/>
        <w:adjustRightInd w:val="0"/>
        <w:ind w:left="426"/>
        <w:jc w:val="both"/>
        <w:rPr>
          <w:rFonts w:ascii="Tahoma" w:eastAsia="Calibri" w:hAnsi="Tahoma" w:cs="Tahoma"/>
          <w:color w:val="000000"/>
        </w:rPr>
      </w:pPr>
    </w:p>
    <w:p w:rsidR="000268EE" w:rsidRPr="0040217C" w:rsidRDefault="000268EE" w:rsidP="009E75C9">
      <w:pPr>
        <w:pStyle w:val="Akapitzlist"/>
        <w:numPr>
          <w:ilvl w:val="0"/>
          <w:numId w:val="3"/>
        </w:numPr>
        <w:tabs>
          <w:tab w:val="clear" w:pos="720"/>
          <w:tab w:val="num" w:pos="426"/>
        </w:tabs>
        <w:ind w:left="426" w:hanging="426"/>
        <w:jc w:val="both"/>
        <w:rPr>
          <w:rFonts w:ascii="Tahoma" w:hAnsi="Tahoma" w:cs="Tahoma"/>
          <w:b/>
        </w:rPr>
      </w:pPr>
      <w:r w:rsidRPr="0040217C">
        <w:rPr>
          <w:rFonts w:ascii="Tahoma" w:hAnsi="Tahoma" w:cs="Tahoma"/>
          <w:b/>
        </w:rPr>
        <w:t xml:space="preserve">Wymagania określone przez </w:t>
      </w:r>
      <w:r w:rsidR="0001429C">
        <w:rPr>
          <w:rFonts w:ascii="Tahoma" w:hAnsi="Tahoma" w:cs="Tahoma"/>
          <w:b/>
        </w:rPr>
        <w:t>Z</w:t>
      </w:r>
      <w:r w:rsidRPr="0040217C">
        <w:rPr>
          <w:rFonts w:ascii="Tahoma" w:hAnsi="Tahoma" w:cs="Tahoma"/>
          <w:b/>
        </w:rPr>
        <w:t>amawiającego dotyczące przedmiotu zamówienia:</w:t>
      </w:r>
    </w:p>
    <w:p w:rsidR="00342D4C" w:rsidRDefault="00342D4C" w:rsidP="00342D4C">
      <w:pPr>
        <w:pStyle w:val="Akapitzlist"/>
        <w:ind w:left="426"/>
        <w:jc w:val="both"/>
        <w:rPr>
          <w:rFonts w:ascii="Tahoma" w:hAnsi="Tahoma" w:cs="Tahoma"/>
        </w:rPr>
      </w:pPr>
    </w:p>
    <w:p w:rsidR="000268EE" w:rsidRPr="0040217C" w:rsidRDefault="000268EE" w:rsidP="009E75C9">
      <w:pPr>
        <w:pStyle w:val="Akapitzlist"/>
        <w:numPr>
          <w:ilvl w:val="3"/>
          <w:numId w:val="3"/>
        </w:numPr>
        <w:tabs>
          <w:tab w:val="clear" w:pos="2880"/>
          <w:tab w:val="num" w:pos="426"/>
        </w:tabs>
        <w:ind w:left="426" w:hanging="426"/>
        <w:jc w:val="both"/>
        <w:rPr>
          <w:rFonts w:ascii="Tahoma" w:hAnsi="Tahoma" w:cs="Tahoma"/>
        </w:rPr>
      </w:pPr>
      <w:r w:rsidRPr="0040217C">
        <w:rPr>
          <w:rFonts w:ascii="Tahoma" w:hAnsi="Tahoma" w:cs="Tahoma"/>
        </w:rPr>
        <w:t xml:space="preserve">Zamawiający wymaga, aby </w:t>
      </w:r>
      <w:r w:rsidR="00295983">
        <w:rPr>
          <w:rFonts w:ascii="Tahoma" w:hAnsi="Tahoma" w:cs="Tahoma"/>
        </w:rPr>
        <w:t>z</w:t>
      </w:r>
      <w:r w:rsidRPr="0040217C">
        <w:rPr>
          <w:rFonts w:ascii="Tahoma" w:hAnsi="Tahoma" w:cs="Tahoma"/>
        </w:rPr>
        <w:t xml:space="preserve">amawiający i jego jednostki organizacyjne </w:t>
      </w:r>
      <w:r w:rsidR="00F7450D">
        <w:rPr>
          <w:rFonts w:ascii="Tahoma" w:hAnsi="Tahoma" w:cs="Tahoma"/>
        </w:rPr>
        <w:t xml:space="preserve">oraz spółka komunalna </w:t>
      </w:r>
      <w:r w:rsidRPr="0040217C">
        <w:rPr>
          <w:rFonts w:ascii="Tahoma" w:hAnsi="Tahoma" w:cs="Tahoma"/>
        </w:rPr>
        <w:t xml:space="preserve">nie były zobowiązane do pokrywania straty Wykonawcy działającego w formie towarzystwa </w:t>
      </w:r>
      <w:r w:rsidRPr="00574466">
        <w:rPr>
          <w:rFonts w:ascii="Tahoma" w:hAnsi="Tahoma" w:cs="Tahoma"/>
        </w:rPr>
        <w:t xml:space="preserve">ubezpieczeń wzajemnych przez wnoszenie dodatkowej składki, zgodnie z art. 111 ust. 2 Ustawy z dnia 11 września 2015 r. o działalności ubezpieczeniowej  i reasekuracyjnej </w:t>
      </w:r>
      <w:r w:rsidR="000F37F0" w:rsidRPr="00574466">
        <w:rPr>
          <w:rFonts w:ascii="Tahoma" w:eastAsia="Calibri" w:hAnsi="Tahoma" w:cs="Tahoma"/>
        </w:rPr>
        <w:t>(Dz. U z 2018 r. poz. 999 z późn. zm.).</w:t>
      </w:r>
    </w:p>
    <w:p w:rsidR="000268EE" w:rsidRPr="0040217C" w:rsidRDefault="000268EE" w:rsidP="009E75C9">
      <w:pPr>
        <w:pStyle w:val="Akapitzlist"/>
        <w:numPr>
          <w:ilvl w:val="3"/>
          <w:numId w:val="3"/>
        </w:numPr>
        <w:tabs>
          <w:tab w:val="clear" w:pos="2880"/>
          <w:tab w:val="num" w:pos="426"/>
        </w:tabs>
        <w:ind w:left="426" w:hanging="426"/>
        <w:jc w:val="both"/>
        <w:rPr>
          <w:rFonts w:ascii="Tahoma" w:hAnsi="Tahoma" w:cs="Tahoma"/>
        </w:rPr>
      </w:pPr>
      <w:r w:rsidRPr="0040217C">
        <w:rPr>
          <w:rFonts w:ascii="Tahoma" w:hAnsi="Tahoma" w:cs="Tahoma"/>
        </w:rPr>
        <w:t>Wykonawca musi posiadać ogólne (szczególne) warunki ubezpieczenia, zwane dalej OWU, wszystkich ubezpieczeń określonych w przedmiocie zamówienia.</w:t>
      </w:r>
    </w:p>
    <w:p w:rsidR="000268EE" w:rsidRPr="0040217C" w:rsidRDefault="000268EE" w:rsidP="009E75C9">
      <w:pPr>
        <w:pStyle w:val="Akapitzlist"/>
        <w:numPr>
          <w:ilvl w:val="3"/>
          <w:numId w:val="3"/>
        </w:numPr>
        <w:tabs>
          <w:tab w:val="clear" w:pos="2880"/>
          <w:tab w:val="num" w:pos="426"/>
        </w:tabs>
        <w:ind w:left="426" w:hanging="426"/>
        <w:jc w:val="both"/>
        <w:rPr>
          <w:rFonts w:ascii="Tahoma" w:hAnsi="Tahoma" w:cs="Tahoma"/>
        </w:rPr>
      </w:pPr>
      <w:r w:rsidRPr="0040217C">
        <w:rPr>
          <w:rFonts w:ascii="Tahoma" w:hAnsi="Tahoma" w:cs="Tahoma"/>
        </w:rPr>
        <w:t xml:space="preserve">Zamawiający wymaga, aby Wykonawca udzielał pełnomocnikowi Zamawiającego </w:t>
      </w:r>
      <w:proofErr w:type="spellStart"/>
      <w:r w:rsidRPr="0040217C">
        <w:rPr>
          <w:rFonts w:ascii="Tahoma" w:hAnsi="Tahoma" w:cs="Tahoma"/>
        </w:rPr>
        <w:t>Eurobrokers</w:t>
      </w:r>
      <w:proofErr w:type="spellEnd"/>
      <w:r w:rsidRPr="0040217C">
        <w:rPr>
          <w:rFonts w:ascii="Tahoma" w:hAnsi="Tahoma" w:cs="Tahoma"/>
        </w:rPr>
        <w:t xml:space="preserve"> sp. z o.o., na jego wniosek, informacji na temat likwidacji szkód Zamawiającego.</w:t>
      </w:r>
    </w:p>
    <w:p w:rsidR="000268EE" w:rsidRPr="0040217C" w:rsidRDefault="000268EE" w:rsidP="00BD4B0E">
      <w:pPr>
        <w:jc w:val="both"/>
        <w:rPr>
          <w:rFonts w:ascii="Tahoma" w:hAnsi="Tahoma" w:cs="Tahoma"/>
          <w:b/>
        </w:rPr>
      </w:pPr>
      <w:r w:rsidRPr="0040217C">
        <w:rPr>
          <w:rFonts w:ascii="Tahoma" w:hAnsi="Tahoma" w:cs="Tahoma"/>
          <w:b/>
        </w:rPr>
        <w:t>Szczegółowy zakres ubezpieczenia zawarty został w punkcie „Program ubezpieczenia”.</w:t>
      </w:r>
    </w:p>
    <w:p w:rsidR="000268EE" w:rsidRPr="00D01792" w:rsidRDefault="000268EE" w:rsidP="000268EE">
      <w:pPr>
        <w:rPr>
          <w:rFonts w:ascii="Tahoma" w:hAnsi="Tahoma" w:cs="Tahoma"/>
        </w:rPr>
      </w:pPr>
    </w:p>
    <w:p w:rsidR="0040217C" w:rsidRPr="00867B4C" w:rsidRDefault="0040217C" w:rsidP="009E75C9">
      <w:pPr>
        <w:pStyle w:val="Nagwek1"/>
        <w:keepNext/>
        <w:numPr>
          <w:ilvl w:val="0"/>
          <w:numId w:val="4"/>
        </w:numPr>
        <w:pBdr>
          <w:top w:val="single" w:sz="2" w:space="0" w:color="000000"/>
          <w:bottom w:val="single" w:sz="2" w:space="1" w:color="000000"/>
        </w:pBdr>
        <w:shd w:val="clear" w:color="auto" w:fill="F3F3F3"/>
        <w:suppressAutoHyphens/>
        <w:spacing w:before="0" w:after="120" w:line="240" w:lineRule="auto"/>
        <w:ind w:left="567" w:hanging="567"/>
        <w:contextualSpacing w:val="0"/>
        <w:jc w:val="both"/>
        <w:rPr>
          <w:rFonts w:ascii="Tahoma" w:hAnsi="Tahoma" w:cs="Tahoma"/>
          <w:sz w:val="24"/>
          <w:szCs w:val="24"/>
        </w:rPr>
      </w:pPr>
      <w:r>
        <w:rPr>
          <w:rFonts w:ascii="Tahoma" w:hAnsi="Tahoma" w:cs="Tahoma"/>
          <w:sz w:val="24"/>
          <w:szCs w:val="24"/>
        </w:rPr>
        <w:t>Termin realizacji zamówienia</w:t>
      </w:r>
    </w:p>
    <w:p w:rsidR="00DD4569" w:rsidRDefault="00DD4569" w:rsidP="0040217C">
      <w:pPr>
        <w:spacing w:after="0"/>
        <w:jc w:val="both"/>
        <w:rPr>
          <w:rFonts w:ascii="Tahoma" w:hAnsi="Tahoma" w:cs="Tahoma"/>
        </w:rPr>
      </w:pPr>
    </w:p>
    <w:p w:rsidR="000268EE" w:rsidRDefault="000268EE" w:rsidP="0040217C">
      <w:pPr>
        <w:spacing w:after="0"/>
        <w:jc w:val="both"/>
        <w:rPr>
          <w:rFonts w:ascii="Tahoma" w:hAnsi="Tahoma" w:cs="Tahoma"/>
        </w:rPr>
      </w:pPr>
      <w:r w:rsidRPr="00D01792">
        <w:rPr>
          <w:rFonts w:ascii="Tahoma" w:hAnsi="Tahoma" w:cs="Tahoma"/>
        </w:rPr>
        <w:t>Okres ubezpieczenia, na jaki zostanie zawarta umowa w wyniku przeprowadzenia niniejszego postępowania, będzie obejmował okres:</w:t>
      </w:r>
      <w:r w:rsidRPr="00D01792">
        <w:rPr>
          <w:rFonts w:ascii="Tahoma" w:hAnsi="Tahoma" w:cs="Tahoma"/>
        </w:rPr>
        <w:tab/>
      </w:r>
    </w:p>
    <w:p w:rsidR="00AA4B10" w:rsidRDefault="00AA4B10" w:rsidP="0040217C">
      <w:pPr>
        <w:spacing w:after="0"/>
        <w:jc w:val="both"/>
        <w:rPr>
          <w:rFonts w:ascii="Tahoma" w:hAnsi="Tahoma" w:cs="Tahoma"/>
        </w:rPr>
      </w:pPr>
    </w:p>
    <w:p w:rsidR="00AA4B10" w:rsidRDefault="00AA4B10" w:rsidP="00AA4B10">
      <w:pPr>
        <w:spacing w:after="0"/>
        <w:rPr>
          <w:rFonts w:ascii="Tahoma" w:hAnsi="Tahoma" w:cs="Tahoma"/>
          <w:b/>
        </w:rPr>
      </w:pPr>
      <w:r>
        <w:rPr>
          <w:rFonts w:ascii="Tahoma" w:hAnsi="Tahoma" w:cs="Tahoma"/>
          <w:b/>
        </w:rPr>
        <w:t>ZADANIE I:</w:t>
      </w:r>
    </w:p>
    <w:p w:rsidR="00AA4B10" w:rsidRPr="00D01792" w:rsidRDefault="00AA4B10" w:rsidP="0040217C">
      <w:pPr>
        <w:spacing w:after="0"/>
        <w:jc w:val="both"/>
        <w:rPr>
          <w:rFonts w:ascii="Tahoma" w:hAnsi="Tahoma" w:cs="Tahoma"/>
        </w:rPr>
      </w:pPr>
    </w:p>
    <w:p w:rsidR="000268EE" w:rsidRPr="0040217C" w:rsidRDefault="00DB0DB9" w:rsidP="0040217C">
      <w:pPr>
        <w:spacing w:after="0"/>
        <w:rPr>
          <w:rFonts w:ascii="Tahoma" w:hAnsi="Tahoma" w:cs="Tahoma"/>
          <w:b/>
        </w:rPr>
      </w:pPr>
      <w:r>
        <w:rPr>
          <w:rFonts w:ascii="Tahoma" w:hAnsi="Tahoma" w:cs="Tahoma"/>
          <w:b/>
        </w:rPr>
        <w:t xml:space="preserve">od </w:t>
      </w:r>
      <w:r w:rsidR="00A173AF">
        <w:rPr>
          <w:rFonts w:ascii="Tahoma" w:hAnsi="Tahoma" w:cs="Tahoma"/>
          <w:b/>
        </w:rPr>
        <w:t>01.02</w:t>
      </w:r>
      <w:r w:rsidR="0093570F">
        <w:rPr>
          <w:rFonts w:ascii="Tahoma" w:hAnsi="Tahoma" w:cs="Tahoma"/>
          <w:b/>
        </w:rPr>
        <w:t>.2019</w:t>
      </w:r>
      <w:r w:rsidR="000268EE" w:rsidRPr="0040217C">
        <w:rPr>
          <w:rFonts w:ascii="Tahoma" w:hAnsi="Tahoma" w:cs="Tahoma"/>
          <w:b/>
        </w:rPr>
        <w:t xml:space="preserve"> r</w:t>
      </w:r>
      <w:r w:rsidR="00CA299F">
        <w:rPr>
          <w:rFonts w:ascii="Tahoma" w:hAnsi="Tahoma" w:cs="Tahoma"/>
          <w:b/>
        </w:rPr>
        <w:t xml:space="preserve">. do </w:t>
      </w:r>
      <w:r w:rsidR="0093570F">
        <w:rPr>
          <w:rFonts w:ascii="Tahoma" w:hAnsi="Tahoma" w:cs="Tahoma"/>
          <w:b/>
        </w:rPr>
        <w:t>31</w:t>
      </w:r>
      <w:r w:rsidR="00A173AF">
        <w:rPr>
          <w:rFonts w:ascii="Tahoma" w:hAnsi="Tahoma" w:cs="Tahoma"/>
          <w:b/>
        </w:rPr>
        <w:t>.01</w:t>
      </w:r>
      <w:r w:rsidR="00A27CE4" w:rsidRPr="00A27CE4">
        <w:rPr>
          <w:rFonts w:ascii="Tahoma" w:hAnsi="Tahoma" w:cs="Tahoma"/>
          <w:b/>
        </w:rPr>
        <w:t>.</w:t>
      </w:r>
      <w:r w:rsidR="00A173AF">
        <w:rPr>
          <w:rFonts w:ascii="Tahoma" w:hAnsi="Tahoma" w:cs="Tahoma"/>
          <w:b/>
        </w:rPr>
        <w:t>2022</w:t>
      </w:r>
      <w:r w:rsidR="000268EE" w:rsidRPr="0040217C">
        <w:rPr>
          <w:rFonts w:ascii="Tahoma" w:hAnsi="Tahoma" w:cs="Tahoma"/>
          <w:b/>
        </w:rPr>
        <w:t xml:space="preserve"> r.</w:t>
      </w:r>
    </w:p>
    <w:p w:rsidR="00820DD8" w:rsidRPr="00D01792" w:rsidRDefault="00820DD8" w:rsidP="00820DD8">
      <w:pPr>
        <w:jc w:val="both"/>
        <w:rPr>
          <w:rFonts w:ascii="Tahoma" w:hAnsi="Tahoma" w:cs="Tahoma"/>
        </w:rPr>
      </w:pPr>
    </w:p>
    <w:p w:rsidR="000268EE" w:rsidRDefault="000268EE" w:rsidP="0040217C">
      <w:pPr>
        <w:spacing w:after="0"/>
        <w:jc w:val="both"/>
        <w:rPr>
          <w:rFonts w:ascii="Tahoma" w:hAnsi="Tahoma" w:cs="Tahoma"/>
        </w:rPr>
      </w:pPr>
      <w:r w:rsidRPr="00D01792">
        <w:rPr>
          <w:rFonts w:ascii="Tahoma" w:hAnsi="Tahoma" w:cs="Tahoma"/>
        </w:rPr>
        <w:t xml:space="preserve">Polisy zostaną wystawione na okres ubezpieczenia: </w:t>
      </w:r>
    </w:p>
    <w:p w:rsidR="000268EE" w:rsidRPr="00D01792" w:rsidRDefault="008C6E97" w:rsidP="0040217C">
      <w:pPr>
        <w:jc w:val="both"/>
        <w:rPr>
          <w:rFonts w:ascii="Tahoma" w:hAnsi="Tahoma" w:cs="Tahoma"/>
        </w:rPr>
      </w:pPr>
      <w:r>
        <w:rPr>
          <w:rFonts w:ascii="Tahoma" w:hAnsi="Tahoma" w:cs="Tahoma"/>
        </w:rPr>
        <w:t xml:space="preserve">- </w:t>
      </w:r>
      <w:r w:rsidR="000268EE" w:rsidRPr="00D01792">
        <w:rPr>
          <w:rFonts w:ascii="Tahoma" w:hAnsi="Tahoma" w:cs="Tahoma"/>
        </w:rPr>
        <w:t xml:space="preserve">dla ubezpieczeń majątkowych: od </w:t>
      </w:r>
      <w:r w:rsidR="00A173AF">
        <w:rPr>
          <w:rFonts w:ascii="Tahoma" w:hAnsi="Tahoma" w:cs="Tahoma"/>
        </w:rPr>
        <w:t>01.02</w:t>
      </w:r>
      <w:r w:rsidR="0093570F">
        <w:rPr>
          <w:rFonts w:ascii="Tahoma" w:hAnsi="Tahoma" w:cs="Tahoma"/>
        </w:rPr>
        <w:t>.2019</w:t>
      </w:r>
      <w:r w:rsidR="00DB0DB9">
        <w:rPr>
          <w:rFonts w:ascii="Tahoma" w:hAnsi="Tahoma" w:cs="Tahoma"/>
        </w:rPr>
        <w:t xml:space="preserve"> r. do </w:t>
      </w:r>
      <w:r w:rsidR="0093570F">
        <w:rPr>
          <w:rFonts w:ascii="Tahoma" w:hAnsi="Tahoma" w:cs="Tahoma"/>
        </w:rPr>
        <w:t>31</w:t>
      </w:r>
      <w:r w:rsidR="00A173AF">
        <w:rPr>
          <w:rFonts w:ascii="Tahoma" w:hAnsi="Tahoma" w:cs="Tahoma"/>
        </w:rPr>
        <w:t>.01.2022</w:t>
      </w:r>
      <w:r w:rsidR="00697B69" w:rsidRPr="00697B69">
        <w:rPr>
          <w:rFonts w:ascii="Tahoma" w:hAnsi="Tahoma" w:cs="Tahoma"/>
        </w:rPr>
        <w:t xml:space="preserve"> r.</w:t>
      </w:r>
      <w:r w:rsidR="000268EE" w:rsidRPr="00D01792">
        <w:rPr>
          <w:rFonts w:ascii="Tahoma" w:hAnsi="Tahoma" w:cs="Tahoma"/>
        </w:rPr>
        <w:t xml:space="preserve"> (trzy okresy roczne),</w:t>
      </w:r>
    </w:p>
    <w:p w:rsidR="00AA4B10" w:rsidRDefault="00AA4B10" w:rsidP="00AA4B10">
      <w:pPr>
        <w:spacing w:after="0"/>
        <w:rPr>
          <w:rFonts w:ascii="Tahoma" w:hAnsi="Tahoma" w:cs="Tahoma"/>
          <w:b/>
        </w:rPr>
      </w:pPr>
      <w:r>
        <w:rPr>
          <w:rFonts w:ascii="Tahoma" w:hAnsi="Tahoma" w:cs="Tahoma"/>
          <w:b/>
        </w:rPr>
        <w:t>ZADANIE II:</w:t>
      </w:r>
    </w:p>
    <w:p w:rsidR="00AA4B10" w:rsidRPr="00D01792" w:rsidRDefault="00AA4B10" w:rsidP="00AA4B10">
      <w:pPr>
        <w:spacing w:after="0"/>
        <w:jc w:val="both"/>
        <w:rPr>
          <w:rFonts w:ascii="Tahoma" w:hAnsi="Tahoma" w:cs="Tahoma"/>
        </w:rPr>
      </w:pPr>
    </w:p>
    <w:p w:rsidR="00AA4B10" w:rsidRPr="0040217C" w:rsidRDefault="00A173AF" w:rsidP="00AA4B10">
      <w:pPr>
        <w:spacing w:after="0"/>
        <w:rPr>
          <w:rFonts w:ascii="Tahoma" w:hAnsi="Tahoma" w:cs="Tahoma"/>
          <w:b/>
        </w:rPr>
      </w:pPr>
      <w:r>
        <w:rPr>
          <w:rFonts w:ascii="Tahoma" w:hAnsi="Tahoma" w:cs="Tahoma"/>
          <w:b/>
        </w:rPr>
        <w:t>od 01.02</w:t>
      </w:r>
      <w:r w:rsidR="0093570F">
        <w:rPr>
          <w:rFonts w:ascii="Tahoma" w:hAnsi="Tahoma" w:cs="Tahoma"/>
          <w:b/>
        </w:rPr>
        <w:t>.2019 r. do 31</w:t>
      </w:r>
      <w:r>
        <w:rPr>
          <w:rFonts w:ascii="Tahoma" w:hAnsi="Tahoma" w:cs="Tahoma"/>
          <w:b/>
        </w:rPr>
        <w:t>.01.2022</w:t>
      </w:r>
      <w:r w:rsidR="001D0731" w:rsidRPr="001D0731">
        <w:rPr>
          <w:rFonts w:ascii="Tahoma" w:hAnsi="Tahoma" w:cs="Tahoma"/>
          <w:b/>
        </w:rPr>
        <w:t xml:space="preserve"> r.</w:t>
      </w:r>
      <w:r w:rsidR="00D84A31">
        <w:rPr>
          <w:rFonts w:ascii="Tahoma" w:hAnsi="Tahoma" w:cs="Tahoma"/>
          <w:b/>
        </w:rPr>
        <w:t xml:space="preserve">, przy czym okres ubezpieczenia kończy się 26.07.2022 roku. </w:t>
      </w:r>
    </w:p>
    <w:p w:rsidR="00AA4B10" w:rsidRPr="004C4026" w:rsidRDefault="00AA4B10" w:rsidP="00662761">
      <w:pPr>
        <w:ind w:left="709" w:hanging="709"/>
        <w:jc w:val="both"/>
        <w:rPr>
          <w:rFonts w:ascii="Tahoma" w:hAnsi="Tahoma" w:cs="Tahoma"/>
          <w:color w:val="000000" w:themeColor="text1"/>
        </w:rPr>
      </w:pPr>
    </w:p>
    <w:p w:rsidR="008C6E97" w:rsidRPr="008065BA" w:rsidRDefault="008C6E97" w:rsidP="008C6E97">
      <w:pPr>
        <w:spacing w:after="0"/>
        <w:jc w:val="both"/>
        <w:rPr>
          <w:rFonts w:ascii="Tahoma" w:hAnsi="Tahoma" w:cs="Tahoma"/>
          <w:color w:val="000000" w:themeColor="text1"/>
        </w:rPr>
      </w:pPr>
      <w:r w:rsidRPr="008065BA">
        <w:rPr>
          <w:rFonts w:ascii="Tahoma" w:hAnsi="Tahoma" w:cs="Tahoma"/>
          <w:color w:val="000000" w:themeColor="text1"/>
        </w:rPr>
        <w:t xml:space="preserve">Polisy zostaną wystawione na okres ubezpieczenia: </w:t>
      </w:r>
    </w:p>
    <w:p w:rsidR="008C6E97" w:rsidRPr="008065BA" w:rsidRDefault="008C6E97" w:rsidP="008C6E97">
      <w:pPr>
        <w:ind w:left="284" w:hanging="284"/>
        <w:jc w:val="both"/>
        <w:rPr>
          <w:rFonts w:ascii="Tahoma" w:hAnsi="Tahoma" w:cs="Tahoma"/>
          <w:color w:val="000000" w:themeColor="text1"/>
        </w:rPr>
      </w:pPr>
      <w:r w:rsidRPr="008065BA">
        <w:rPr>
          <w:rFonts w:ascii="Tahoma" w:hAnsi="Tahoma" w:cs="Tahoma"/>
          <w:color w:val="000000" w:themeColor="text1"/>
        </w:rPr>
        <w:t>- dla ubezpieczeń komunikacyjnych trzy okresy liczone indywidualnie dla danego pojazdu i ryzyka, przy czym wyrównanie ubezpieczenia OC pojazdów z załącznika 1D,</w:t>
      </w:r>
      <w:r w:rsidR="00A173AF">
        <w:rPr>
          <w:rFonts w:ascii="Tahoma" w:hAnsi="Tahoma" w:cs="Tahoma"/>
          <w:color w:val="000000" w:themeColor="text1"/>
        </w:rPr>
        <w:t xml:space="preserve"> 6D</w:t>
      </w:r>
      <w:r w:rsidR="00D84A31">
        <w:rPr>
          <w:rFonts w:ascii="Tahoma" w:hAnsi="Tahoma" w:cs="Tahoma"/>
          <w:color w:val="000000" w:themeColor="text1"/>
        </w:rPr>
        <w:t>, 7D</w:t>
      </w:r>
      <w:r w:rsidRPr="008065BA">
        <w:rPr>
          <w:rFonts w:ascii="Tahoma" w:hAnsi="Tahoma" w:cs="Tahoma"/>
          <w:color w:val="000000" w:themeColor="text1"/>
        </w:rPr>
        <w:t xml:space="preserve"> nastąpi w pierwszym okresie polisowym. Okres ubezpieczenia poszczególnych pojazdów został wskazany w załącznikach zawierających w</w:t>
      </w:r>
      <w:r w:rsidR="001550E2">
        <w:rPr>
          <w:rFonts w:ascii="Tahoma" w:hAnsi="Tahoma" w:cs="Tahoma"/>
          <w:color w:val="000000" w:themeColor="text1"/>
        </w:rPr>
        <w:t>ykaz</w:t>
      </w:r>
      <w:r w:rsidR="00A173AF">
        <w:rPr>
          <w:rFonts w:ascii="Tahoma" w:hAnsi="Tahoma" w:cs="Tahoma"/>
          <w:color w:val="000000" w:themeColor="text1"/>
        </w:rPr>
        <w:t>y pojazdów (załączniki 1D, 6D</w:t>
      </w:r>
      <w:r w:rsidR="00D84A31">
        <w:rPr>
          <w:rFonts w:ascii="Tahoma" w:hAnsi="Tahoma" w:cs="Tahoma"/>
          <w:color w:val="000000" w:themeColor="text1"/>
        </w:rPr>
        <w:t>, 7D</w:t>
      </w:r>
      <w:r w:rsidRPr="008065BA">
        <w:rPr>
          <w:rFonts w:ascii="Tahoma" w:hAnsi="Tahoma" w:cs="Tahoma"/>
          <w:color w:val="000000" w:themeColor="text1"/>
        </w:rPr>
        <w:t xml:space="preserve">). </w:t>
      </w:r>
    </w:p>
    <w:p w:rsidR="008C6E97" w:rsidRDefault="008C6E97" w:rsidP="008C6E97">
      <w:pPr>
        <w:spacing w:after="0"/>
        <w:rPr>
          <w:rFonts w:ascii="Tahoma" w:hAnsi="Tahoma" w:cs="Tahoma"/>
          <w:b/>
        </w:rPr>
      </w:pPr>
      <w:r>
        <w:rPr>
          <w:rFonts w:ascii="Tahoma" w:hAnsi="Tahoma" w:cs="Tahoma"/>
          <w:b/>
        </w:rPr>
        <w:t>ZADANIE III:</w:t>
      </w:r>
    </w:p>
    <w:p w:rsidR="008C6E97" w:rsidRPr="00D01792" w:rsidRDefault="008C6E97" w:rsidP="008C6E97">
      <w:pPr>
        <w:spacing w:after="0"/>
        <w:jc w:val="both"/>
        <w:rPr>
          <w:rFonts w:ascii="Tahoma" w:hAnsi="Tahoma" w:cs="Tahoma"/>
        </w:rPr>
      </w:pPr>
    </w:p>
    <w:p w:rsidR="008C6E97" w:rsidRPr="0040217C" w:rsidRDefault="001550E2" w:rsidP="008C6E97">
      <w:pPr>
        <w:spacing w:after="0"/>
        <w:rPr>
          <w:rFonts w:ascii="Tahoma" w:hAnsi="Tahoma" w:cs="Tahoma"/>
          <w:b/>
        </w:rPr>
      </w:pPr>
      <w:r>
        <w:rPr>
          <w:rFonts w:ascii="Tahoma" w:hAnsi="Tahoma" w:cs="Tahoma"/>
          <w:b/>
        </w:rPr>
        <w:t>od 01</w:t>
      </w:r>
      <w:r w:rsidR="00A173AF">
        <w:rPr>
          <w:rFonts w:ascii="Tahoma" w:hAnsi="Tahoma" w:cs="Tahoma"/>
          <w:b/>
        </w:rPr>
        <w:t>.02</w:t>
      </w:r>
      <w:r>
        <w:rPr>
          <w:rFonts w:ascii="Tahoma" w:hAnsi="Tahoma" w:cs="Tahoma"/>
          <w:b/>
        </w:rPr>
        <w:t>.2019 r. do 31</w:t>
      </w:r>
      <w:r w:rsidR="00A173AF">
        <w:rPr>
          <w:rFonts w:ascii="Tahoma" w:hAnsi="Tahoma" w:cs="Tahoma"/>
          <w:b/>
        </w:rPr>
        <w:t>.01.2022</w:t>
      </w:r>
      <w:r w:rsidR="001D0731" w:rsidRPr="001D0731">
        <w:rPr>
          <w:rFonts w:ascii="Tahoma" w:hAnsi="Tahoma" w:cs="Tahoma"/>
          <w:b/>
        </w:rPr>
        <w:t xml:space="preserve"> r.</w:t>
      </w:r>
    </w:p>
    <w:p w:rsidR="008C6E97" w:rsidRDefault="008C6E97" w:rsidP="00662761">
      <w:pPr>
        <w:ind w:left="709" w:hanging="709"/>
        <w:jc w:val="both"/>
        <w:rPr>
          <w:rFonts w:ascii="Tahoma" w:hAnsi="Tahoma" w:cs="Tahoma"/>
        </w:rPr>
      </w:pPr>
    </w:p>
    <w:p w:rsidR="008C6E97" w:rsidRDefault="008C6E97" w:rsidP="008C6E97">
      <w:pPr>
        <w:spacing w:after="0"/>
        <w:jc w:val="both"/>
        <w:rPr>
          <w:rFonts w:ascii="Tahoma" w:hAnsi="Tahoma" w:cs="Tahoma"/>
        </w:rPr>
      </w:pPr>
      <w:r w:rsidRPr="00D01792">
        <w:rPr>
          <w:rFonts w:ascii="Tahoma" w:hAnsi="Tahoma" w:cs="Tahoma"/>
        </w:rPr>
        <w:t xml:space="preserve">Polisy zostaną wystawione na okres ubezpieczenia: </w:t>
      </w:r>
    </w:p>
    <w:p w:rsidR="008C6E97" w:rsidRDefault="008C6E97" w:rsidP="008C6E97">
      <w:pPr>
        <w:jc w:val="both"/>
        <w:rPr>
          <w:rFonts w:ascii="Tahoma" w:hAnsi="Tahoma" w:cs="Tahoma"/>
        </w:rPr>
      </w:pPr>
      <w:r>
        <w:rPr>
          <w:rFonts w:ascii="Tahoma" w:hAnsi="Tahoma" w:cs="Tahoma"/>
        </w:rPr>
        <w:t>- dla ubezpieczeń NNW</w:t>
      </w:r>
      <w:r w:rsidRPr="00D01792">
        <w:rPr>
          <w:rFonts w:ascii="Tahoma" w:hAnsi="Tahoma" w:cs="Tahoma"/>
        </w:rPr>
        <w:t xml:space="preserve">: od </w:t>
      </w:r>
      <w:r w:rsidR="00A173AF">
        <w:rPr>
          <w:rFonts w:ascii="Tahoma" w:hAnsi="Tahoma" w:cs="Tahoma"/>
        </w:rPr>
        <w:t>01.02</w:t>
      </w:r>
      <w:r w:rsidR="001550E2">
        <w:rPr>
          <w:rFonts w:ascii="Tahoma" w:hAnsi="Tahoma" w:cs="Tahoma"/>
        </w:rPr>
        <w:t>.2019 r. do 31</w:t>
      </w:r>
      <w:r w:rsidR="00A173AF">
        <w:rPr>
          <w:rFonts w:ascii="Tahoma" w:hAnsi="Tahoma" w:cs="Tahoma"/>
        </w:rPr>
        <w:t>.01.2022</w:t>
      </w:r>
      <w:r w:rsidR="004E062D" w:rsidRPr="004E062D">
        <w:rPr>
          <w:rFonts w:ascii="Tahoma" w:hAnsi="Tahoma" w:cs="Tahoma"/>
        </w:rPr>
        <w:t xml:space="preserve"> </w:t>
      </w:r>
      <w:r w:rsidRPr="00697B69">
        <w:rPr>
          <w:rFonts w:ascii="Tahoma" w:hAnsi="Tahoma" w:cs="Tahoma"/>
        </w:rPr>
        <w:t>r.</w:t>
      </w:r>
      <w:r w:rsidR="00033C90">
        <w:rPr>
          <w:rFonts w:ascii="Tahoma" w:hAnsi="Tahoma" w:cs="Tahoma"/>
        </w:rPr>
        <w:t xml:space="preserve"> (trzy okresy roczne).</w:t>
      </w:r>
    </w:p>
    <w:p w:rsidR="0040217C" w:rsidRPr="00867B4C" w:rsidRDefault="0040217C"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after="120" w:line="240" w:lineRule="auto"/>
        <w:ind w:left="567" w:hanging="567"/>
        <w:contextualSpacing w:val="0"/>
        <w:jc w:val="both"/>
        <w:rPr>
          <w:rFonts w:ascii="Tahoma" w:hAnsi="Tahoma" w:cs="Tahoma"/>
          <w:sz w:val="24"/>
          <w:szCs w:val="24"/>
        </w:rPr>
      </w:pPr>
      <w:r>
        <w:rPr>
          <w:rFonts w:ascii="Tahoma" w:hAnsi="Tahoma" w:cs="Tahoma"/>
          <w:sz w:val="24"/>
          <w:szCs w:val="24"/>
        </w:rPr>
        <w:t>Wykonawcy występujący wspólnie</w:t>
      </w:r>
    </w:p>
    <w:p w:rsidR="001619A1" w:rsidRDefault="001619A1" w:rsidP="0040217C">
      <w:pPr>
        <w:spacing w:after="0"/>
        <w:jc w:val="both"/>
        <w:rPr>
          <w:rFonts w:ascii="Tahoma" w:hAnsi="Tahoma" w:cs="Tahoma"/>
        </w:rPr>
      </w:pPr>
    </w:p>
    <w:p w:rsidR="000268EE" w:rsidRPr="00D01792" w:rsidRDefault="000268EE" w:rsidP="0040217C">
      <w:pPr>
        <w:spacing w:after="0"/>
        <w:jc w:val="both"/>
        <w:rPr>
          <w:rFonts w:ascii="Tahoma" w:hAnsi="Tahoma" w:cs="Tahoma"/>
        </w:rPr>
      </w:pPr>
      <w:r w:rsidRPr="00D01792">
        <w:rPr>
          <w:rFonts w:ascii="Tahoma" w:hAnsi="Tahoma" w:cs="Tahoma"/>
        </w:rPr>
        <w:t>O udzielen</w:t>
      </w:r>
      <w:r w:rsidR="000F5E82">
        <w:rPr>
          <w:rFonts w:ascii="Tahoma" w:hAnsi="Tahoma" w:cs="Tahoma"/>
        </w:rPr>
        <w:t>ie zamówienia mogą się ubiegać W</w:t>
      </w:r>
      <w:r w:rsidRPr="00D01792">
        <w:rPr>
          <w:rFonts w:ascii="Tahoma" w:hAnsi="Tahoma" w:cs="Tahoma"/>
        </w:rPr>
        <w:t>ykonawcy występujący wspólnie. Wykonawcy ubiegający się wspólnie o udzielenie z</w:t>
      </w:r>
      <w:r w:rsidR="000F5E82">
        <w:rPr>
          <w:rFonts w:ascii="Tahoma" w:hAnsi="Tahoma" w:cs="Tahoma"/>
        </w:rPr>
        <w:t>amówienia</w:t>
      </w:r>
      <w:r w:rsidRPr="00D01792">
        <w:rPr>
          <w:rFonts w:ascii="Tahoma" w:hAnsi="Tahoma" w:cs="Tahoma"/>
        </w:rPr>
        <w:t xml:space="preserve"> winni ustanowić pełnomocnika do reprezentowania ich w postępowaniu albo reprezentowania w postępowaniu i zawarcia umowy w sprawie zamówienia publicznego. Pełnomocnictwo winno być podpisane przez uprawnionych przedstawicieli (przedstawiciela) każdego z partnerów. </w:t>
      </w:r>
    </w:p>
    <w:p w:rsidR="000268EE" w:rsidRPr="00D01792" w:rsidRDefault="000268EE" w:rsidP="0040217C">
      <w:pPr>
        <w:spacing w:after="0"/>
        <w:jc w:val="both"/>
        <w:rPr>
          <w:rFonts w:ascii="Tahoma" w:hAnsi="Tahoma" w:cs="Tahoma"/>
        </w:rPr>
      </w:pPr>
      <w:r w:rsidRPr="00D01792">
        <w:rPr>
          <w:rFonts w:ascii="Tahoma" w:hAnsi="Tahoma" w:cs="Tahoma"/>
        </w:rPr>
        <w:t>Wykonawcy składający ofertę wspólną ponoszą solidarną odpowiedzialność za prawidłową realizację zamówienia.</w:t>
      </w:r>
    </w:p>
    <w:p w:rsidR="000268EE" w:rsidRPr="00D01792" w:rsidRDefault="000F5E82" w:rsidP="0040217C">
      <w:pPr>
        <w:spacing w:after="0"/>
        <w:jc w:val="both"/>
        <w:rPr>
          <w:rFonts w:ascii="Tahoma" w:hAnsi="Tahoma" w:cs="Tahoma"/>
        </w:rPr>
      </w:pPr>
      <w:r>
        <w:rPr>
          <w:rFonts w:ascii="Tahoma" w:hAnsi="Tahoma" w:cs="Tahoma"/>
        </w:rPr>
        <w:t>Jeżeli oferta W</w:t>
      </w:r>
      <w:r w:rsidR="000268EE" w:rsidRPr="00D01792">
        <w:rPr>
          <w:rFonts w:ascii="Tahoma" w:hAnsi="Tahoma" w:cs="Tahoma"/>
        </w:rPr>
        <w:t xml:space="preserve">ykonawców występujących wspólnie zostanie </w:t>
      </w:r>
      <w:r>
        <w:rPr>
          <w:rFonts w:ascii="Tahoma" w:hAnsi="Tahoma" w:cs="Tahoma"/>
        </w:rPr>
        <w:t>wybrana jako najkorzystniejsza Z</w:t>
      </w:r>
      <w:r w:rsidR="000268EE" w:rsidRPr="00D01792">
        <w:rPr>
          <w:rFonts w:ascii="Tahoma" w:hAnsi="Tahoma" w:cs="Tahoma"/>
        </w:rPr>
        <w:t>amawiający przed podpisaniem umowy może zażądać umo</w:t>
      </w:r>
      <w:r>
        <w:rPr>
          <w:rFonts w:ascii="Tahoma" w:hAnsi="Tahoma" w:cs="Tahoma"/>
        </w:rPr>
        <w:t xml:space="preserve">wy regulującej współpracę tych </w:t>
      </w:r>
      <w:r>
        <w:rPr>
          <w:rFonts w:ascii="Tahoma" w:hAnsi="Tahoma" w:cs="Tahoma"/>
        </w:rPr>
        <w:lastRenderedPageBreak/>
        <w:t>W</w:t>
      </w:r>
      <w:r w:rsidR="000268EE" w:rsidRPr="00D01792">
        <w:rPr>
          <w:rFonts w:ascii="Tahoma" w:hAnsi="Tahoma" w:cs="Tahoma"/>
        </w:rPr>
        <w:t>ykonawców. W umowie winna być zapisana solidarna odpowiedzialność</w:t>
      </w:r>
      <w:r w:rsidR="001619A1">
        <w:rPr>
          <w:rFonts w:ascii="Tahoma" w:hAnsi="Tahoma" w:cs="Tahoma"/>
        </w:rPr>
        <w:t xml:space="preserve"> partnerów</w:t>
      </w:r>
      <w:r w:rsidR="000268EE" w:rsidRPr="00D01792">
        <w:rPr>
          <w:rFonts w:ascii="Tahoma" w:hAnsi="Tahoma" w:cs="Tahoma"/>
        </w:rPr>
        <w:t xml:space="preserve"> za wykonanie umowy.</w:t>
      </w:r>
    </w:p>
    <w:p w:rsidR="000268EE" w:rsidRPr="00D01792" w:rsidRDefault="000268EE" w:rsidP="000268EE">
      <w:pPr>
        <w:rPr>
          <w:rFonts w:ascii="Tahoma" w:hAnsi="Tahoma" w:cs="Tahoma"/>
        </w:rPr>
      </w:pPr>
    </w:p>
    <w:p w:rsidR="0040217C" w:rsidRPr="00867B4C" w:rsidRDefault="0040217C"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after="120" w:line="240" w:lineRule="auto"/>
        <w:ind w:left="567" w:hanging="567"/>
        <w:contextualSpacing w:val="0"/>
        <w:jc w:val="both"/>
        <w:rPr>
          <w:rFonts w:ascii="Tahoma" w:hAnsi="Tahoma" w:cs="Tahoma"/>
          <w:sz w:val="24"/>
          <w:szCs w:val="24"/>
        </w:rPr>
      </w:pPr>
      <w:r>
        <w:rPr>
          <w:rFonts w:ascii="Tahoma" w:hAnsi="Tahoma" w:cs="Tahoma"/>
          <w:sz w:val="24"/>
          <w:szCs w:val="24"/>
        </w:rPr>
        <w:t>Udział podwykonawców</w:t>
      </w:r>
    </w:p>
    <w:p w:rsidR="001619A1" w:rsidRDefault="001619A1" w:rsidP="0040217C">
      <w:pPr>
        <w:spacing w:after="0"/>
        <w:jc w:val="both"/>
        <w:rPr>
          <w:rFonts w:ascii="Tahoma" w:hAnsi="Tahoma" w:cs="Tahoma"/>
        </w:rPr>
      </w:pPr>
    </w:p>
    <w:p w:rsidR="000268EE" w:rsidRPr="00D01792" w:rsidRDefault="000268EE" w:rsidP="0040217C">
      <w:pPr>
        <w:spacing w:after="0"/>
        <w:jc w:val="both"/>
        <w:rPr>
          <w:rFonts w:ascii="Tahoma" w:hAnsi="Tahoma" w:cs="Tahoma"/>
        </w:rPr>
      </w:pPr>
      <w:r w:rsidRPr="00D01792">
        <w:rPr>
          <w:rFonts w:ascii="Tahoma" w:hAnsi="Tahoma" w:cs="Tahoma"/>
        </w:rPr>
        <w:t>Zamawiający dopuszcza możliwość wykonania zamówienia z udziałem podwykonawców.</w:t>
      </w:r>
    </w:p>
    <w:p w:rsidR="000268EE" w:rsidRPr="00D01792" w:rsidRDefault="000268EE" w:rsidP="0040217C">
      <w:pPr>
        <w:spacing w:after="0"/>
        <w:jc w:val="both"/>
        <w:rPr>
          <w:rFonts w:ascii="Tahoma" w:hAnsi="Tahoma" w:cs="Tahoma"/>
        </w:rPr>
      </w:pPr>
      <w:r w:rsidRPr="00D01792">
        <w:rPr>
          <w:rFonts w:ascii="Tahoma" w:hAnsi="Tahoma" w:cs="Tahoma"/>
        </w:rPr>
        <w:t>Zamawiający żąda na podstawie art. 36b</w:t>
      </w:r>
      <w:r w:rsidR="000F5E82">
        <w:rPr>
          <w:rFonts w:ascii="Tahoma" w:hAnsi="Tahoma" w:cs="Tahoma"/>
        </w:rPr>
        <w:t xml:space="preserve"> ust. 1 ustawy wskazania przez W</w:t>
      </w:r>
      <w:r w:rsidRPr="00D01792">
        <w:rPr>
          <w:rFonts w:ascii="Tahoma" w:hAnsi="Tahoma" w:cs="Tahoma"/>
        </w:rPr>
        <w:t xml:space="preserve">ykonawcę w ofercie części zamówienia których wykonanie zamierza powierzyć </w:t>
      </w:r>
      <w:r w:rsidR="000F5E82">
        <w:rPr>
          <w:rFonts w:ascii="Tahoma" w:hAnsi="Tahoma" w:cs="Tahoma"/>
        </w:rPr>
        <w:t>podwykonawcom, i podania przez W</w:t>
      </w:r>
      <w:r w:rsidRPr="00D01792">
        <w:rPr>
          <w:rFonts w:ascii="Tahoma" w:hAnsi="Tahoma" w:cs="Tahoma"/>
        </w:rPr>
        <w:t>ykonawcę firm (nazw) podwykonawców.</w:t>
      </w:r>
    </w:p>
    <w:p w:rsidR="000268EE" w:rsidRPr="00D01792" w:rsidRDefault="000268EE" w:rsidP="0040217C">
      <w:pPr>
        <w:spacing w:after="0"/>
        <w:jc w:val="both"/>
        <w:rPr>
          <w:rFonts w:ascii="Tahoma" w:hAnsi="Tahoma" w:cs="Tahoma"/>
        </w:rPr>
      </w:pPr>
      <w:r w:rsidRPr="00D01792">
        <w:rPr>
          <w:rFonts w:ascii="Tahoma" w:hAnsi="Tahoma" w:cs="Tahoma"/>
        </w:rPr>
        <w:t>Podwykonawca nie może po</w:t>
      </w:r>
      <w:r w:rsidR="0019499C">
        <w:rPr>
          <w:rFonts w:ascii="Tahoma" w:hAnsi="Tahoma" w:cs="Tahoma"/>
        </w:rPr>
        <w:t>d</w:t>
      </w:r>
      <w:r w:rsidRPr="00D01792">
        <w:rPr>
          <w:rFonts w:ascii="Tahoma" w:hAnsi="Tahoma" w:cs="Tahoma"/>
        </w:rPr>
        <w:t>lega</w:t>
      </w:r>
      <w:r w:rsidR="00574466">
        <w:rPr>
          <w:rFonts w:ascii="Tahoma" w:hAnsi="Tahoma" w:cs="Tahoma"/>
        </w:rPr>
        <w:t xml:space="preserve">ć wykluczeniu na podstawie </w:t>
      </w:r>
      <w:r w:rsidRPr="00D01792">
        <w:rPr>
          <w:rFonts w:ascii="Tahoma" w:hAnsi="Tahoma" w:cs="Tahoma"/>
        </w:rPr>
        <w:t>art. 24. ust. 1 pkt 12-23 i ust. 5 pkt 1 ustawy.</w:t>
      </w:r>
    </w:p>
    <w:p w:rsidR="000268EE" w:rsidRPr="00D01792" w:rsidRDefault="000268EE" w:rsidP="0040217C">
      <w:pPr>
        <w:spacing w:after="0"/>
        <w:jc w:val="both"/>
        <w:rPr>
          <w:rFonts w:ascii="Tahoma" w:hAnsi="Tahoma" w:cs="Tahoma"/>
        </w:rPr>
      </w:pPr>
      <w:r w:rsidRPr="00D01792">
        <w:rPr>
          <w:rFonts w:ascii="Tahoma" w:hAnsi="Tahoma" w:cs="Tahoma"/>
        </w:rPr>
        <w:t>Powierzenie wykonania części zamówi</w:t>
      </w:r>
      <w:r w:rsidR="0097739D">
        <w:rPr>
          <w:rFonts w:ascii="Tahoma" w:hAnsi="Tahoma" w:cs="Tahoma"/>
        </w:rPr>
        <w:t>enia podwykonawcom nie zwalnia W</w:t>
      </w:r>
      <w:r w:rsidRPr="00D01792">
        <w:rPr>
          <w:rFonts w:ascii="Tahoma" w:hAnsi="Tahoma" w:cs="Tahoma"/>
        </w:rPr>
        <w:t>ykonawcy z odpowiedzialności za należyte wykonanie zamówienia.</w:t>
      </w:r>
    </w:p>
    <w:p w:rsidR="000268EE" w:rsidRPr="00D01792" w:rsidRDefault="000268EE" w:rsidP="000268EE">
      <w:pPr>
        <w:rPr>
          <w:rFonts w:ascii="Tahoma" w:hAnsi="Tahoma" w:cs="Tahoma"/>
        </w:rPr>
      </w:pPr>
    </w:p>
    <w:p w:rsidR="00762CB2" w:rsidRPr="00867B4C" w:rsidRDefault="00762CB2"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after="120" w:line="240" w:lineRule="auto"/>
        <w:ind w:left="567" w:hanging="567"/>
        <w:contextualSpacing w:val="0"/>
        <w:jc w:val="both"/>
        <w:rPr>
          <w:rFonts w:ascii="Tahoma" w:hAnsi="Tahoma" w:cs="Tahoma"/>
          <w:sz w:val="24"/>
          <w:szCs w:val="24"/>
        </w:rPr>
      </w:pPr>
      <w:r>
        <w:rPr>
          <w:rFonts w:ascii="Tahoma" w:hAnsi="Tahoma" w:cs="Tahoma"/>
          <w:sz w:val="24"/>
          <w:szCs w:val="24"/>
        </w:rPr>
        <w:t>Opis warunków udziału w postępowaniu oraz opis sposobu dokonywania ich oceny</w:t>
      </w:r>
    </w:p>
    <w:p w:rsidR="000268EE" w:rsidRPr="00D01792" w:rsidRDefault="000268EE" w:rsidP="000268EE">
      <w:pPr>
        <w:rPr>
          <w:rFonts w:ascii="Tahoma" w:hAnsi="Tahoma" w:cs="Tahoma"/>
        </w:rPr>
      </w:pPr>
    </w:p>
    <w:p w:rsidR="000268EE" w:rsidRPr="00D01792" w:rsidRDefault="000268EE" w:rsidP="00762CB2">
      <w:pPr>
        <w:spacing w:after="0"/>
        <w:jc w:val="both"/>
        <w:rPr>
          <w:rFonts w:ascii="Tahoma" w:hAnsi="Tahoma" w:cs="Tahoma"/>
        </w:rPr>
      </w:pPr>
      <w:r w:rsidRPr="00D01792">
        <w:rPr>
          <w:rFonts w:ascii="Tahoma" w:hAnsi="Tahoma" w:cs="Tahoma"/>
        </w:rPr>
        <w:t>O udzielen</w:t>
      </w:r>
      <w:r w:rsidR="0097739D">
        <w:rPr>
          <w:rFonts w:ascii="Tahoma" w:hAnsi="Tahoma" w:cs="Tahoma"/>
        </w:rPr>
        <w:t>ie zamówienia mogą ubiegać się W</w:t>
      </w:r>
      <w:r w:rsidRPr="00D01792">
        <w:rPr>
          <w:rFonts w:ascii="Tahoma" w:hAnsi="Tahoma" w:cs="Tahoma"/>
        </w:rPr>
        <w:t>ykonawcy, którzy:</w:t>
      </w:r>
    </w:p>
    <w:p w:rsidR="000268EE" w:rsidRPr="00D01792" w:rsidRDefault="000268EE" w:rsidP="00762CB2">
      <w:pPr>
        <w:spacing w:after="0"/>
        <w:jc w:val="both"/>
        <w:rPr>
          <w:rFonts w:ascii="Tahoma" w:hAnsi="Tahoma" w:cs="Tahoma"/>
        </w:rPr>
      </w:pPr>
    </w:p>
    <w:p w:rsidR="000268EE" w:rsidRPr="00540385" w:rsidRDefault="000268EE" w:rsidP="009E75C9">
      <w:pPr>
        <w:pStyle w:val="Akapitzlist"/>
        <w:numPr>
          <w:ilvl w:val="1"/>
          <w:numId w:val="5"/>
        </w:numPr>
        <w:spacing w:after="0"/>
        <w:ind w:left="426" w:hanging="426"/>
        <w:jc w:val="both"/>
        <w:rPr>
          <w:rFonts w:ascii="Tahoma" w:hAnsi="Tahoma" w:cs="Tahoma"/>
        </w:rPr>
      </w:pPr>
      <w:r w:rsidRPr="00540385">
        <w:rPr>
          <w:rFonts w:ascii="Tahoma" w:hAnsi="Tahoma" w:cs="Tahoma"/>
        </w:rPr>
        <w:t>nie podlegają wykluczeniu na podstawie art. 24. ust. 1 pkt 12-23 i ust. 5 pkt 1 ustawy,</w:t>
      </w:r>
    </w:p>
    <w:p w:rsidR="000268EE" w:rsidRPr="00D01792" w:rsidRDefault="000268EE" w:rsidP="00540385">
      <w:pPr>
        <w:spacing w:after="0"/>
        <w:ind w:left="426" w:hanging="426"/>
        <w:jc w:val="both"/>
        <w:rPr>
          <w:rFonts w:ascii="Tahoma" w:hAnsi="Tahoma" w:cs="Tahoma"/>
        </w:rPr>
      </w:pPr>
    </w:p>
    <w:p w:rsidR="000268EE" w:rsidRPr="00D01792" w:rsidRDefault="0097739D" w:rsidP="00540385">
      <w:pPr>
        <w:spacing w:after="0"/>
        <w:ind w:left="426" w:hanging="426"/>
        <w:jc w:val="both"/>
        <w:rPr>
          <w:rFonts w:ascii="Tahoma" w:hAnsi="Tahoma" w:cs="Tahoma"/>
        </w:rPr>
      </w:pPr>
      <w:r>
        <w:rPr>
          <w:rFonts w:ascii="Tahoma" w:hAnsi="Tahoma" w:cs="Tahoma"/>
        </w:rPr>
        <w:t xml:space="preserve">- </w:t>
      </w:r>
      <w:r>
        <w:rPr>
          <w:rFonts w:ascii="Tahoma" w:hAnsi="Tahoma" w:cs="Tahoma"/>
        </w:rPr>
        <w:tab/>
        <w:t>Z</w:t>
      </w:r>
      <w:r w:rsidR="000268EE" w:rsidRPr="00D01792">
        <w:rPr>
          <w:rFonts w:ascii="Tahoma" w:hAnsi="Tahoma" w:cs="Tahoma"/>
        </w:rPr>
        <w:t>amawiający uzna warunek za spełniony jeżeli Wykonawca złoży oświadczenie o spełnieniu tego warunku (załącznik B do SIWZ).</w:t>
      </w:r>
    </w:p>
    <w:p w:rsidR="000268EE" w:rsidRPr="00D01792" w:rsidRDefault="000268EE" w:rsidP="00540385">
      <w:pPr>
        <w:spacing w:after="0"/>
        <w:ind w:left="426" w:hanging="426"/>
        <w:jc w:val="both"/>
        <w:rPr>
          <w:rFonts w:ascii="Tahoma" w:hAnsi="Tahoma" w:cs="Tahoma"/>
        </w:rPr>
      </w:pPr>
    </w:p>
    <w:p w:rsidR="000268EE" w:rsidRPr="00540385" w:rsidRDefault="0097739D" w:rsidP="009E75C9">
      <w:pPr>
        <w:pStyle w:val="Akapitzlist"/>
        <w:numPr>
          <w:ilvl w:val="0"/>
          <w:numId w:val="5"/>
        </w:numPr>
        <w:spacing w:after="0"/>
        <w:ind w:left="426" w:hanging="426"/>
        <w:jc w:val="both"/>
        <w:rPr>
          <w:rFonts w:ascii="Tahoma" w:hAnsi="Tahoma" w:cs="Tahoma"/>
        </w:rPr>
      </w:pPr>
      <w:r>
        <w:rPr>
          <w:rFonts w:ascii="Tahoma" w:hAnsi="Tahoma" w:cs="Tahoma"/>
        </w:rPr>
        <w:t>spełniają określone przez Z</w:t>
      </w:r>
      <w:r w:rsidR="000268EE" w:rsidRPr="00540385">
        <w:rPr>
          <w:rFonts w:ascii="Tahoma" w:hAnsi="Tahoma" w:cs="Tahoma"/>
        </w:rPr>
        <w:t xml:space="preserve">amawiającego warunki udziału w postępowaniu, zgodnie z art. 22 ust. 1b ustawy </w:t>
      </w:r>
      <w:r w:rsidR="00CF1402" w:rsidRPr="00540385">
        <w:rPr>
          <w:rFonts w:ascii="Tahoma" w:hAnsi="Tahoma" w:cs="Tahoma"/>
        </w:rPr>
        <w:t>tj.</w:t>
      </w:r>
      <w:r w:rsidR="000268EE" w:rsidRPr="00540385">
        <w:rPr>
          <w:rFonts w:ascii="Tahoma" w:hAnsi="Tahoma" w:cs="Tahoma"/>
        </w:rPr>
        <w:t>:</w:t>
      </w:r>
    </w:p>
    <w:p w:rsidR="000268EE" w:rsidRPr="00D01792" w:rsidRDefault="000268EE" w:rsidP="00540385">
      <w:pPr>
        <w:spacing w:after="0"/>
        <w:ind w:left="426" w:hanging="426"/>
        <w:jc w:val="both"/>
        <w:rPr>
          <w:rFonts w:ascii="Tahoma" w:hAnsi="Tahoma" w:cs="Tahoma"/>
        </w:rPr>
      </w:pPr>
    </w:p>
    <w:p w:rsidR="000268EE" w:rsidRPr="00D01792" w:rsidRDefault="000268EE" w:rsidP="00540385">
      <w:pPr>
        <w:spacing w:after="0"/>
        <w:ind w:left="426" w:hanging="426"/>
        <w:jc w:val="both"/>
        <w:rPr>
          <w:rFonts w:ascii="Tahoma" w:hAnsi="Tahoma" w:cs="Tahoma"/>
        </w:rPr>
      </w:pPr>
      <w:r w:rsidRPr="00D01792">
        <w:rPr>
          <w:rFonts w:ascii="Tahoma" w:hAnsi="Tahoma" w:cs="Tahoma"/>
        </w:rPr>
        <w:t xml:space="preserve">a) kompetencji lub uprawnień do prowadzenia określonej działalności zawodowej, o ile wynika to z odrębnych przepisów. </w:t>
      </w:r>
    </w:p>
    <w:p w:rsidR="000268EE" w:rsidRPr="00D01792" w:rsidRDefault="000268EE" w:rsidP="00540385">
      <w:pPr>
        <w:spacing w:after="0"/>
        <w:ind w:left="426" w:hanging="426"/>
        <w:jc w:val="both"/>
        <w:rPr>
          <w:rFonts w:ascii="Tahoma" w:hAnsi="Tahoma" w:cs="Tahoma"/>
        </w:rPr>
      </w:pPr>
    </w:p>
    <w:p w:rsidR="000268EE" w:rsidRPr="00D01792" w:rsidRDefault="000268EE" w:rsidP="00540385">
      <w:pPr>
        <w:spacing w:after="0"/>
        <w:ind w:left="426" w:hanging="426"/>
        <w:jc w:val="both"/>
        <w:rPr>
          <w:rFonts w:ascii="Tahoma" w:hAnsi="Tahoma" w:cs="Tahoma"/>
        </w:rPr>
      </w:pPr>
      <w:r w:rsidRPr="00D01792">
        <w:rPr>
          <w:rFonts w:ascii="Tahoma" w:hAnsi="Tahoma" w:cs="Tahoma"/>
        </w:rPr>
        <w:t xml:space="preserve">- </w:t>
      </w:r>
      <w:r w:rsidR="0097739D">
        <w:rPr>
          <w:rFonts w:ascii="Tahoma" w:hAnsi="Tahoma" w:cs="Tahoma"/>
        </w:rPr>
        <w:tab/>
        <w:t>Z</w:t>
      </w:r>
      <w:r w:rsidRPr="00D01792">
        <w:rPr>
          <w:rFonts w:ascii="Tahoma" w:hAnsi="Tahoma" w:cs="Tahoma"/>
        </w:rPr>
        <w:t>amawiający uzna warunek za spełniony, jeżeli Wykonawca wykaże, że posiada zezwolenie organu nadzoru na wykonywanie działalności ubezpieczen</w:t>
      </w:r>
      <w:r w:rsidR="0097739D">
        <w:rPr>
          <w:rFonts w:ascii="Tahoma" w:hAnsi="Tahoma" w:cs="Tahoma"/>
        </w:rPr>
        <w:t>iowej, o którym mowa w art.</w:t>
      </w:r>
      <w:r w:rsidRPr="00D01792">
        <w:rPr>
          <w:rFonts w:ascii="Tahoma" w:hAnsi="Tahoma" w:cs="Tahoma"/>
        </w:rPr>
        <w:t xml:space="preserve"> 7 ust. 1 ustawy z </w:t>
      </w:r>
      <w:r w:rsidRPr="0078415D">
        <w:rPr>
          <w:rFonts w:ascii="Tahoma" w:hAnsi="Tahoma" w:cs="Tahoma"/>
        </w:rPr>
        <w:t xml:space="preserve">dnia 11 września 2015 r. </w:t>
      </w:r>
      <w:r w:rsidRPr="007D072D">
        <w:rPr>
          <w:rFonts w:ascii="Tahoma" w:hAnsi="Tahoma" w:cs="Tahoma"/>
        </w:rPr>
        <w:t xml:space="preserve">o działalności ubezpieczeniowej i reasekuracyjnej </w:t>
      </w:r>
      <w:r w:rsidR="000F37F0" w:rsidRPr="007D072D">
        <w:rPr>
          <w:rFonts w:ascii="Tahoma" w:eastAsia="Calibri" w:hAnsi="Tahoma" w:cs="Tahoma"/>
        </w:rPr>
        <w:t>(Dz. U z 2018 r. poz. 999 z późn. zm.),</w:t>
      </w:r>
      <w:r w:rsidR="000F37F0" w:rsidRPr="007D072D">
        <w:rPr>
          <w:rFonts w:ascii="Arial" w:eastAsia="Calibri" w:hAnsi="Arial" w:cs="Arial"/>
          <w:sz w:val="24"/>
          <w:szCs w:val="24"/>
        </w:rPr>
        <w:t xml:space="preserve"> </w:t>
      </w:r>
      <w:r w:rsidRPr="00D01792">
        <w:rPr>
          <w:rFonts w:ascii="Tahoma" w:hAnsi="Tahoma" w:cs="Tahoma"/>
        </w:rPr>
        <w:t>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rozpoczął działalność przed 28</w:t>
      </w:r>
      <w:r w:rsidR="00817399">
        <w:rPr>
          <w:rFonts w:ascii="Tahoma" w:hAnsi="Tahoma" w:cs="Tahoma"/>
        </w:rPr>
        <w:t>.08.</w:t>
      </w:r>
      <w:r w:rsidRPr="00D01792">
        <w:rPr>
          <w:rFonts w:ascii="Tahoma" w:hAnsi="Tahoma" w:cs="Tahoma"/>
        </w:rPr>
        <w:t xml:space="preserve">1990 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D01792">
        <w:rPr>
          <w:rFonts w:ascii="Tahoma" w:hAnsi="Tahoma" w:cs="Tahoma"/>
        </w:rPr>
        <w:t>ryzyk</w:t>
      </w:r>
      <w:proofErr w:type="spellEnd"/>
      <w:r w:rsidRPr="00D01792">
        <w:rPr>
          <w:rFonts w:ascii="Tahoma" w:hAnsi="Tahoma" w:cs="Tahoma"/>
        </w:rPr>
        <w:t xml:space="preserve"> objętych przedmiotem zamówienia</w:t>
      </w:r>
    </w:p>
    <w:p w:rsidR="000268EE" w:rsidRPr="00D01792" w:rsidRDefault="000268EE" w:rsidP="00540385">
      <w:pPr>
        <w:spacing w:after="0"/>
        <w:ind w:left="426" w:hanging="426"/>
        <w:jc w:val="both"/>
        <w:rPr>
          <w:rFonts w:ascii="Tahoma" w:hAnsi="Tahoma" w:cs="Tahoma"/>
        </w:rPr>
      </w:pPr>
    </w:p>
    <w:p w:rsidR="000268EE" w:rsidRPr="00D01792" w:rsidRDefault="000268EE" w:rsidP="00540385">
      <w:pPr>
        <w:spacing w:after="0"/>
        <w:ind w:left="426" w:hanging="426"/>
        <w:jc w:val="both"/>
        <w:rPr>
          <w:rFonts w:ascii="Tahoma" w:hAnsi="Tahoma" w:cs="Tahoma"/>
        </w:rPr>
      </w:pPr>
      <w:r w:rsidRPr="00D01792">
        <w:rPr>
          <w:rFonts w:ascii="Tahoma" w:hAnsi="Tahoma" w:cs="Tahoma"/>
        </w:rPr>
        <w:t xml:space="preserve">b) sytuacji ekonomicznej lub finansowej </w:t>
      </w:r>
    </w:p>
    <w:p w:rsidR="000268EE" w:rsidRPr="00D01792" w:rsidRDefault="000268EE" w:rsidP="00540385">
      <w:pPr>
        <w:spacing w:after="0"/>
        <w:ind w:left="426" w:hanging="426"/>
        <w:jc w:val="both"/>
        <w:rPr>
          <w:rFonts w:ascii="Tahoma" w:hAnsi="Tahoma" w:cs="Tahoma"/>
        </w:rPr>
      </w:pPr>
    </w:p>
    <w:p w:rsidR="000268EE" w:rsidRPr="00D01792" w:rsidRDefault="0097739D" w:rsidP="00540385">
      <w:pPr>
        <w:spacing w:after="0"/>
        <w:ind w:left="426" w:hanging="426"/>
        <w:jc w:val="both"/>
        <w:rPr>
          <w:rFonts w:ascii="Tahoma" w:hAnsi="Tahoma" w:cs="Tahoma"/>
        </w:rPr>
      </w:pPr>
      <w:r>
        <w:rPr>
          <w:rFonts w:ascii="Tahoma" w:hAnsi="Tahoma" w:cs="Tahoma"/>
        </w:rPr>
        <w:t xml:space="preserve">- </w:t>
      </w:r>
      <w:r>
        <w:rPr>
          <w:rFonts w:ascii="Tahoma" w:hAnsi="Tahoma" w:cs="Tahoma"/>
        </w:rPr>
        <w:tab/>
        <w:t>Z</w:t>
      </w:r>
      <w:r w:rsidR="000268EE" w:rsidRPr="00D01792">
        <w:rPr>
          <w:rFonts w:ascii="Tahoma" w:hAnsi="Tahoma" w:cs="Tahoma"/>
        </w:rPr>
        <w:t>amawiający nie wyznacza szczegółowego warunku w tym zakresie. Warunek zostanie uznany za spełniony jeżeli Wykonawca złoży oświadczenie o spełnieniu tego warunku</w:t>
      </w:r>
      <w:r w:rsidR="00390B29">
        <w:rPr>
          <w:rFonts w:ascii="Tahoma" w:hAnsi="Tahoma" w:cs="Tahoma"/>
        </w:rPr>
        <w:t xml:space="preserve"> </w:t>
      </w:r>
      <w:r w:rsidR="00390B29" w:rsidRPr="00D01792">
        <w:rPr>
          <w:rFonts w:ascii="Tahoma" w:hAnsi="Tahoma" w:cs="Tahoma"/>
        </w:rPr>
        <w:t>(załącznik B do SIWZ)</w:t>
      </w:r>
      <w:r w:rsidR="000268EE" w:rsidRPr="00D01792">
        <w:rPr>
          <w:rFonts w:ascii="Tahoma" w:hAnsi="Tahoma" w:cs="Tahoma"/>
        </w:rPr>
        <w:t>.</w:t>
      </w:r>
    </w:p>
    <w:p w:rsidR="000268EE" w:rsidRPr="00D01792" w:rsidRDefault="000268EE" w:rsidP="00540385">
      <w:pPr>
        <w:spacing w:after="0"/>
        <w:ind w:left="426" w:hanging="426"/>
        <w:jc w:val="both"/>
        <w:rPr>
          <w:rFonts w:ascii="Tahoma" w:hAnsi="Tahoma" w:cs="Tahoma"/>
        </w:rPr>
      </w:pPr>
    </w:p>
    <w:p w:rsidR="000268EE" w:rsidRPr="00D01792" w:rsidRDefault="000268EE" w:rsidP="00540385">
      <w:pPr>
        <w:spacing w:after="0"/>
        <w:ind w:left="426" w:hanging="426"/>
        <w:jc w:val="both"/>
        <w:rPr>
          <w:rFonts w:ascii="Tahoma" w:hAnsi="Tahoma" w:cs="Tahoma"/>
        </w:rPr>
      </w:pPr>
      <w:r w:rsidRPr="00D01792">
        <w:rPr>
          <w:rFonts w:ascii="Tahoma" w:hAnsi="Tahoma" w:cs="Tahoma"/>
        </w:rPr>
        <w:t xml:space="preserve">c) zdolności technicznej lub zawodowej </w:t>
      </w:r>
    </w:p>
    <w:p w:rsidR="000268EE" w:rsidRPr="00D01792" w:rsidRDefault="000268EE" w:rsidP="00540385">
      <w:pPr>
        <w:spacing w:after="0"/>
        <w:ind w:left="426" w:hanging="426"/>
        <w:jc w:val="both"/>
        <w:rPr>
          <w:rFonts w:ascii="Tahoma" w:hAnsi="Tahoma" w:cs="Tahoma"/>
        </w:rPr>
      </w:pPr>
    </w:p>
    <w:p w:rsidR="000268EE" w:rsidRPr="00D01792" w:rsidRDefault="0097739D" w:rsidP="00540385">
      <w:pPr>
        <w:spacing w:after="0"/>
        <w:ind w:left="426" w:hanging="426"/>
        <w:jc w:val="both"/>
        <w:rPr>
          <w:rFonts w:ascii="Tahoma" w:hAnsi="Tahoma" w:cs="Tahoma"/>
        </w:rPr>
      </w:pPr>
      <w:r>
        <w:rPr>
          <w:rFonts w:ascii="Tahoma" w:hAnsi="Tahoma" w:cs="Tahoma"/>
        </w:rPr>
        <w:t xml:space="preserve">- </w:t>
      </w:r>
      <w:r>
        <w:rPr>
          <w:rFonts w:ascii="Tahoma" w:hAnsi="Tahoma" w:cs="Tahoma"/>
        </w:rPr>
        <w:tab/>
        <w:t>Z</w:t>
      </w:r>
      <w:r w:rsidR="000268EE" w:rsidRPr="00D01792">
        <w:rPr>
          <w:rFonts w:ascii="Tahoma" w:hAnsi="Tahoma" w:cs="Tahoma"/>
        </w:rPr>
        <w:t>amawiający nie wyznacza szczegółowego warunku w tym zakresie. Warunek zostanie uznany za spełniony jeżeli Wykonawca złoży oświadczenie o spełnieniu tego warunku</w:t>
      </w:r>
      <w:r w:rsidR="00390B29">
        <w:rPr>
          <w:rFonts w:ascii="Tahoma" w:hAnsi="Tahoma" w:cs="Tahoma"/>
        </w:rPr>
        <w:t xml:space="preserve"> </w:t>
      </w:r>
      <w:r w:rsidR="00390B29" w:rsidRPr="00D01792">
        <w:rPr>
          <w:rFonts w:ascii="Tahoma" w:hAnsi="Tahoma" w:cs="Tahoma"/>
        </w:rPr>
        <w:t>(załącznik B do SIWZ)</w:t>
      </w:r>
      <w:r w:rsidR="000268EE" w:rsidRPr="00D01792">
        <w:rPr>
          <w:rFonts w:ascii="Tahoma" w:hAnsi="Tahoma" w:cs="Tahoma"/>
        </w:rPr>
        <w:t>.</w:t>
      </w:r>
    </w:p>
    <w:p w:rsidR="000268EE" w:rsidRPr="00D01792" w:rsidRDefault="000268EE" w:rsidP="00540385">
      <w:pPr>
        <w:spacing w:after="0"/>
        <w:ind w:left="426" w:hanging="426"/>
        <w:jc w:val="both"/>
        <w:rPr>
          <w:rFonts w:ascii="Tahoma" w:hAnsi="Tahoma" w:cs="Tahoma"/>
        </w:rPr>
      </w:pPr>
    </w:p>
    <w:p w:rsidR="000268EE" w:rsidRPr="00D01792" w:rsidRDefault="000268EE" w:rsidP="00762CB2">
      <w:pPr>
        <w:spacing w:after="0"/>
        <w:jc w:val="both"/>
        <w:rPr>
          <w:rFonts w:ascii="Tahoma" w:hAnsi="Tahoma" w:cs="Tahoma"/>
        </w:rPr>
      </w:pPr>
    </w:p>
    <w:p w:rsidR="000268EE" w:rsidRPr="00540385" w:rsidRDefault="000268EE" w:rsidP="00762CB2">
      <w:pPr>
        <w:spacing w:after="0"/>
        <w:jc w:val="both"/>
        <w:rPr>
          <w:rFonts w:ascii="Tahoma" w:hAnsi="Tahoma" w:cs="Tahoma"/>
          <w:b/>
        </w:rPr>
      </w:pPr>
      <w:r w:rsidRPr="00540385">
        <w:rPr>
          <w:rFonts w:ascii="Tahoma" w:hAnsi="Tahoma" w:cs="Tahoma"/>
          <w:b/>
        </w:rPr>
        <w:t>Podstawy wykluczenia, o których mowa w art. 24 ust. 5 pkt 1 ustawy:</w:t>
      </w:r>
    </w:p>
    <w:p w:rsidR="000268EE" w:rsidRPr="00D01792" w:rsidRDefault="000268EE" w:rsidP="00762CB2">
      <w:pPr>
        <w:spacing w:after="0"/>
        <w:jc w:val="both"/>
        <w:rPr>
          <w:rFonts w:ascii="Tahoma" w:hAnsi="Tahoma" w:cs="Tahoma"/>
        </w:rPr>
      </w:pPr>
      <w:r w:rsidRPr="00D01792">
        <w:rPr>
          <w:rFonts w:ascii="Tahoma" w:hAnsi="Tahoma" w:cs="Tahoma"/>
        </w:rPr>
        <w:t>Zamawiający wyklucza z postępowania o udzielenie zamówienia, stosownie do regulacj</w:t>
      </w:r>
      <w:r w:rsidR="0097739D">
        <w:rPr>
          <w:rFonts w:ascii="Tahoma" w:hAnsi="Tahoma" w:cs="Tahoma"/>
        </w:rPr>
        <w:t>i art. 24 ust. 5 pkt 1 ustawy, W</w:t>
      </w:r>
      <w:r w:rsidRPr="00D01792">
        <w:rPr>
          <w:rFonts w:ascii="Tahoma" w:hAnsi="Tahoma" w:cs="Tahoma"/>
        </w:rPr>
        <w:t xml:space="preserve">ykonawcę w stosunku do którego otwarto likwidację, w zatwierdzonym przez sąd układzie w postępowaniu restrukturyzacyjnym jest przewidziane zaspokojenie wierzycieli przez likwidację jego majątku lub sąd zarządził likwidację jego majątku w trybie art. 332 ust. 1 </w:t>
      </w:r>
      <w:r w:rsidRPr="0078415D">
        <w:rPr>
          <w:rFonts w:ascii="Tahoma" w:hAnsi="Tahoma" w:cs="Tahoma"/>
        </w:rPr>
        <w:t xml:space="preserve">ustawy z dnia 15 maja 2015 r. – Prawo restrukturyzacyjne (Dz. U. </w:t>
      </w:r>
      <w:r w:rsidR="007D072D">
        <w:rPr>
          <w:rFonts w:ascii="Tahoma" w:hAnsi="Tahoma" w:cs="Tahoma"/>
        </w:rPr>
        <w:t>2017</w:t>
      </w:r>
      <w:r w:rsidR="0078415D" w:rsidRPr="0078415D">
        <w:rPr>
          <w:rFonts w:ascii="Tahoma" w:hAnsi="Tahoma" w:cs="Tahoma"/>
        </w:rPr>
        <w:t xml:space="preserve"> poz. </w:t>
      </w:r>
      <w:r w:rsidR="007D072D">
        <w:rPr>
          <w:rFonts w:ascii="Tahoma" w:hAnsi="Tahoma" w:cs="Tahoma"/>
        </w:rPr>
        <w:t>1508</w:t>
      </w:r>
      <w:r w:rsidR="00437586">
        <w:rPr>
          <w:rFonts w:ascii="Tahoma" w:hAnsi="Tahoma" w:cs="Tahoma"/>
        </w:rPr>
        <w:t xml:space="preserve"> oraz z 2018r. poz. 149,</w:t>
      </w:r>
      <w:r w:rsidR="001550E2">
        <w:rPr>
          <w:rFonts w:ascii="Tahoma" w:hAnsi="Tahoma" w:cs="Tahoma"/>
        </w:rPr>
        <w:t xml:space="preserve"> </w:t>
      </w:r>
      <w:r w:rsidR="00437586">
        <w:rPr>
          <w:rFonts w:ascii="Tahoma" w:hAnsi="Tahoma" w:cs="Tahoma"/>
        </w:rPr>
        <w:t>398,</w:t>
      </w:r>
      <w:r w:rsidR="001550E2">
        <w:rPr>
          <w:rFonts w:ascii="Tahoma" w:hAnsi="Tahoma" w:cs="Tahoma"/>
        </w:rPr>
        <w:t xml:space="preserve"> </w:t>
      </w:r>
      <w:r w:rsidR="00437586">
        <w:rPr>
          <w:rFonts w:ascii="Tahoma" w:hAnsi="Tahoma" w:cs="Tahoma"/>
        </w:rPr>
        <w:t>1544 i 1629</w:t>
      </w:r>
      <w:r w:rsidRPr="0078415D">
        <w:rPr>
          <w:rFonts w:ascii="Tahoma" w:hAnsi="Tahoma" w:cs="Tahoma"/>
        </w:rPr>
        <w:t xml:space="preserve">) </w:t>
      </w:r>
      <w:r w:rsidRPr="00D01792">
        <w:rPr>
          <w:rFonts w:ascii="Tahoma" w:hAnsi="Tahoma" w:cs="Tahoma"/>
        </w:rPr>
        <w:t>lub którego u</w:t>
      </w:r>
      <w:r w:rsidR="0097739D">
        <w:rPr>
          <w:rFonts w:ascii="Tahoma" w:hAnsi="Tahoma" w:cs="Tahoma"/>
        </w:rPr>
        <w:t>padłość ogłoszono, z wyjątkiem W</w:t>
      </w:r>
      <w:r w:rsidRPr="00D01792">
        <w:rPr>
          <w:rFonts w:ascii="Tahoma" w:hAnsi="Tahoma" w:cs="Tahoma"/>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w:t>
      </w:r>
      <w:r w:rsidR="007D072D">
        <w:rPr>
          <w:rFonts w:ascii="Tahoma" w:hAnsi="Tahoma" w:cs="Tahoma"/>
        </w:rPr>
        <w:t>go 2003 r. – Prawo upadłościowe</w:t>
      </w:r>
      <w:r w:rsidR="0078415D" w:rsidRPr="0078415D">
        <w:rPr>
          <w:rFonts w:ascii="Tahoma" w:hAnsi="Tahoma" w:cs="Tahoma"/>
        </w:rPr>
        <w:t xml:space="preserve"> </w:t>
      </w:r>
      <w:r w:rsidR="007D072D">
        <w:rPr>
          <w:rFonts w:ascii="Tahoma" w:hAnsi="Tahoma" w:cs="Tahoma"/>
        </w:rPr>
        <w:t>(Dz. U. z 2017 r. poz. 2344</w:t>
      </w:r>
      <w:r w:rsidR="00437586">
        <w:rPr>
          <w:rFonts w:ascii="Tahoma" w:hAnsi="Tahoma" w:cs="Tahoma"/>
        </w:rPr>
        <w:t xml:space="preserve"> i 2491 oraz z 2018 r. poz. 398,685,1544 i 1629</w:t>
      </w:r>
      <w:r w:rsidRPr="0078415D">
        <w:rPr>
          <w:rFonts w:ascii="Tahoma" w:hAnsi="Tahoma" w:cs="Tahoma"/>
        </w:rPr>
        <w:t>).</w:t>
      </w:r>
      <w:r w:rsidR="00B878B4" w:rsidRPr="0078415D">
        <w:rPr>
          <w:rFonts w:ascii="Tahoma" w:hAnsi="Tahoma" w:cs="Tahoma"/>
        </w:rPr>
        <w:t xml:space="preserve"> </w:t>
      </w:r>
      <w:r w:rsidR="00B878B4">
        <w:rPr>
          <w:rFonts w:ascii="Tahoma" w:hAnsi="Tahoma" w:cs="Tahoma"/>
        </w:rPr>
        <w:t>Oświadczenie w powyższym zakresie zawarte jest w załączniku B do SIWZ.</w:t>
      </w:r>
    </w:p>
    <w:p w:rsidR="000268EE" w:rsidRPr="00D01792" w:rsidRDefault="000268EE" w:rsidP="00762CB2">
      <w:pPr>
        <w:spacing w:after="0"/>
        <w:jc w:val="both"/>
        <w:rPr>
          <w:rFonts w:ascii="Tahoma" w:hAnsi="Tahoma" w:cs="Tahoma"/>
        </w:rPr>
      </w:pPr>
    </w:p>
    <w:p w:rsidR="000268EE" w:rsidRPr="00D01792" w:rsidRDefault="000268EE" w:rsidP="00762CB2">
      <w:pPr>
        <w:spacing w:after="0"/>
        <w:jc w:val="both"/>
        <w:rPr>
          <w:rFonts w:ascii="Tahoma" w:hAnsi="Tahoma" w:cs="Tahoma"/>
        </w:rPr>
      </w:pPr>
    </w:p>
    <w:p w:rsidR="000268EE" w:rsidRPr="00540385" w:rsidRDefault="000268EE" w:rsidP="00762CB2">
      <w:pPr>
        <w:spacing w:after="0"/>
        <w:jc w:val="both"/>
        <w:rPr>
          <w:rFonts w:ascii="Tahoma" w:hAnsi="Tahoma" w:cs="Tahoma"/>
          <w:b/>
        </w:rPr>
      </w:pPr>
      <w:r w:rsidRPr="00540385">
        <w:rPr>
          <w:rFonts w:ascii="Tahoma" w:hAnsi="Tahoma" w:cs="Tahoma"/>
          <w:b/>
        </w:rPr>
        <w:t>Podmioty wspólnie składające ofertę (konsorcjum, koasekuracja).</w:t>
      </w:r>
    </w:p>
    <w:p w:rsidR="000268EE" w:rsidRPr="00D01792" w:rsidRDefault="000268EE" w:rsidP="00762CB2">
      <w:pPr>
        <w:spacing w:after="0"/>
        <w:jc w:val="both"/>
        <w:rPr>
          <w:rFonts w:ascii="Tahoma" w:hAnsi="Tahoma" w:cs="Tahoma"/>
        </w:rPr>
      </w:pPr>
      <w:r w:rsidRPr="00D01792">
        <w:rPr>
          <w:rFonts w:ascii="Tahoma" w:hAnsi="Tahoma" w:cs="Tahoma"/>
        </w:rPr>
        <w:t>W przypadku wspólnego ubiegania się o zamówienie przez dwóch lub więcej Wykonawców każdy z nich musi spełniać warunki udziału w postępowaniu, o których mowa w art. 22 ust. 1b pkt 1 ustawy, oraz nie może podlegać wykluczeniu z postępowania na podstawie art. 24 ust 1 pkt 12-23 i ust. 5 pkt. 1 ustawy. Warunki określone w art. 22 ust. 1</w:t>
      </w:r>
      <w:r w:rsidR="0097739D">
        <w:rPr>
          <w:rFonts w:ascii="Tahoma" w:hAnsi="Tahoma" w:cs="Tahoma"/>
        </w:rPr>
        <w:t>b pkt 2 i 3 ustawy W</w:t>
      </w:r>
      <w:r w:rsidRPr="00D01792">
        <w:rPr>
          <w:rFonts w:ascii="Tahoma" w:hAnsi="Tahoma" w:cs="Tahoma"/>
        </w:rPr>
        <w:t>ykonawcy muszą spełnić łącznie.</w:t>
      </w:r>
    </w:p>
    <w:p w:rsidR="000268EE" w:rsidRDefault="000268EE" w:rsidP="00762CB2">
      <w:pPr>
        <w:spacing w:after="0"/>
        <w:jc w:val="both"/>
        <w:rPr>
          <w:rFonts w:ascii="Tahoma" w:hAnsi="Tahoma" w:cs="Tahoma"/>
        </w:rPr>
      </w:pPr>
    </w:p>
    <w:p w:rsidR="00442563" w:rsidRPr="00D01792" w:rsidRDefault="00442563" w:rsidP="00762CB2">
      <w:pPr>
        <w:spacing w:after="0"/>
        <w:jc w:val="both"/>
        <w:rPr>
          <w:rFonts w:ascii="Tahoma" w:hAnsi="Tahoma" w:cs="Tahoma"/>
        </w:rPr>
      </w:pPr>
    </w:p>
    <w:p w:rsidR="000268EE" w:rsidRPr="00540385" w:rsidRDefault="000268EE" w:rsidP="00762CB2">
      <w:pPr>
        <w:spacing w:after="0"/>
        <w:jc w:val="both"/>
        <w:rPr>
          <w:rFonts w:ascii="Tahoma" w:hAnsi="Tahoma" w:cs="Tahoma"/>
          <w:b/>
        </w:rPr>
      </w:pPr>
      <w:r w:rsidRPr="00540385">
        <w:rPr>
          <w:rFonts w:ascii="Tahoma" w:hAnsi="Tahoma" w:cs="Tahoma"/>
          <w:b/>
        </w:rPr>
        <w:t>Instytuc</w:t>
      </w:r>
      <w:r w:rsidR="0097739D">
        <w:rPr>
          <w:rFonts w:ascii="Tahoma" w:hAnsi="Tahoma" w:cs="Tahoma"/>
          <w:b/>
        </w:rPr>
        <w:t xml:space="preserve">ja </w:t>
      </w:r>
      <w:proofErr w:type="spellStart"/>
      <w:r w:rsidR="0097739D">
        <w:rPr>
          <w:rFonts w:ascii="Tahoma" w:hAnsi="Tahoma" w:cs="Tahoma"/>
          <w:b/>
        </w:rPr>
        <w:t>self</w:t>
      </w:r>
      <w:proofErr w:type="spellEnd"/>
      <w:r w:rsidR="0097739D">
        <w:rPr>
          <w:rFonts w:ascii="Tahoma" w:hAnsi="Tahoma" w:cs="Tahoma"/>
          <w:b/>
        </w:rPr>
        <w:t xml:space="preserve"> </w:t>
      </w:r>
      <w:proofErr w:type="spellStart"/>
      <w:r w:rsidR="0097739D">
        <w:rPr>
          <w:rFonts w:ascii="Tahoma" w:hAnsi="Tahoma" w:cs="Tahoma"/>
          <w:b/>
        </w:rPr>
        <w:t>cleaning</w:t>
      </w:r>
      <w:proofErr w:type="spellEnd"/>
      <w:r w:rsidR="0097739D">
        <w:rPr>
          <w:rFonts w:ascii="Tahoma" w:hAnsi="Tahoma" w:cs="Tahoma"/>
          <w:b/>
        </w:rPr>
        <w:t xml:space="preserve"> (oczyszczenie W</w:t>
      </w:r>
      <w:r w:rsidRPr="00540385">
        <w:rPr>
          <w:rFonts w:ascii="Tahoma" w:hAnsi="Tahoma" w:cs="Tahoma"/>
          <w:b/>
        </w:rPr>
        <w:t>ykonawcy)</w:t>
      </w:r>
      <w:r w:rsidR="00540385" w:rsidRPr="00540385">
        <w:rPr>
          <w:rFonts w:ascii="Tahoma" w:hAnsi="Tahoma" w:cs="Tahoma"/>
          <w:b/>
        </w:rPr>
        <w:t>.</w:t>
      </w:r>
    </w:p>
    <w:p w:rsidR="000268EE" w:rsidRPr="00D01792" w:rsidRDefault="000268EE" w:rsidP="00762CB2">
      <w:pPr>
        <w:spacing w:after="0"/>
        <w:jc w:val="both"/>
        <w:rPr>
          <w:rFonts w:ascii="Tahoma" w:hAnsi="Tahoma" w:cs="Tahoma"/>
        </w:rPr>
      </w:pPr>
      <w:r w:rsidRPr="00D01792">
        <w:rPr>
          <w:rFonts w:ascii="Tahoma" w:hAnsi="Tahoma" w:cs="Tahoma"/>
        </w:rPr>
        <w:t>Na p</w:t>
      </w:r>
      <w:r w:rsidR="0097739D">
        <w:rPr>
          <w:rFonts w:ascii="Tahoma" w:hAnsi="Tahoma" w:cs="Tahoma"/>
        </w:rPr>
        <w:t>odstawie art. 24 ust. 8 ustawy W</w:t>
      </w:r>
      <w:r w:rsidRPr="00D01792">
        <w:rPr>
          <w:rFonts w:ascii="Tahoma" w:hAnsi="Tahoma" w:cs="Tahoma"/>
        </w:rPr>
        <w:t>ykonawca</w:t>
      </w:r>
      <w:r w:rsidR="0097739D">
        <w:rPr>
          <w:rFonts w:ascii="Tahoma" w:hAnsi="Tahoma" w:cs="Tahoma"/>
        </w:rPr>
        <w:t>,</w:t>
      </w:r>
      <w:r w:rsidRPr="00D01792">
        <w:rPr>
          <w:rFonts w:ascii="Tahoma" w:hAnsi="Tahoma" w:cs="Tahoma"/>
        </w:rPr>
        <w:t xml:space="preserve"> który podlega wykluczeniu na podstawie art. 24 ust. 1 pkt 13 i 14 oraz 16 – 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97739D">
        <w:rPr>
          <w:rFonts w:ascii="Tahoma" w:hAnsi="Tahoma" w:cs="Tahoma"/>
        </w:rPr>
        <w:t>b nieprawidłowemu postępowaniu W</w:t>
      </w:r>
      <w:r w:rsidRPr="00D01792">
        <w:rPr>
          <w:rFonts w:ascii="Tahoma" w:hAnsi="Tahoma" w:cs="Tahoma"/>
        </w:rPr>
        <w:t>ykonawcy. Przepisu zdania pierwszego</w:t>
      </w:r>
      <w:r w:rsidR="0097739D">
        <w:rPr>
          <w:rFonts w:ascii="Tahoma" w:hAnsi="Tahoma" w:cs="Tahoma"/>
        </w:rPr>
        <w:t xml:space="preserve"> nie stosuje się, jeżeli wobec W</w:t>
      </w:r>
      <w:r w:rsidRPr="00D01792">
        <w:rPr>
          <w:rFonts w:ascii="Tahoma" w:hAnsi="Tahoma" w:cs="Tahoma"/>
        </w:rPr>
        <w:t xml:space="preserve">ykonawcy, będącego podmiotem zbiorowym orzeczono prawomocnym wyrokiem sądu zakaz ubiegania się o udzielenie zamówienia oraz nie upłynął określony w tym wyroku okres obowiązywania tego zakazu.  </w:t>
      </w:r>
    </w:p>
    <w:p w:rsidR="000268EE" w:rsidRPr="00D01792" w:rsidRDefault="000268EE" w:rsidP="00762CB2">
      <w:pPr>
        <w:spacing w:after="0"/>
        <w:jc w:val="both"/>
        <w:rPr>
          <w:rFonts w:ascii="Tahoma" w:hAnsi="Tahoma" w:cs="Tahoma"/>
        </w:rPr>
      </w:pPr>
    </w:p>
    <w:p w:rsidR="000268EE" w:rsidRPr="00D01792" w:rsidRDefault="0097739D" w:rsidP="00762CB2">
      <w:pPr>
        <w:spacing w:after="0"/>
        <w:jc w:val="both"/>
        <w:rPr>
          <w:rFonts w:ascii="Tahoma" w:hAnsi="Tahoma" w:cs="Tahoma"/>
        </w:rPr>
      </w:pPr>
      <w:r>
        <w:rPr>
          <w:rFonts w:ascii="Tahoma" w:hAnsi="Tahoma" w:cs="Tahoma"/>
        </w:rPr>
        <w:t>Złożenie przez W</w:t>
      </w:r>
      <w:r w:rsidR="000268EE" w:rsidRPr="00D01792">
        <w:rPr>
          <w:rFonts w:ascii="Tahoma" w:hAnsi="Tahoma" w:cs="Tahoma"/>
        </w:rPr>
        <w:t>ykonawcę nieprawdziwych informacji, mających wpływ lub mogących mieć wpływ na wynik prowadzonego post</w:t>
      </w:r>
      <w:r>
        <w:rPr>
          <w:rFonts w:ascii="Tahoma" w:hAnsi="Tahoma" w:cs="Tahoma"/>
        </w:rPr>
        <w:t>ępowania spowoduje wykluczenie W</w:t>
      </w:r>
      <w:r w:rsidR="000268EE" w:rsidRPr="00D01792">
        <w:rPr>
          <w:rFonts w:ascii="Tahoma" w:hAnsi="Tahoma" w:cs="Tahoma"/>
        </w:rPr>
        <w:t>ykonawcy z postępowania na podstawie art. 24 ust. 1 pkt 16 ustawy.</w:t>
      </w:r>
    </w:p>
    <w:p w:rsidR="000268EE" w:rsidRPr="00D01792" w:rsidRDefault="000268EE" w:rsidP="000268EE">
      <w:pPr>
        <w:rPr>
          <w:rFonts w:ascii="Tahoma" w:hAnsi="Tahoma" w:cs="Tahoma"/>
        </w:rPr>
      </w:pPr>
    </w:p>
    <w:p w:rsidR="00540385" w:rsidRPr="00540385" w:rsidRDefault="00540385"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after="120" w:line="240" w:lineRule="auto"/>
        <w:ind w:left="567" w:hanging="501"/>
        <w:contextualSpacing w:val="0"/>
        <w:jc w:val="both"/>
        <w:rPr>
          <w:rFonts w:ascii="Tahoma" w:hAnsi="Tahoma" w:cs="Tahoma"/>
        </w:rPr>
      </w:pPr>
      <w:r w:rsidRPr="00540385">
        <w:rPr>
          <w:rFonts w:ascii="Tahoma" w:hAnsi="Tahoma" w:cs="Tahoma"/>
          <w:sz w:val="24"/>
          <w:szCs w:val="24"/>
        </w:rPr>
        <w:t>Wykaz oświadczeń lub dokumentów potwierdzających spełnienie warunków udziału w postępowaniu oraz brak podstaw wykluczenia</w:t>
      </w:r>
    </w:p>
    <w:p w:rsidR="000268EE" w:rsidRPr="00D01792" w:rsidRDefault="000268EE" w:rsidP="00221946">
      <w:pPr>
        <w:jc w:val="both"/>
        <w:rPr>
          <w:rFonts w:ascii="Tahoma" w:hAnsi="Tahoma" w:cs="Tahoma"/>
        </w:rPr>
      </w:pPr>
    </w:p>
    <w:p w:rsidR="000268EE" w:rsidRPr="00540385"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540385">
        <w:rPr>
          <w:rFonts w:ascii="Tahoma" w:hAnsi="Tahoma" w:cs="Tahoma"/>
        </w:rPr>
        <w:t>Wymagane, niżej wymienione dokumenty należy przedstawić w formie oryginałów albo kserokopii. Dokumenty złożone w formie kserokopii muszą być opatrzone klauzulą „ZA ZGODNOŚĆ Z ORYGINAŁEM” i podpisane przez Wykonawcę/ów na każdej stronie lub poświadczon</w:t>
      </w:r>
      <w:r w:rsidR="0097739D">
        <w:rPr>
          <w:rFonts w:ascii="Tahoma" w:hAnsi="Tahoma" w:cs="Tahoma"/>
        </w:rPr>
        <w:t>e notarialnie. Dokument oferty W</w:t>
      </w:r>
      <w:r w:rsidRPr="00540385">
        <w:rPr>
          <w:rFonts w:ascii="Tahoma" w:hAnsi="Tahoma" w:cs="Tahoma"/>
        </w:rPr>
        <w:t>ykonawca składa w oryginale.</w:t>
      </w:r>
    </w:p>
    <w:p w:rsidR="000268EE" w:rsidRPr="00D01792" w:rsidRDefault="000268EE" w:rsidP="00221946">
      <w:pPr>
        <w:spacing w:after="0"/>
        <w:jc w:val="both"/>
        <w:rPr>
          <w:rFonts w:ascii="Tahoma" w:hAnsi="Tahoma" w:cs="Tahoma"/>
        </w:rPr>
      </w:pPr>
    </w:p>
    <w:p w:rsidR="000268EE" w:rsidRPr="00221946"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221946">
        <w:rPr>
          <w:rFonts w:ascii="Tahoma" w:hAnsi="Tahoma" w:cs="Tahoma"/>
        </w:rPr>
        <w:t>Do oferty Wykonawca dołącza:</w:t>
      </w:r>
    </w:p>
    <w:p w:rsidR="000268EE" w:rsidRPr="00D01792" w:rsidRDefault="000268EE" w:rsidP="00221946">
      <w:pPr>
        <w:spacing w:after="0"/>
        <w:jc w:val="both"/>
        <w:rPr>
          <w:rFonts w:ascii="Tahoma" w:hAnsi="Tahoma" w:cs="Tahoma"/>
        </w:rPr>
      </w:pPr>
      <w:r w:rsidRPr="00D01792">
        <w:rPr>
          <w:rFonts w:ascii="Tahoma" w:hAnsi="Tahoma" w:cs="Tahoma"/>
        </w:rPr>
        <w:t xml:space="preserve">    </w:t>
      </w:r>
    </w:p>
    <w:p w:rsidR="000268EE" w:rsidRPr="00CC724B" w:rsidRDefault="000268EE" w:rsidP="00BC3861">
      <w:pPr>
        <w:pStyle w:val="Akapitzlist"/>
        <w:numPr>
          <w:ilvl w:val="1"/>
          <w:numId w:val="1"/>
        </w:numPr>
        <w:spacing w:after="0"/>
        <w:ind w:left="1134"/>
        <w:jc w:val="both"/>
        <w:rPr>
          <w:rFonts w:ascii="Tahoma" w:hAnsi="Tahoma" w:cs="Tahoma"/>
        </w:rPr>
      </w:pPr>
      <w:r w:rsidRPr="00CC724B">
        <w:rPr>
          <w:rFonts w:ascii="Tahoma" w:hAnsi="Tahoma" w:cs="Tahoma"/>
        </w:rPr>
        <w:t>aktualne na dzień składania ofert oświadczenie, stanow</w:t>
      </w:r>
      <w:r w:rsidR="0097739D">
        <w:rPr>
          <w:rFonts w:ascii="Tahoma" w:hAnsi="Tahoma" w:cs="Tahoma"/>
        </w:rPr>
        <w:t>iące wstępne potwierdzenie, że W</w:t>
      </w:r>
      <w:r w:rsidRPr="00CC724B">
        <w:rPr>
          <w:rFonts w:ascii="Tahoma" w:hAnsi="Tahoma" w:cs="Tahoma"/>
        </w:rPr>
        <w:t>ykonawca nie podlega wykluczeniu w okolicznościach, o których mowa w art. 24 ust. 1 pkt 12-23 oraz ust. 5 pkt 1 ustawy oraz spełnia wskazane w art. 22 ust. 1b ustawy warunki udziału w postępowaniu. Dokument ten, zgodnie z załączonym wzorem będzie stanowić załącznik do oferty, (oświadczenie o spełnieniu warunków udziału w postępowaniu i niepodleganiu wykluczeniu) – załącznik B do SIWZ.</w:t>
      </w:r>
    </w:p>
    <w:p w:rsidR="000268EE" w:rsidRPr="00D01792" w:rsidRDefault="000268EE" w:rsidP="00221946">
      <w:pPr>
        <w:spacing w:after="0"/>
        <w:jc w:val="both"/>
        <w:rPr>
          <w:rFonts w:ascii="Tahoma" w:hAnsi="Tahoma" w:cs="Tahoma"/>
        </w:rPr>
      </w:pPr>
    </w:p>
    <w:p w:rsidR="000268EE" w:rsidRPr="00CC724B" w:rsidRDefault="000268EE" w:rsidP="00BC3861">
      <w:pPr>
        <w:pStyle w:val="Akapitzlist"/>
        <w:numPr>
          <w:ilvl w:val="1"/>
          <w:numId w:val="1"/>
        </w:numPr>
        <w:spacing w:after="0"/>
        <w:ind w:left="1134"/>
        <w:jc w:val="both"/>
        <w:rPr>
          <w:rFonts w:ascii="Tahoma" w:hAnsi="Tahoma" w:cs="Tahoma"/>
        </w:rPr>
      </w:pPr>
      <w:r w:rsidRPr="00CC724B">
        <w:rPr>
          <w:rFonts w:ascii="Tahoma" w:hAnsi="Tahoma" w:cs="Tahoma"/>
        </w:rPr>
        <w:t>Pełnomocnictwo osoby</w:t>
      </w:r>
      <w:r w:rsidR="0097739D">
        <w:rPr>
          <w:rFonts w:ascii="Tahoma" w:hAnsi="Tahoma" w:cs="Tahoma"/>
        </w:rPr>
        <w:t xml:space="preserve"> podpisującej ofertę w imieniu Wykonawcy lub W</w:t>
      </w:r>
      <w:r w:rsidRPr="00CC724B">
        <w:rPr>
          <w:rFonts w:ascii="Tahoma" w:hAnsi="Tahoma" w:cs="Tahoma"/>
        </w:rPr>
        <w:t xml:space="preserve">ykonawców wykonujących wspólnie zamówienie. </w:t>
      </w:r>
    </w:p>
    <w:p w:rsidR="000268EE" w:rsidRPr="00D01792" w:rsidRDefault="000268EE" w:rsidP="00221946">
      <w:pPr>
        <w:spacing w:after="0"/>
        <w:jc w:val="both"/>
        <w:rPr>
          <w:rFonts w:ascii="Tahoma" w:hAnsi="Tahoma" w:cs="Tahoma"/>
        </w:rPr>
      </w:pPr>
    </w:p>
    <w:p w:rsidR="000268EE" w:rsidRPr="00CC724B"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CC724B">
        <w:rPr>
          <w:rFonts w:ascii="Tahoma" w:hAnsi="Tahoma" w:cs="Tahoma"/>
        </w:rPr>
        <w:t>Wykonawca, w terminie 3 dni od zamieszczenia na stronie internetowej informacji, o której mowa w art</w:t>
      </w:r>
      <w:r w:rsidR="0097739D">
        <w:rPr>
          <w:rFonts w:ascii="Tahoma" w:hAnsi="Tahoma" w:cs="Tahoma"/>
        </w:rPr>
        <w:t>. 86 ust. 5 Ustawy, przekazuje Z</w:t>
      </w:r>
      <w:r w:rsidRPr="00CC724B">
        <w:rPr>
          <w:rFonts w:ascii="Tahoma" w:hAnsi="Tahoma" w:cs="Tahoma"/>
        </w:rPr>
        <w:t>amawiającemu oświadczenie o przynależności lub braku przynależności do tej samej grupy kapitałowej, o której mowa w art. 24 ust. 1 pkt 23 ustawy – wg załączonego wzoru (oświadczenie o przynależności do tej same</w:t>
      </w:r>
      <w:r w:rsidR="0097739D">
        <w:rPr>
          <w:rFonts w:ascii="Tahoma" w:hAnsi="Tahoma" w:cs="Tahoma"/>
        </w:rPr>
        <w:t>j</w:t>
      </w:r>
      <w:r w:rsidRPr="00CC724B">
        <w:rPr>
          <w:rFonts w:ascii="Tahoma" w:hAnsi="Tahoma" w:cs="Tahoma"/>
        </w:rPr>
        <w:t xml:space="preserve"> grupy kapitałowej) – załącznik C do SIWZ. W</w:t>
      </w:r>
      <w:r w:rsidR="0097739D">
        <w:rPr>
          <w:rFonts w:ascii="Tahoma" w:hAnsi="Tahoma" w:cs="Tahoma"/>
        </w:rPr>
        <w:t>raz ze złożeniem oświadczenia, W</w:t>
      </w:r>
      <w:r w:rsidRPr="00CC724B">
        <w:rPr>
          <w:rFonts w:ascii="Tahoma" w:hAnsi="Tahoma" w:cs="Tahoma"/>
        </w:rPr>
        <w:t>ykonawca może przedstawić</w:t>
      </w:r>
      <w:r w:rsidR="0097739D">
        <w:rPr>
          <w:rFonts w:ascii="Tahoma" w:hAnsi="Tahoma" w:cs="Tahoma"/>
        </w:rPr>
        <w:t xml:space="preserve"> dowody, że powiązania z innym W</w:t>
      </w:r>
      <w:r w:rsidRPr="00CC724B">
        <w:rPr>
          <w:rFonts w:ascii="Tahoma" w:hAnsi="Tahoma" w:cs="Tahoma"/>
        </w:rPr>
        <w:t>ykonawcą nie prowadzą do zakłócenia konkurencji w postępowaniu o udzielenie zamówienia.</w:t>
      </w:r>
    </w:p>
    <w:p w:rsidR="000268EE" w:rsidRPr="00D01792" w:rsidRDefault="000268EE" w:rsidP="00221946">
      <w:pPr>
        <w:spacing w:after="0"/>
        <w:jc w:val="both"/>
        <w:rPr>
          <w:rFonts w:ascii="Tahoma" w:hAnsi="Tahoma" w:cs="Tahoma"/>
        </w:rPr>
      </w:pPr>
    </w:p>
    <w:p w:rsidR="000268EE" w:rsidRPr="00CC724B" w:rsidRDefault="000268EE" w:rsidP="009E75C9">
      <w:pPr>
        <w:pStyle w:val="Akapitzlist"/>
        <w:numPr>
          <w:ilvl w:val="3"/>
          <w:numId w:val="4"/>
        </w:numPr>
        <w:tabs>
          <w:tab w:val="clear" w:pos="2880"/>
          <w:tab w:val="num" w:pos="426"/>
        </w:tabs>
        <w:spacing w:after="0"/>
        <w:ind w:left="426" w:hanging="426"/>
        <w:jc w:val="both"/>
        <w:rPr>
          <w:rFonts w:ascii="Tahoma" w:hAnsi="Tahoma" w:cs="Tahoma"/>
          <w:b/>
        </w:rPr>
      </w:pPr>
      <w:r w:rsidRPr="00CC724B">
        <w:rPr>
          <w:rFonts w:ascii="Tahoma" w:hAnsi="Tahoma" w:cs="Tahoma"/>
          <w:b/>
        </w:rPr>
        <w:t>Wezwanie Wykonawcy do złożenia dokumentów potwierdzających brak podstaw do wykluczenia oraz spełnienie warunków udziału w postępowaniu</w:t>
      </w:r>
    </w:p>
    <w:p w:rsidR="000268EE" w:rsidRPr="00D01792" w:rsidRDefault="000268EE" w:rsidP="00CC724B">
      <w:pPr>
        <w:spacing w:after="0"/>
        <w:ind w:left="426"/>
        <w:jc w:val="both"/>
        <w:rPr>
          <w:rFonts w:ascii="Tahoma" w:hAnsi="Tahoma" w:cs="Tahoma"/>
        </w:rPr>
      </w:pPr>
      <w:r w:rsidRPr="00D01792">
        <w:rPr>
          <w:rFonts w:ascii="Tahoma" w:hAnsi="Tahoma" w:cs="Tahoma"/>
        </w:rPr>
        <w:t>Zamawiający wezwie Wykonawcę, którego oferta uzyskała najwyższą liczbę punktów do złożenia w wyznaczonym, nie krótszym niż 5 dni, terminie aktualnych na dzień złożenia oferty dokumentów potwierdzających:</w:t>
      </w:r>
    </w:p>
    <w:p w:rsidR="000268EE" w:rsidRPr="00D01792" w:rsidRDefault="000268EE" w:rsidP="00221946">
      <w:pPr>
        <w:spacing w:after="0"/>
        <w:jc w:val="both"/>
        <w:rPr>
          <w:rFonts w:ascii="Tahoma" w:hAnsi="Tahoma" w:cs="Tahoma"/>
        </w:rPr>
      </w:pPr>
    </w:p>
    <w:p w:rsidR="000268EE" w:rsidRPr="00CC724B" w:rsidRDefault="000268EE" w:rsidP="009E75C9">
      <w:pPr>
        <w:pStyle w:val="Akapitzlist"/>
        <w:numPr>
          <w:ilvl w:val="0"/>
          <w:numId w:val="6"/>
        </w:numPr>
        <w:spacing w:after="0"/>
        <w:ind w:left="1134" w:hanging="708"/>
        <w:jc w:val="both"/>
        <w:rPr>
          <w:rFonts w:ascii="Tahoma" w:hAnsi="Tahoma" w:cs="Tahoma"/>
        </w:rPr>
      </w:pPr>
      <w:r w:rsidRPr="00CC724B">
        <w:rPr>
          <w:rFonts w:ascii="Tahoma" w:hAnsi="Tahoma" w:cs="Tahoma"/>
        </w:rPr>
        <w:t xml:space="preserve">W zakresie warunku posiadania uprawnień do prowadzenia określonej działalności zawodowej, o ile wynika to z odrębnych przepisów: </w:t>
      </w:r>
      <w:r w:rsidRPr="00B878B4">
        <w:rPr>
          <w:rFonts w:ascii="Tahoma" w:hAnsi="Tahoma" w:cs="Tahoma"/>
          <w:b/>
        </w:rPr>
        <w:t>zezwolenie organu nadzoru na wykonywanie działalności ubezpieczeniowej</w:t>
      </w:r>
      <w:r w:rsidR="0097739D">
        <w:rPr>
          <w:rFonts w:ascii="Tahoma" w:hAnsi="Tahoma" w:cs="Tahoma"/>
        </w:rPr>
        <w:t>, o którym mowa w art.</w:t>
      </w:r>
      <w:r w:rsidRPr="00CC724B">
        <w:rPr>
          <w:rFonts w:ascii="Tahoma" w:hAnsi="Tahoma" w:cs="Tahoma"/>
        </w:rPr>
        <w:t xml:space="preserve"> 7 ust. 1 ustawy z dnia 11 września 2015 r. o działalności ubezpieczeniowej i </w:t>
      </w:r>
      <w:r w:rsidRPr="0078415D">
        <w:rPr>
          <w:rFonts w:ascii="Tahoma" w:hAnsi="Tahoma" w:cs="Tahoma"/>
        </w:rPr>
        <w:t xml:space="preserve">reasekuracyjnej </w:t>
      </w:r>
      <w:r w:rsidR="007D072D">
        <w:rPr>
          <w:rFonts w:ascii="Tahoma" w:hAnsi="Tahoma" w:cs="Tahoma"/>
        </w:rPr>
        <w:t>(Dz. U. z 2018 r. poz. 999 z późn. zm.</w:t>
      </w:r>
      <w:r w:rsidRPr="0078415D">
        <w:rPr>
          <w:rFonts w:ascii="Tahoma" w:hAnsi="Tahoma" w:cs="Tahoma"/>
        </w:rPr>
        <w:t xml:space="preserve">), </w:t>
      </w:r>
      <w:r w:rsidRPr="00CC724B">
        <w:rPr>
          <w:rFonts w:ascii="Tahoma" w:hAnsi="Tahoma" w:cs="Tahoma"/>
        </w:rPr>
        <w:t xml:space="preserve">tzn. kopia zezwolenia Komisji Nadzoru </w:t>
      </w:r>
      <w:r w:rsidRPr="00CC724B">
        <w:rPr>
          <w:rFonts w:ascii="Tahoma" w:hAnsi="Tahoma" w:cs="Tahoma"/>
        </w:rPr>
        <w:lastRenderedPageBreak/>
        <w:t>Finansowego, bądź Ministra Finansów (jeżeli uzyska</w:t>
      </w:r>
      <w:r w:rsidR="00B878B4">
        <w:rPr>
          <w:rFonts w:ascii="Tahoma" w:hAnsi="Tahoma" w:cs="Tahoma"/>
        </w:rPr>
        <w:t>ł</w:t>
      </w:r>
      <w:r w:rsidRPr="00CC724B">
        <w:rPr>
          <w:rFonts w:ascii="Tahoma" w:hAnsi="Tahoma" w:cs="Tahoma"/>
        </w:rPr>
        <w:t xml:space="preserve"> zezwolenie przed 1 stycznia 2004) na prowadzenie działalności ubezpieczeniowej, lub potwierdzenie Komisji Nadzoru Finansowego o posiadaniu uprawnień do prowadzenia działalności ubezpieczeniowej (jeżeli rozpoczęli działalność przed 28</w:t>
      </w:r>
      <w:r w:rsidR="00B878B4">
        <w:rPr>
          <w:rFonts w:ascii="Tahoma" w:hAnsi="Tahoma" w:cs="Tahoma"/>
        </w:rPr>
        <w:t>.</w:t>
      </w:r>
      <w:r w:rsidRPr="00CC724B">
        <w:rPr>
          <w:rFonts w:ascii="Tahoma" w:hAnsi="Tahoma" w:cs="Tahoma"/>
        </w:rPr>
        <w:t>08</w:t>
      </w:r>
      <w:r w:rsidR="00B878B4">
        <w:rPr>
          <w:rFonts w:ascii="Tahoma" w:hAnsi="Tahoma" w:cs="Tahoma"/>
        </w:rPr>
        <w:t>.</w:t>
      </w:r>
      <w:r w:rsidRPr="00CC724B">
        <w:rPr>
          <w:rFonts w:ascii="Tahoma" w:hAnsi="Tahoma" w:cs="Tahoma"/>
        </w:rPr>
        <w:t xml:space="preserve">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CC724B">
        <w:rPr>
          <w:rFonts w:ascii="Tahoma" w:hAnsi="Tahoma" w:cs="Tahoma"/>
        </w:rPr>
        <w:t>ryzyk</w:t>
      </w:r>
      <w:proofErr w:type="spellEnd"/>
      <w:r w:rsidRPr="00CC724B">
        <w:rPr>
          <w:rFonts w:ascii="Tahoma" w:hAnsi="Tahoma" w:cs="Tahoma"/>
        </w:rPr>
        <w:t xml:space="preserve"> objętych przedmiotem zamówienia.</w:t>
      </w: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0"/>
          <w:numId w:val="6"/>
        </w:numPr>
        <w:spacing w:after="0"/>
        <w:ind w:left="1134" w:hanging="708"/>
        <w:jc w:val="both"/>
        <w:rPr>
          <w:rFonts w:ascii="Tahoma" w:hAnsi="Tahoma" w:cs="Tahoma"/>
        </w:rPr>
      </w:pPr>
      <w:r w:rsidRPr="001E7AE1">
        <w:rPr>
          <w:rFonts w:ascii="Tahoma" w:hAnsi="Tahoma" w:cs="Tahoma"/>
        </w:rPr>
        <w:t xml:space="preserve">W celu potwierdzenia, że Wykonawca nie podlega wykluczeniu w okolicznościach, o których mowa w art. 24 ust. 5 pkt 1 ustawy: odpis z właściwego rejestru lub z centralnej ewidencji i informacji o działalności gospodarczej, jeżeli odrębne przepisy wymagają wpisu do rejestru lub ewidencji. </w:t>
      </w:r>
    </w:p>
    <w:p w:rsidR="000268EE" w:rsidRPr="00D01792" w:rsidRDefault="000268EE" w:rsidP="00221946">
      <w:pPr>
        <w:spacing w:after="0"/>
        <w:jc w:val="both"/>
        <w:rPr>
          <w:rFonts w:ascii="Tahoma" w:hAnsi="Tahoma" w:cs="Tahoma"/>
        </w:rPr>
      </w:pP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1E7AE1">
        <w:rPr>
          <w:rFonts w:ascii="Tahoma" w:hAnsi="Tahoma" w:cs="Tahoma"/>
          <w:b/>
        </w:rPr>
        <w:t>Podmioty wspólnie składające ofertę (konsorcjum, koasekuracja)</w:t>
      </w: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0"/>
          <w:numId w:val="7"/>
        </w:numPr>
        <w:spacing w:after="0"/>
        <w:ind w:left="1134" w:hanging="708"/>
        <w:jc w:val="both"/>
        <w:rPr>
          <w:rFonts w:ascii="Tahoma" w:hAnsi="Tahoma" w:cs="Tahoma"/>
        </w:rPr>
      </w:pPr>
      <w:r w:rsidRPr="001E7AE1">
        <w:rPr>
          <w:rFonts w:ascii="Tahoma" w:hAnsi="Tahoma" w:cs="Tahoma"/>
        </w:rPr>
        <w:t>Oświadczenie o braku podstaw wykluczenia oraz o spełnieniu warunków udziału w postępowaniu składa każdy z Wykonawców wspólnie ubiegających się o zamówienie. Dokument ten potwierdza spełnianie warunków udziału w postępowaniu oraz brak podstaw do wykluczenia w zakresie, w którym każdy z Wykonawców wykazuje spełnianie warunków udziału w postępowaniu.</w:t>
      </w: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0"/>
          <w:numId w:val="7"/>
        </w:numPr>
        <w:spacing w:after="0"/>
        <w:ind w:left="1134" w:hanging="708"/>
        <w:jc w:val="both"/>
        <w:rPr>
          <w:rFonts w:ascii="Tahoma" w:hAnsi="Tahoma" w:cs="Tahoma"/>
        </w:rPr>
      </w:pPr>
      <w:r w:rsidRPr="001E7AE1">
        <w:rPr>
          <w:rFonts w:ascii="Tahoma" w:hAnsi="Tahoma" w:cs="Tahoma"/>
        </w:rPr>
        <w:t>Wykonawcy występujący wspólnie w postępowaniu o udzielenie zamówienia publicznego zobowiązani są stosownie do treści art. 23 ust. 2 ustawy, ustanowić pełnomocnika do reprezentowania ich w postępowaniu o udzielenie zamówienia publicznego lub do reprezentowania w postępowaniu i zawarcia umowy.</w:t>
      </w: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0"/>
          <w:numId w:val="7"/>
        </w:numPr>
        <w:spacing w:after="0"/>
        <w:ind w:left="1134" w:hanging="708"/>
        <w:jc w:val="both"/>
        <w:rPr>
          <w:rFonts w:ascii="Tahoma" w:hAnsi="Tahoma" w:cs="Tahoma"/>
        </w:rPr>
      </w:pPr>
      <w:r w:rsidRPr="001E7AE1">
        <w:rPr>
          <w:rFonts w:ascii="Tahoma" w:hAnsi="Tahoma" w:cs="Tahoma"/>
        </w:rPr>
        <w:t>Pełnomocnictwo winno być podpisane przez uprawnionych przedstawicieli każdego z partnerów. Pełnomocnictwo powinno być złożone w oryginale lub kopii potwierdzonej za zgodność z oryginałem.</w:t>
      </w:r>
    </w:p>
    <w:p w:rsidR="000268EE" w:rsidRPr="00D01792" w:rsidRDefault="000268EE" w:rsidP="00221946">
      <w:pPr>
        <w:spacing w:after="0"/>
        <w:jc w:val="both"/>
        <w:rPr>
          <w:rFonts w:ascii="Tahoma" w:hAnsi="Tahoma" w:cs="Tahoma"/>
        </w:rPr>
      </w:pPr>
    </w:p>
    <w:p w:rsidR="001E7AE1" w:rsidRPr="001E7AE1" w:rsidRDefault="000268EE" w:rsidP="009E75C9">
      <w:pPr>
        <w:pStyle w:val="Akapitzlist"/>
        <w:numPr>
          <w:ilvl w:val="0"/>
          <w:numId w:val="7"/>
        </w:numPr>
        <w:spacing w:after="0"/>
        <w:ind w:left="1134" w:hanging="708"/>
        <w:jc w:val="both"/>
        <w:rPr>
          <w:rFonts w:ascii="Tahoma" w:hAnsi="Tahoma" w:cs="Tahoma"/>
          <w:b/>
        </w:rPr>
      </w:pPr>
      <w:r w:rsidRPr="001E7AE1">
        <w:rPr>
          <w:rFonts w:ascii="Tahoma" w:hAnsi="Tahoma" w:cs="Tahoma"/>
          <w:b/>
        </w:rPr>
        <w:t>Podmioty wspólnie składające ofertę (konsorcjum, koasekuracja)</w:t>
      </w:r>
    </w:p>
    <w:p w:rsidR="000268EE" w:rsidRPr="001E7AE1" w:rsidRDefault="000268EE" w:rsidP="001E7AE1">
      <w:pPr>
        <w:pStyle w:val="Akapitzlist"/>
        <w:spacing w:after="0"/>
        <w:ind w:left="1134"/>
        <w:jc w:val="both"/>
        <w:rPr>
          <w:rFonts w:ascii="Tahoma" w:hAnsi="Tahoma" w:cs="Tahoma"/>
        </w:rPr>
      </w:pPr>
      <w:r w:rsidRPr="001E7AE1">
        <w:rPr>
          <w:rFonts w:ascii="Tahoma" w:hAnsi="Tahoma" w:cs="Tahoma"/>
        </w:rPr>
        <w:t>Każdy z Wykonawców występujących wspólnie na wezwanie Zamawiającego musi złożyć odrębnie dokumenty określone w pkt 8.4.</w:t>
      </w: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3"/>
          <w:numId w:val="4"/>
        </w:numPr>
        <w:tabs>
          <w:tab w:val="clear" w:pos="2880"/>
          <w:tab w:val="num" w:pos="426"/>
        </w:tabs>
        <w:spacing w:after="0"/>
        <w:ind w:left="426" w:hanging="426"/>
        <w:jc w:val="both"/>
        <w:rPr>
          <w:rFonts w:ascii="Tahoma" w:hAnsi="Tahoma" w:cs="Tahoma"/>
          <w:b/>
        </w:rPr>
      </w:pPr>
      <w:r w:rsidRPr="001E7AE1">
        <w:rPr>
          <w:rFonts w:ascii="Tahoma" w:hAnsi="Tahoma" w:cs="Tahoma"/>
          <w:b/>
        </w:rPr>
        <w:t>Wykonawcy zagraniczni</w:t>
      </w:r>
    </w:p>
    <w:p w:rsidR="000268EE" w:rsidRPr="00D01792" w:rsidRDefault="000268EE" w:rsidP="001E7AE1">
      <w:pPr>
        <w:spacing w:after="0"/>
        <w:ind w:left="426"/>
        <w:jc w:val="both"/>
        <w:rPr>
          <w:rFonts w:ascii="Tahoma" w:hAnsi="Tahoma" w:cs="Tahoma"/>
        </w:rPr>
      </w:pPr>
      <w:r w:rsidRPr="00D01792">
        <w:rPr>
          <w:rFonts w:ascii="Tahoma" w:hAnsi="Tahoma" w:cs="Tahoma"/>
        </w:rPr>
        <w:t>Jeżeli Wykonawca ma siedzibę lub miejsce zamieszkania poza terytorium Rzeczypospolitej Polskiej, składa na żądanie Zamawiającego zamiast dokumentu, o którym mowa w pkt 8.4.2</w:t>
      </w:r>
      <w:r w:rsidR="00B878B4">
        <w:rPr>
          <w:rFonts w:ascii="Tahoma" w:hAnsi="Tahoma" w:cs="Tahoma"/>
        </w:rPr>
        <w:t>)</w:t>
      </w:r>
      <w:r w:rsidRPr="00D01792">
        <w:rPr>
          <w:rFonts w:ascii="Tahoma" w:hAnsi="Tahoma" w:cs="Tahoma"/>
        </w:rPr>
        <w:t>. dokument wystawiony w kraju, w którym ma siedzibę lub miejsce zamieszkania, potwierdzający, że nie otwarto jego likwidacji ani nie ogłoszono upadłości - wystawiony nie wcześniej niż 6 miesięcy przed  upływem terminu składania ofert.</w:t>
      </w:r>
    </w:p>
    <w:p w:rsidR="000268EE" w:rsidRPr="00D01792" w:rsidRDefault="000268EE" w:rsidP="001E7AE1">
      <w:pPr>
        <w:spacing w:after="0"/>
        <w:ind w:left="426"/>
        <w:jc w:val="both"/>
        <w:rPr>
          <w:rFonts w:ascii="Tahoma" w:hAnsi="Tahoma" w:cs="Tahoma"/>
        </w:rPr>
      </w:pPr>
      <w:r w:rsidRPr="00D01792">
        <w:rPr>
          <w:rFonts w:ascii="Tahoma" w:hAnsi="Tahoma" w:cs="Tahoma"/>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t>
      </w:r>
      <w:r w:rsidRPr="00D01792">
        <w:rPr>
          <w:rFonts w:ascii="Tahoma" w:hAnsi="Tahoma" w:cs="Tahoma"/>
        </w:rPr>
        <w:lastRenderedPageBreak/>
        <w:t>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E51BD5">
        <w:rPr>
          <w:rFonts w:ascii="Tahoma" w:hAnsi="Tahoma" w:cs="Tahoma"/>
        </w:rPr>
        <w:t>dzibę lub miejsce zamieszkania W</w:t>
      </w:r>
      <w:r w:rsidRPr="00D01792">
        <w:rPr>
          <w:rFonts w:ascii="Tahoma" w:hAnsi="Tahoma" w:cs="Tahoma"/>
        </w:rPr>
        <w:t xml:space="preserve">ykonawcy lub miejsce zamieszkania tej osoby. </w:t>
      </w:r>
    </w:p>
    <w:p w:rsidR="000268EE" w:rsidRPr="00D01792" w:rsidRDefault="000268EE" w:rsidP="001E7AE1">
      <w:pPr>
        <w:spacing w:after="0"/>
        <w:ind w:left="426"/>
        <w:jc w:val="both"/>
        <w:rPr>
          <w:rFonts w:ascii="Tahoma" w:hAnsi="Tahoma" w:cs="Tahoma"/>
        </w:rPr>
      </w:pPr>
      <w:r w:rsidRPr="00D01792">
        <w:rPr>
          <w:rFonts w:ascii="Tahoma" w:hAnsi="Tahoma" w:cs="Tahoma"/>
        </w:rPr>
        <w:t>W przypadku wątpliwości co do treści dokumentu złożonego przez Wykonawcę, Zamawiający może zwrócić się do właściwych organów odpowiedni</w:t>
      </w:r>
      <w:r w:rsidR="001E3E04">
        <w:rPr>
          <w:rFonts w:ascii="Tahoma" w:hAnsi="Tahoma" w:cs="Tahoma"/>
        </w:rPr>
        <w:t>ego</w:t>
      </w:r>
      <w:r w:rsidRPr="00D01792">
        <w:rPr>
          <w:rFonts w:ascii="Tahoma" w:hAnsi="Tahoma" w:cs="Tahoma"/>
        </w:rPr>
        <w:t xml:space="preserve"> kraju, w którym </w:t>
      </w:r>
      <w:r w:rsidR="009B1575">
        <w:rPr>
          <w:rFonts w:ascii="Tahoma" w:hAnsi="Tahoma" w:cs="Tahoma"/>
        </w:rPr>
        <w:t>W</w:t>
      </w:r>
      <w:r w:rsidRPr="00D01792">
        <w:rPr>
          <w:rFonts w:ascii="Tahoma" w:hAnsi="Tahoma" w:cs="Tahoma"/>
        </w:rPr>
        <w:t>ykonawca ma siedzibę lub miejsce zamieszkania lub miejsce zamieszkania ma osoba, której dokument dotyczy, o udzielenie niezbędnych informacji dotyczących tego dokumentu.</w:t>
      </w:r>
    </w:p>
    <w:p w:rsidR="000268EE" w:rsidRPr="00D01792" w:rsidRDefault="000268EE" w:rsidP="001E7AE1">
      <w:pPr>
        <w:spacing w:after="0"/>
        <w:ind w:left="426"/>
        <w:jc w:val="both"/>
        <w:rPr>
          <w:rFonts w:ascii="Tahoma" w:hAnsi="Tahoma" w:cs="Tahoma"/>
        </w:rPr>
      </w:pPr>
      <w:r w:rsidRPr="00D01792">
        <w:rPr>
          <w:rFonts w:ascii="Tahoma" w:hAnsi="Tahoma" w:cs="Tahoma"/>
        </w:rPr>
        <w:t>Zgodnie z art. 22b ust. 2 Ustawy Wykonawca mający siedzibę lub miejsce zamieszkania poza terytorium Rzeczpospolitej Polskiej na wezwanie Zamawiającego musi udowodnić, że posiada on uprawnienia do prowadzenia działalności ubezpieczeniowej w swoim kraju pochodzenia.</w:t>
      </w:r>
    </w:p>
    <w:p w:rsidR="000268EE" w:rsidRPr="00D01792" w:rsidRDefault="000268EE" w:rsidP="00221946">
      <w:pPr>
        <w:spacing w:after="0"/>
        <w:jc w:val="both"/>
        <w:rPr>
          <w:rFonts w:ascii="Tahoma" w:hAnsi="Tahoma" w:cs="Tahoma"/>
        </w:rPr>
      </w:pPr>
    </w:p>
    <w:p w:rsidR="000268EE" w:rsidRPr="0078415D"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1E7AE1">
        <w:rPr>
          <w:rFonts w:ascii="Tahoma" w:hAnsi="Tahoma" w:cs="Tahoma"/>
        </w:rPr>
        <w:t>Wykonawca nie jest obowiązany do z</w:t>
      </w:r>
      <w:r w:rsidR="009B1575">
        <w:rPr>
          <w:rFonts w:ascii="Tahoma" w:hAnsi="Tahoma" w:cs="Tahoma"/>
        </w:rPr>
        <w:t>łożenia w/w dokumentów, jeżeli Z</w:t>
      </w:r>
      <w:r w:rsidRPr="001E7AE1">
        <w:rPr>
          <w:rFonts w:ascii="Tahoma" w:hAnsi="Tahoma" w:cs="Tahoma"/>
        </w:rPr>
        <w:t xml:space="preserve">amawiający posiada dokumenty dotyczące tego Wykonawcy lub może je uzyskać za pomocą bezpłatnych i ogólnodostępnych baz danych, w szczególności rejestrów publicznych w rozumieniu ustawy z dnia 17 lutego 2005 r. o informatyzacji działalności podmiotów realizujących zadania </w:t>
      </w:r>
      <w:r w:rsidRPr="0078415D">
        <w:rPr>
          <w:rFonts w:ascii="Tahoma" w:hAnsi="Tahoma" w:cs="Tahoma"/>
        </w:rPr>
        <w:t>publiczne (Dz. U. z 20</w:t>
      </w:r>
      <w:r w:rsidR="0078415D" w:rsidRPr="0078415D">
        <w:rPr>
          <w:rFonts w:ascii="Tahoma" w:hAnsi="Tahoma" w:cs="Tahoma"/>
        </w:rPr>
        <w:t>17 poz. 570 z póź.zm.</w:t>
      </w:r>
      <w:r w:rsidRPr="0078415D">
        <w:rPr>
          <w:rFonts w:ascii="Tahoma" w:hAnsi="Tahoma" w:cs="Tahoma"/>
        </w:rPr>
        <w:t xml:space="preserve">). </w:t>
      </w: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0"/>
          <w:numId w:val="8"/>
        </w:numPr>
        <w:tabs>
          <w:tab w:val="clear" w:pos="720"/>
          <w:tab w:val="num" w:pos="426"/>
        </w:tabs>
        <w:spacing w:after="0"/>
        <w:ind w:left="426" w:hanging="426"/>
        <w:jc w:val="both"/>
        <w:rPr>
          <w:rFonts w:ascii="Tahoma" w:hAnsi="Tahoma" w:cs="Tahoma"/>
        </w:rPr>
      </w:pPr>
      <w:r w:rsidRPr="001E7AE1">
        <w:rPr>
          <w:rFonts w:ascii="Tahoma" w:hAnsi="Tahoma" w:cs="Tahoma"/>
        </w:rPr>
        <w:t xml:space="preserve">Zamawiający może żądać przedstawienia oryginału lub notarialnie poświadczonej kopii dokumentów wyłącznie wtedy, gdy złożona kopia dokumentu jest nieczytelna lub budzi wątpliwości co do jej prawdziwości. Dokumenty sporządzone w języku obcym są składane wraz z tłumaczeniem na język polski. </w:t>
      </w:r>
    </w:p>
    <w:p w:rsidR="000268EE" w:rsidRPr="00D01792" w:rsidRDefault="000268EE" w:rsidP="00221946">
      <w:pPr>
        <w:spacing w:after="0"/>
        <w:jc w:val="both"/>
        <w:rPr>
          <w:rFonts w:ascii="Tahoma" w:hAnsi="Tahoma" w:cs="Tahoma"/>
        </w:rPr>
      </w:pPr>
    </w:p>
    <w:p w:rsidR="000268EE" w:rsidRPr="001E7AE1" w:rsidRDefault="000268EE" w:rsidP="009E75C9">
      <w:pPr>
        <w:pStyle w:val="Akapitzlist"/>
        <w:numPr>
          <w:ilvl w:val="0"/>
          <w:numId w:val="8"/>
        </w:numPr>
        <w:tabs>
          <w:tab w:val="clear" w:pos="720"/>
          <w:tab w:val="num" w:pos="426"/>
        </w:tabs>
        <w:spacing w:after="0"/>
        <w:ind w:left="426" w:hanging="426"/>
        <w:jc w:val="both"/>
        <w:rPr>
          <w:rFonts w:ascii="Tahoma" w:hAnsi="Tahoma" w:cs="Tahoma"/>
        </w:rPr>
      </w:pPr>
      <w:r w:rsidRPr="001E7AE1">
        <w:rPr>
          <w:rFonts w:ascii="Tahoma" w:hAnsi="Tahoma" w:cs="Tahoma"/>
        </w:rPr>
        <w:t>Zamawiający na potwierdzenie spełnienia warunków udziału w postępowaniu ora</w:t>
      </w:r>
      <w:r w:rsidR="00777134">
        <w:rPr>
          <w:rFonts w:ascii="Tahoma" w:hAnsi="Tahoma" w:cs="Tahoma"/>
        </w:rPr>
        <w:t>z braku podstaw do wykluczenia z</w:t>
      </w:r>
      <w:r w:rsidRPr="001E7AE1">
        <w:rPr>
          <w:rFonts w:ascii="Tahoma" w:hAnsi="Tahoma" w:cs="Tahoma"/>
        </w:rPr>
        <w:t xml:space="preserve"> postępowania może żądać tylko takich dokumentów, o których mowa w</w:t>
      </w:r>
      <w:r w:rsidR="007D072D">
        <w:rPr>
          <w:rFonts w:ascii="Tahoma" w:hAnsi="Tahoma" w:cs="Tahoma"/>
        </w:rPr>
        <w:t xml:space="preserve"> Rozporządzeniu Ministra Przedsiębiorczości i Technologii</w:t>
      </w:r>
      <w:r w:rsidR="002B0981">
        <w:rPr>
          <w:rFonts w:ascii="Tahoma" w:hAnsi="Tahoma" w:cs="Tahoma"/>
        </w:rPr>
        <w:t xml:space="preserve"> z dnia 1</w:t>
      </w:r>
      <w:r w:rsidRPr="001E7AE1">
        <w:rPr>
          <w:rFonts w:ascii="Tahoma" w:hAnsi="Tahoma" w:cs="Tahoma"/>
        </w:rPr>
        <w:t xml:space="preserve">6 </w:t>
      </w:r>
      <w:r w:rsidR="002B0981">
        <w:rPr>
          <w:rFonts w:ascii="Tahoma" w:hAnsi="Tahoma" w:cs="Tahoma"/>
        </w:rPr>
        <w:t>października 2018</w:t>
      </w:r>
      <w:r w:rsidRPr="001E7AE1">
        <w:rPr>
          <w:rFonts w:ascii="Tahoma" w:hAnsi="Tahoma" w:cs="Tahoma"/>
        </w:rPr>
        <w:t xml:space="preserve"> r. </w:t>
      </w:r>
      <w:r w:rsidR="002B0981">
        <w:rPr>
          <w:rFonts w:ascii="Tahoma" w:hAnsi="Tahoma" w:cs="Tahoma"/>
        </w:rPr>
        <w:t xml:space="preserve">zmieniające rozporządzenie </w:t>
      </w:r>
      <w:r w:rsidRPr="001E7AE1">
        <w:rPr>
          <w:rFonts w:ascii="Tahoma" w:hAnsi="Tahoma" w:cs="Tahoma"/>
        </w:rPr>
        <w:t xml:space="preserve">w </w:t>
      </w:r>
      <w:r w:rsidR="00777134">
        <w:rPr>
          <w:rFonts w:ascii="Tahoma" w:hAnsi="Tahoma" w:cs="Tahoma"/>
        </w:rPr>
        <w:t>s</w:t>
      </w:r>
      <w:r w:rsidRPr="001E7AE1">
        <w:rPr>
          <w:rFonts w:ascii="Tahoma" w:hAnsi="Tahoma" w:cs="Tahoma"/>
        </w:rPr>
        <w:t xml:space="preserve">prawie rodzajów dokumentów, jakich może żądać zamawiający od wykonawcy w postępowaniu o udzielenie </w:t>
      </w:r>
      <w:r w:rsidR="002B0981">
        <w:rPr>
          <w:rFonts w:ascii="Tahoma" w:hAnsi="Tahoma" w:cs="Tahoma"/>
        </w:rPr>
        <w:t>zamówienia (Dz. U. z 2018 r., poz. 1993</w:t>
      </w:r>
      <w:r w:rsidRPr="00777134">
        <w:rPr>
          <w:rFonts w:ascii="Tahoma" w:hAnsi="Tahoma" w:cs="Tahoma"/>
        </w:rPr>
        <w:t>).</w:t>
      </w:r>
    </w:p>
    <w:p w:rsidR="000268EE" w:rsidRDefault="00E051A0" w:rsidP="00E051A0">
      <w:pPr>
        <w:tabs>
          <w:tab w:val="left" w:pos="1976"/>
        </w:tabs>
        <w:rPr>
          <w:rFonts w:ascii="Tahoma" w:hAnsi="Tahoma" w:cs="Tahoma"/>
        </w:rPr>
      </w:pPr>
      <w:r>
        <w:rPr>
          <w:rFonts w:ascii="Tahoma" w:hAnsi="Tahoma" w:cs="Tahoma"/>
        </w:rPr>
        <w:tab/>
      </w:r>
    </w:p>
    <w:p w:rsidR="00E051A0" w:rsidRPr="00540385" w:rsidRDefault="00E051A0"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after="120" w:line="240" w:lineRule="auto"/>
        <w:ind w:left="567" w:hanging="567"/>
        <w:contextualSpacing w:val="0"/>
        <w:jc w:val="both"/>
        <w:rPr>
          <w:rFonts w:ascii="Tahoma" w:hAnsi="Tahoma" w:cs="Tahoma"/>
        </w:rPr>
      </w:pPr>
      <w:r w:rsidRPr="00E051A0">
        <w:rPr>
          <w:rFonts w:ascii="Tahoma" w:hAnsi="Tahoma" w:cs="Tahoma"/>
          <w:sz w:val="24"/>
          <w:szCs w:val="24"/>
        </w:rPr>
        <w:t>Rodzaj czynności niezbędnych do realizacji zamówienia, których dotyczą wymagania zatrudnienia na podstawie umowy o pracę p</w:t>
      </w:r>
      <w:r w:rsidR="009B1575">
        <w:rPr>
          <w:rFonts w:ascii="Tahoma" w:hAnsi="Tahoma" w:cs="Tahoma"/>
          <w:sz w:val="24"/>
          <w:szCs w:val="24"/>
        </w:rPr>
        <w:t>rzez W</w:t>
      </w:r>
      <w:r w:rsidRPr="00E051A0">
        <w:rPr>
          <w:rFonts w:ascii="Tahoma" w:hAnsi="Tahoma" w:cs="Tahoma"/>
          <w:sz w:val="24"/>
          <w:szCs w:val="24"/>
        </w:rPr>
        <w:t>ykonawcę lub podwykonawcę, wykonujących czynności w trakcie realizacji zamówienia</w:t>
      </w:r>
    </w:p>
    <w:p w:rsidR="0026358F" w:rsidRDefault="0026358F" w:rsidP="002247F5">
      <w:pPr>
        <w:spacing w:after="0"/>
        <w:jc w:val="both"/>
        <w:rPr>
          <w:rFonts w:ascii="Tahoma" w:hAnsi="Tahoma" w:cs="Tahoma"/>
        </w:rPr>
      </w:pPr>
    </w:p>
    <w:p w:rsidR="000268EE" w:rsidRDefault="000268EE" w:rsidP="002247F5">
      <w:pPr>
        <w:spacing w:after="0"/>
        <w:jc w:val="both"/>
        <w:rPr>
          <w:rFonts w:ascii="Tahoma" w:hAnsi="Tahoma" w:cs="Tahoma"/>
        </w:rPr>
      </w:pPr>
      <w:r w:rsidRPr="00D01792">
        <w:rPr>
          <w:rFonts w:ascii="Tahoma" w:hAnsi="Tahoma" w:cs="Tahoma"/>
        </w:rPr>
        <w:t>Zamawiający, na podstawie art. 29 ust. 3a ustawy, wymaga zatrudnienia na</w:t>
      </w:r>
      <w:r w:rsidR="009B1575">
        <w:rPr>
          <w:rFonts w:ascii="Tahoma" w:hAnsi="Tahoma" w:cs="Tahoma"/>
        </w:rPr>
        <w:t xml:space="preserve"> podstawie umowy o pracę przez W</w:t>
      </w:r>
      <w:r w:rsidRPr="00D01792">
        <w:rPr>
          <w:rFonts w:ascii="Tahoma" w:hAnsi="Tahoma" w:cs="Tahoma"/>
        </w:rPr>
        <w:t>ykonawcę lub podwykonawcę osób wykonujących czynności administracyjne w trakcie realizacji zamówienia związane z wystawianiem umów ubezpieczenia (polis).</w:t>
      </w:r>
    </w:p>
    <w:p w:rsidR="0026358F" w:rsidRPr="00D01792" w:rsidRDefault="0026358F" w:rsidP="002247F5">
      <w:pPr>
        <w:spacing w:after="0"/>
        <w:jc w:val="both"/>
        <w:rPr>
          <w:rFonts w:ascii="Tahoma" w:hAnsi="Tahoma" w:cs="Tahoma"/>
        </w:rPr>
      </w:pPr>
    </w:p>
    <w:p w:rsidR="00E051A0" w:rsidRPr="00540385" w:rsidRDefault="00E051A0"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E051A0">
        <w:rPr>
          <w:rFonts w:ascii="Tahoma" w:hAnsi="Tahoma" w:cs="Tahoma"/>
          <w:sz w:val="24"/>
          <w:szCs w:val="24"/>
        </w:rPr>
        <w:t>Sposób dokumentowania zatrudnienia osób  o których mowa w art. 29 ust. 3a ustawy</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 xml:space="preserve">W celu udokumentowania zatrudnienia osób, o których mowa w art. 29 ust. 3a ustawy, Wykonawca powinien oświadczyć w formularzu ofertowym, że  osoby wykonujące określone w </w:t>
      </w:r>
      <w:r w:rsidRPr="00D01792">
        <w:rPr>
          <w:rFonts w:ascii="Tahoma" w:hAnsi="Tahoma" w:cs="Tahoma"/>
        </w:rPr>
        <w:lastRenderedPageBreak/>
        <w:t>pkt 9 SIWZ czynności w zakresie realizacji zamówienia będą zatrudnione na podstawie umowy o pracę.</w:t>
      </w:r>
    </w:p>
    <w:p w:rsidR="000268EE" w:rsidRDefault="000268EE" w:rsidP="002247F5">
      <w:pPr>
        <w:spacing w:after="0"/>
        <w:jc w:val="both"/>
        <w:rPr>
          <w:rFonts w:ascii="Tahoma" w:hAnsi="Tahoma" w:cs="Tahoma"/>
        </w:rPr>
      </w:pPr>
    </w:p>
    <w:p w:rsidR="007D06C7" w:rsidRPr="00540385" w:rsidRDefault="009B1575"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Pr>
          <w:rFonts w:ascii="Tahoma" w:hAnsi="Tahoma" w:cs="Tahoma"/>
          <w:sz w:val="24"/>
          <w:szCs w:val="24"/>
        </w:rPr>
        <w:t>Uprawnienia Z</w:t>
      </w:r>
      <w:r w:rsidR="007D06C7" w:rsidRPr="007D06C7">
        <w:rPr>
          <w:rFonts w:ascii="Tahoma" w:hAnsi="Tahoma" w:cs="Tahoma"/>
          <w:sz w:val="24"/>
          <w:szCs w:val="24"/>
        </w:rPr>
        <w:t>amawiającego w zakr</w:t>
      </w:r>
      <w:r>
        <w:rPr>
          <w:rFonts w:ascii="Tahoma" w:hAnsi="Tahoma" w:cs="Tahoma"/>
          <w:sz w:val="24"/>
          <w:szCs w:val="24"/>
        </w:rPr>
        <w:t>esie kontroli spełnienia przez W</w:t>
      </w:r>
      <w:r w:rsidR="007D06C7" w:rsidRPr="007D06C7">
        <w:rPr>
          <w:rFonts w:ascii="Tahoma" w:hAnsi="Tahoma" w:cs="Tahoma"/>
          <w:sz w:val="24"/>
          <w:szCs w:val="24"/>
        </w:rPr>
        <w:t>ykonawcę wymagań o których mowa w art. 29 ust. 3a ustawy oraz sankcji z tytułu niespełnienia tych wymagań</w:t>
      </w:r>
    </w:p>
    <w:p w:rsidR="007D06C7" w:rsidRPr="00D01792" w:rsidRDefault="007D06C7"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Zamawiający ma prawo do skontrolowania Wykonawcy w zakresie zatrudnienia osób, o których mowa w art. 29 ust. 3a ustawy wzywając go na piśmie do przekazania informacji, o których mowa w pkt 9 SIWZ w terminie 30 dni od otrzymania takiego wezwania.</w:t>
      </w:r>
    </w:p>
    <w:p w:rsidR="000268EE" w:rsidRPr="00D01792" w:rsidRDefault="000268EE" w:rsidP="002247F5">
      <w:pPr>
        <w:spacing w:after="0"/>
        <w:jc w:val="both"/>
        <w:rPr>
          <w:rFonts w:ascii="Tahoma" w:hAnsi="Tahoma" w:cs="Tahoma"/>
        </w:rPr>
      </w:pPr>
      <w:r w:rsidRPr="00D01792">
        <w:rPr>
          <w:rFonts w:ascii="Tahoma" w:hAnsi="Tahoma" w:cs="Tahoma"/>
        </w:rPr>
        <w:t>W przypadku gdy Wykonawca nie dochowa wskazanego terminu Zamawiający obciąży Wykonawcę karą umowną za każdy dzień zwłoki w wysokości 0,1% całkowitego wynagrodzenia brutto określonego w umowie o udzielenie zamówienia publicznego.</w:t>
      </w:r>
    </w:p>
    <w:p w:rsidR="000268EE" w:rsidRDefault="000268EE" w:rsidP="002247F5">
      <w:pPr>
        <w:spacing w:after="0"/>
        <w:jc w:val="both"/>
        <w:rPr>
          <w:rFonts w:ascii="Tahoma" w:hAnsi="Tahoma" w:cs="Tahoma"/>
        </w:rPr>
      </w:pPr>
    </w:p>
    <w:p w:rsidR="002247F5" w:rsidRPr="00540385" w:rsidRDefault="002247F5"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2247F5">
        <w:rPr>
          <w:rFonts w:ascii="Tahoma" w:hAnsi="Tahoma" w:cs="Tahoma"/>
          <w:sz w:val="24"/>
          <w:szCs w:val="24"/>
        </w:rPr>
        <w:t>Informacja</w:t>
      </w:r>
      <w:r w:rsidR="009B1575">
        <w:rPr>
          <w:rFonts w:ascii="Tahoma" w:hAnsi="Tahoma" w:cs="Tahoma"/>
          <w:sz w:val="24"/>
          <w:szCs w:val="24"/>
        </w:rPr>
        <w:t xml:space="preserve"> o sposobie porozumiewania się Zamawiającego z W</w:t>
      </w:r>
      <w:r w:rsidRPr="002247F5">
        <w:rPr>
          <w:rFonts w:ascii="Tahoma" w:hAnsi="Tahoma" w:cs="Tahoma"/>
          <w:sz w:val="24"/>
          <w:szCs w:val="24"/>
        </w:rPr>
        <w:t>ykonawcami oraz przekazywania oświadczeń i dokumentów</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Oświadczenia, wnioski, zawiadomienia oraz informacje Zamawiający i Wykonawcy przekazują pisemnie, faxem lub drogą elektroniczną. Oświadczenia, wnioski, zawiadomienia oraz informacje przekazane drogą elektroniczną winny być niezwłocznie potwierdzone na piśmie. Każda ze stron na żądanie drugiej strony niezwłocznie potwierdza fakt ich otrzymania.</w:t>
      </w:r>
    </w:p>
    <w:p w:rsidR="000268EE" w:rsidRPr="00D01792" w:rsidRDefault="000268EE" w:rsidP="002247F5">
      <w:pPr>
        <w:spacing w:after="0"/>
        <w:jc w:val="both"/>
        <w:rPr>
          <w:rFonts w:ascii="Tahoma" w:hAnsi="Tahoma" w:cs="Tahoma"/>
        </w:rPr>
      </w:pPr>
      <w:r w:rsidRPr="00D01792">
        <w:rPr>
          <w:rFonts w:ascii="Tahoma" w:hAnsi="Tahoma" w:cs="Tahoma"/>
        </w:rPr>
        <w:t>Adres poczty elektronicznej, numer faksu i adres do korespondencji podane są w punkcie 14 SIWZ „Wskazanie o</w:t>
      </w:r>
      <w:r w:rsidR="009B1575">
        <w:rPr>
          <w:rFonts w:ascii="Tahoma" w:hAnsi="Tahoma" w:cs="Tahoma"/>
        </w:rPr>
        <w:t>sób uprawnionych do kontaktu z W</w:t>
      </w:r>
      <w:r w:rsidRPr="00D01792">
        <w:rPr>
          <w:rFonts w:ascii="Tahoma" w:hAnsi="Tahoma" w:cs="Tahoma"/>
        </w:rPr>
        <w:t>ykonawcami”.</w:t>
      </w:r>
    </w:p>
    <w:p w:rsidR="000268EE" w:rsidRDefault="000268EE" w:rsidP="002247F5">
      <w:pPr>
        <w:spacing w:after="0"/>
        <w:jc w:val="both"/>
        <w:rPr>
          <w:rFonts w:ascii="Tahoma" w:hAnsi="Tahoma" w:cs="Tahoma"/>
        </w:rPr>
      </w:pPr>
    </w:p>
    <w:p w:rsidR="00D34E4B" w:rsidRPr="00D34E4B" w:rsidRDefault="00D34E4B"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D34E4B">
        <w:rPr>
          <w:rFonts w:ascii="Tahoma" w:hAnsi="Tahoma" w:cs="Tahoma"/>
          <w:sz w:val="24"/>
          <w:szCs w:val="24"/>
        </w:rPr>
        <w:t>Opis sposobu udzielania wyjaśnień dotycząc</w:t>
      </w:r>
      <w:r w:rsidR="009B1575">
        <w:rPr>
          <w:rFonts w:ascii="Tahoma" w:hAnsi="Tahoma" w:cs="Tahoma"/>
          <w:sz w:val="24"/>
          <w:szCs w:val="24"/>
        </w:rPr>
        <w:t>ych SIWZ oraz oświadczenie czy Z</w:t>
      </w:r>
      <w:r w:rsidRPr="00D34E4B">
        <w:rPr>
          <w:rFonts w:ascii="Tahoma" w:hAnsi="Tahoma" w:cs="Tahoma"/>
          <w:sz w:val="24"/>
          <w:szCs w:val="24"/>
        </w:rPr>
        <w:t>amawiający zami</w:t>
      </w:r>
      <w:r w:rsidR="009B1575">
        <w:rPr>
          <w:rFonts w:ascii="Tahoma" w:hAnsi="Tahoma" w:cs="Tahoma"/>
          <w:sz w:val="24"/>
          <w:szCs w:val="24"/>
        </w:rPr>
        <w:t>erza zwoływać zebrania W</w:t>
      </w:r>
      <w:r w:rsidRPr="00D34E4B">
        <w:rPr>
          <w:rFonts w:ascii="Tahoma" w:hAnsi="Tahoma" w:cs="Tahoma"/>
          <w:sz w:val="24"/>
          <w:szCs w:val="24"/>
        </w:rPr>
        <w:t>ykonawców</w:t>
      </w:r>
    </w:p>
    <w:p w:rsidR="000268EE" w:rsidRPr="00D01792" w:rsidRDefault="000268EE" w:rsidP="002247F5">
      <w:pPr>
        <w:spacing w:after="0"/>
        <w:jc w:val="both"/>
        <w:rPr>
          <w:rFonts w:ascii="Tahoma" w:hAnsi="Tahoma" w:cs="Tahoma"/>
        </w:rPr>
      </w:pPr>
    </w:p>
    <w:p w:rsidR="000268EE" w:rsidRPr="00D34E4B"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D34E4B">
        <w:rPr>
          <w:rFonts w:ascii="Tahoma" w:hAnsi="Tahoma" w:cs="Tahoma"/>
        </w:rPr>
        <w:t xml:space="preserve">Wykonawca może zwrócić się do Zamawiającego o wyjaśnienie treści SIWZ, kierując swoje zapytania na piśmie, faxem lub drogą elektroniczną do Zamawiającego. Zamawiający jest obowiązany udzielić wyjaśnień niezwłocznie, jednak nie później niż na 2 dni przed upływem terminu składania ofert, pod warunkiem, że wniosek o wyjaśnienie SIWZ wpłynął do Zamawiającego nie później niż do końca dnia, w którym upływa połowa wyznaczonego terminu składania ofert (art. 38 ust. 1 ustawy). </w:t>
      </w:r>
    </w:p>
    <w:p w:rsidR="000268EE" w:rsidRPr="00D01792" w:rsidRDefault="000268EE" w:rsidP="002247F5">
      <w:pPr>
        <w:spacing w:after="0"/>
        <w:jc w:val="both"/>
        <w:rPr>
          <w:rFonts w:ascii="Tahoma" w:hAnsi="Tahoma" w:cs="Tahoma"/>
        </w:rPr>
      </w:pPr>
    </w:p>
    <w:p w:rsidR="000268EE" w:rsidRPr="00D34E4B"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D34E4B">
        <w:rPr>
          <w:rFonts w:ascii="Tahoma" w:hAnsi="Tahoma" w:cs="Tahoma"/>
        </w:rPr>
        <w:t>Pisemna odpowiedź zostanie przesłana wszystkim Wykonawcom, którym doręczono SIWZ w tym samym czasie i w ten sam sposób bez podania źródła zapytania, a także umieszczona zostanie na stronie internetowej</w:t>
      </w:r>
      <w:r w:rsidR="009B1575">
        <w:rPr>
          <w:rFonts w:ascii="Tahoma" w:hAnsi="Tahoma" w:cs="Tahoma"/>
        </w:rPr>
        <w:t xml:space="preserve"> Z</w:t>
      </w:r>
      <w:r w:rsidR="001800EC">
        <w:rPr>
          <w:rFonts w:ascii="Tahoma" w:hAnsi="Tahoma" w:cs="Tahoma"/>
        </w:rPr>
        <w:t>amawiającego</w:t>
      </w:r>
      <w:r w:rsidRPr="00D34E4B">
        <w:rPr>
          <w:rFonts w:ascii="Tahoma" w:hAnsi="Tahoma" w:cs="Tahoma"/>
        </w:rPr>
        <w:t xml:space="preserve"> (art. 38 ust. 2 ustawy).</w:t>
      </w:r>
    </w:p>
    <w:p w:rsidR="000268EE" w:rsidRPr="00D01792" w:rsidRDefault="000268EE" w:rsidP="00D34E4B">
      <w:pPr>
        <w:tabs>
          <w:tab w:val="num" w:pos="426"/>
        </w:tabs>
        <w:spacing w:after="0"/>
        <w:ind w:left="426" w:hanging="426"/>
        <w:jc w:val="both"/>
        <w:rPr>
          <w:rFonts w:ascii="Tahoma" w:hAnsi="Tahoma" w:cs="Tahoma"/>
        </w:rPr>
      </w:pPr>
    </w:p>
    <w:p w:rsidR="000268EE" w:rsidRPr="00D34E4B"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D34E4B">
        <w:rPr>
          <w:rFonts w:ascii="Tahoma" w:hAnsi="Tahoma" w:cs="Tahoma"/>
        </w:rPr>
        <w:t xml:space="preserve">W uzasadnionych przypadkach Zamawiający może przed upływem terminu składania ofert zmienić treść SIWZ (art. 38, ust. 4 ustawy). Dokonaną zmianę SIWZ Zamawiający udostępnia na stronie internetowej. </w:t>
      </w:r>
    </w:p>
    <w:p w:rsidR="000268EE" w:rsidRPr="00D01792" w:rsidRDefault="000268EE" w:rsidP="00D34E4B">
      <w:pPr>
        <w:tabs>
          <w:tab w:val="num" w:pos="426"/>
        </w:tabs>
        <w:spacing w:after="0"/>
        <w:ind w:left="426" w:hanging="426"/>
        <w:jc w:val="both"/>
        <w:rPr>
          <w:rFonts w:ascii="Tahoma" w:hAnsi="Tahoma" w:cs="Tahoma"/>
        </w:rPr>
      </w:pPr>
    </w:p>
    <w:p w:rsidR="000268EE"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D34E4B">
        <w:rPr>
          <w:rFonts w:ascii="Tahoma" w:hAnsi="Tahoma" w:cs="Tahoma"/>
        </w:rPr>
        <w:t>Zamawiający nie przewiduje zwoływania zebrań Wykonawców.</w:t>
      </w:r>
    </w:p>
    <w:p w:rsidR="00247A3B" w:rsidRPr="00D34E4B" w:rsidRDefault="00247A3B" w:rsidP="00247A3B">
      <w:pPr>
        <w:pStyle w:val="Akapitzlist"/>
        <w:spacing w:after="0"/>
        <w:ind w:left="426"/>
        <w:jc w:val="both"/>
        <w:rPr>
          <w:rFonts w:ascii="Tahoma" w:hAnsi="Tahoma" w:cs="Tahoma"/>
        </w:rPr>
      </w:pPr>
    </w:p>
    <w:p w:rsidR="000268EE" w:rsidRPr="00D01792" w:rsidRDefault="000268EE" w:rsidP="002247F5">
      <w:pPr>
        <w:spacing w:after="0"/>
        <w:jc w:val="both"/>
        <w:rPr>
          <w:rFonts w:ascii="Tahoma" w:hAnsi="Tahoma" w:cs="Tahoma"/>
        </w:rPr>
      </w:pPr>
    </w:p>
    <w:p w:rsidR="000268EE" w:rsidRPr="00D34E4B" w:rsidRDefault="00D34E4B"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D34E4B">
        <w:rPr>
          <w:rFonts w:ascii="Tahoma" w:hAnsi="Tahoma" w:cs="Tahoma"/>
          <w:sz w:val="24"/>
          <w:szCs w:val="24"/>
        </w:rPr>
        <w:lastRenderedPageBreak/>
        <w:t>Wskazanie osób</w:t>
      </w:r>
      <w:r w:rsidR="009B1575">
        <w:rPr>
          <w:rFonts w:ascii="Tahoma" w:hAnsi="Tahoma" w:cs="Tahoma"/>
          <w:sz w:val="24"/>
          <w:szCs w:val="24"/>
        </w:rPr>
        <w:t xml:space="preserve"> uprawnionych do kontaktu z W</w:t>
      </w:r>
      <w:r w:rsidRPr="00D34E4B">
        <w:rPr>
          <w:rFonts w:ascii="Tahoma" w:hAnsi="Tahoma" w:cs="Tahoma"/>
          <w:sz w:val="24"/>
          <w:szCs w:val="24"/>
        </w:rPr>
        <w:t>ykonawcami</w:t>
      </w:r>
    </w:p>
    <w:p w:rsidR="000268EE" w:rsidRPr="00D01792" w:rsidRDefault="000268EE" w:rsidP="002247F5">
      <w:pPr>
        <w:spacing w:after="0"/>
        <w:jc w:val="both"/>
        <w:rPr>
          <w:rFonts w:ascii="Tahoma" w:hAnsi="Tahoma" w:cs="Tahoma"/>
        </w:rPr>
      </w:pPr>
    </w:p>
    <w:p w:rsidR="000268EE" w:rsidRDefault="000268EE" w:rsidP="002247F5">
      <w:pPr>
        <w:spacing w:after="0"/>
        <w:jc w:val="both"/>
        <w:rPr>
          <w:rFonts w:ascii="Tahoma" w:hAnsi="Tahoma" w:cs="Tahoma"/>
        </w:rPr>
      </w:pPr>
      <w:r w:rsidRPr="00FF2F97">
        <w:rPr>
          <w:rFonts w:ascii="Tahoma" w:hAnsi="Tahoma" w:cs="Tahoma"/>
        </w:rPr>
        <w:t>Osobą uprawnioną do kontaktów z Wykonawcami jest:</w:t>
      </w:r>
    </w:p>
    <w:p w:rsidR="008C78C2" w:rsidRDefault="008C78C2" w:rsidP="002247F5">
      <w:pPr>
        <w:spacing w:after="0"/>
        <w:jc w:val="both"/>
        <w:rPr>
          <w:rFonts w:ascii="Tahoma" w:hAnsi="Tahoma" w:cs="Tahoma"/>
        </w:rPr>
      </w:pPr>
    </w:p>
    <w:p w:rsidR="000268EE" w:rsidRPr="00FF2F97" w:rsidRDefault="009B1575" w:rsidP="00D34E4B">
      <w:pPr>
        <w:spacing w:after="0"/>
        <w:ind w:left="567"/>
        <w:jc w:val="both"/>
        <w:rPr>
          <w:rFonts w:ascii="Tahoma" w:hAnsi="Tahoma" w:cs="Tahoma"/>
        </w:rPr>
      </w:pPr>
      <w:r w:rsidRPr="00FF2F97">
        <w:rPr>
          <w:rFonts w:ascii="Tahoma" w:hAnsi="Tahoma" w:cs="Tahoma"/>
        </w:rPr>
        <w:t>Marcin Pieńkosz</w:t>
      </w:r>
      <w:r w:rsidR="000268EE" w:rsidRPr="00FF2F97">
        <w:rPr>
          <w:rFonts w:ascii="Tahoma" w:hAnsi="Tahoma" w:cs="Tahoma"/>
        </w:rPr>
        <w:t xml:space="preserve"> reprezentujący działającą z pełnomocnictwa Zamawiającego firmę </w:t>
      </w:r>
      <w:proofErr w:type="spellStart"/>
      <w:r w:rsidR="000268EE" w:rsidRPr="00FF2F97">
        <w:rPr>
          <w:rFonts w:ascii="Tahoma" w:hAnsi="Tahoma" w:cs="Tahoma"/>
        </w:rPr>
        <w:t>Eurobrokers</w:t>
      </w:r>
      <w:proofErr w:type="spellEnd"/>
      <w:r w:rsidR="000268EE" w:rsidRPr="00FF2F97">
        <w:rPr>
          <w:rFonts w:ascii="Tahoma" w:hAnsi="Tahoma" w:cs="Tahoma"/>
        </w:rPr>
        <w:t xml:space="preserve"> Sp. z o.o., Przedstawicielstwo w Mławie, 06 – 500 Mława, ul. Żwirki 26, </w:t>
      </w:r>
    </w:p>
    <w:p w:rsidR="000268EE" w:rsidRPr="00FF2F97" w:rsidRDefault="000268EE" w:rsidP="00D34E4B">
      <w:pPr>
        <w:spacing w:after="0"/>
        <w:ind w:left="567"/>
        <w:jc w:val="both"/>
        <w:rPr>
          <w:rFonts w:ascii="Tahoma" w:hAnsi="Tahoma" w:cs="Tahoma"/>
        </w:rPr>
      </w:pPr>
      <w:r w:rsidRPr="00FF2F97">
        <w:rPr>
          <w:rFonts w:ascii="Tahoma" w:hAnsi="Tahoma" w:cs="Tahoma"/>
        </w:rPr>
        <w:t>tel. (</w:t>
      </w:r>
      <w:r w:rsidR="009B1575" w:rsidRPr="00FF2F97">
        <w:rPr>
          <w:rFonts w:ascii="Tahoma" w:hAnsi="Tahoma" w:cs="Tahoma"/>
        </w:rPr>
        <w:t>23) 655-25-87, kom. 668-493-399</w:t>
      </w:r>
      <w:r w:rsidRPr="00FF2F97">
        <w:rPr>
          <w:rFonts w:ascii="Tahoma" w:hAnsi="Tahoma" w:cs="Tahoma"/>
        </w:rPr>
        <w:t>, fax (23) 655-25-90,</w:t>
      </w:r>
    </w:p>
    <w:p w:rsidR="000268EE" w:rsidRPr="00FF2F97" w:rsidRDefault="00341EBA" w:rsidP="00D34E4B">
      <w:pPr>
        <w:spacing w:after="0"/>
        <w:ind w:left="567"/>
        <w:jc w:val="both"/>
        <w:rPr>
          <w:rFonts w:ascii="Tahoma" w:hAnsi="Tahoma" w:cs="Tahoma"/>
        </w:rPr>
      </w:pPr>
      <w:r w:rsidRPr="00FF2F97">
        <w:rPr>
          <w:rFonts w:ascii="Tahoma" w:hAnsi="Tahoma" w:cs="Tahoma"/>
        </w:rPr>
        <w:t>e-</w:t>
      </w:r>
      <w:r w:rsidR="009B1575" w:rsidRPr="00FF2F97">
        <w:rPr>
          <w:rFonts w:ascii="Tahoma" w:hAnsi="Tahoma" w:cs="Tahoma"/>
        </w:rPr>
        <w:t>mail: marcin.pienkosz</w:t>
      </w:r>
      <w:r w:rsidR="000268EE" w:rsidRPr="00FF2F97">
        <w:rPr>
          <w:rFonts w:ascii="Tahoma" w:hAnsi="Tahoma" w:cs="Tahoma"/>
        </w:rPr>
        <w:t>@eurobrokers.com.pl</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Godziny pracy: od poniedziałku do piątku od 8.00 do 16.00.</w:t>
      </w:r>
    </w:p>
    <w:p w:rsidR="000268EE" w:rsidRDefault="000268EE" w:rsidP="002247F5">
      <w:pPr>
        <w:spacing w:after="0"/>
        <w:jc w:val="both"/>
        <w:rPr>
          <w:rFonts w:ascii="Tahoma" w:hAnsi="Tahoma" w:cs="Tahoma"/>
        </w:rPr>
      </w:pPr>
    </w:p>
    <w:p w:rsidR="00D34E4B" w:rsidRPr="00D34E4B" w:rsidRDefault="00D34E4B"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D34E4B">
        <w:rPr>
          <w:rFonts w:ascii="Tahoma" w:hAnsi="Tahoma" w:cs="Tahoma"/>
          <w:sz w:val="24"/>
          <w:szCs w:val="24"/>
        </w:rPr>
        <w:t>Wymagania dotyczące wadium</w:t>
      </w:r>
    </w:p>
    <w:p w:rsidR="000268EE" w:rsidRPr="00D01792" w:rsidRDefault="000268EE" w:rsidP="002247F5">
      <w:pPr>
        <w:spacing w:after="0"/>
        <w:jc w:val="both"/>
        <w:rPr>
          <w:rFonts w:ascii="Tahoma" w:hAnsi="Tahoma" w:cs="Tahoma"/>
        </w:rPr>
      </w:pPr>
    </w:p>
    <w:p w:rsidR="000268EE" w:rsidRDefault="000268EE" w:rsidP="002247F5">
      <w:pPr>
        <w:spacing w:after="0"/>
        <w:jc w:val="both"/>
        <w:rPr>
          <w:rFonts w:ascii="Tahoma" w:hAnsi="Tahoma" w:cs="Tahoma"/>
        </w:rPr>
      </w:pPr>
      <w:r w:rsidRPr="00D01792">
        <w:rPr>
          <w:rFonts w:ascii="Tahoma" w:hAnsi="Tahoma" w:cs="Tahoma"/>
        </w:rPr>
        <w:t>Zamawiający nie wymaga wniesienia wadium.</w:t>
      </w:r>
    </w:p>
    <w:p w:rsidR="00D34E4B" w:rsidRDefault="00D34E4B" w:rsidP="002247F5">
      <w:pPr>
        <w:spacing w:after="0"/>
        <w:jc w:val="both"/>
        <w:rPr>
          <w:rFonts w:ascii="Tahoma" w:hAnsi="Tahoma" w:cs="Tahoma"/>
        </w:rPr>
      </w:pPr>
    </w:p>
    <w:p w:rsidR="00D34E4B" w:rsidRPr="00D34E4B" w:rsidRDefault="00D34E4B"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D34E4B">
        <w:rPr>
          <w:rFonts w:ascii="Tahoma" w:hAnsi="Tahoma" w:cs="Tahoma"/>
          <w:sz w:val="24"/>
          <w:szCs w:val="24"/>
        </w:rPr>
        <w:t>Termin związania ofertą</w:t>
      </w:r>
    </w:p>
    <w:p w:rsidR="000268EE" w:rsidRPr="00D01792" w:rsidRDefault="000268EE" w:rsidP="002247F5">
      <w:pPr>
        <w:spacing w:after="0"/>
        <w:jc w:val="both"/>
        <w:rPr>
          <w:rFonts w:ascii="Tahoma" w:hAnsi="Tahoma" w:cs="Tahoma"/>
        </w:rPr>
      </w:pPr>
    </w:p>
    <w:p w:rsidR="000268EE" w:rsidRDefault="000268EE" w:rsidP="002247F5">
      <w:pPr>
        <w:spacing w:after="0"/>
        <w:jc w:val="both"/>
        <w:rPr>
          <w:rFonts w:ascii="Tahoma" w:hAnsi="Tahoma" w:cs="Tahoma"/>
        </w:rPr>
      </w:pPr>
      <w:r w:rsidRPr="00D01792">
        <w:rPr>
          <w:rFonts w:ascii="Tahoma" w:hAnsi="Tahoma" w:cs="Tahoma"/>
        </w:rPr>
        <w:t>Termin związania ofertą wynosi 30 dni, licząc od dnia będącego ostatecznym terminem składania ofert.</w:t>
      </w:r>
    </w:p>
    <w:p w:rsidR="00D34E4B" w:rsidRDefault="00D34E4B" w:rsidP="002247F5">
      <w:pPr>
        <w:spacing w:after="0"/>
        <w:jc w:val="both"/>
        <w:rPr>
          <w:rFonts w:ascii="Tahoma" w:hAnsi="Tahoma" w:cs="Tahoma"/>
        </w:rPr>
      </w:pPr>
    </w:p>
    <w:p w:rsidR="00D34E4B" w:rsidRPr="00D34E4B" w:rsidRDefault="004F1ECF"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4F1ECF">
        <w:rPr>
          <w:rFonts w:ascii="Tahoma" w:hAnsi="Tahoma" w:cs="Tahoma"/>
          <w:sz w:val="24"/>
          <w:szCs w:val="24"/>
        </w:rPr>
        <w:t>Opis sposobu przygotowania oferty</w:t>
      </w:r>
    </w:p>
    <w:p w:rsidR="000268EE" w:rsidRPr="00D01792" w:rsidRDefault="000268EE" w:rsidP="002247F5">
      <w:pPr>
        <w:spacing w:after="0"/>
        <w:jc w:val="both"/>
        <w:rPr>
          <w:rFonts w:ascii="Tahoma" w:hAnsi="Tahoma" w:cs="Tahoma"/>
        </w:rPr>
      </w:pP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Oferta wina zawierać:</w:t>
      </w:r>
    </w:p>
    <w:p w:rsidR="000268EE" w:rsidRPr="004F1ECF" w:rsidRDefault="000268EE" w:rsidP="009E75C9">
      <w:pPr>
        <w:pStyle w:val="Akapitzlist"/>
        <w:numPr>
          <w:ilvl w:val="0"/>
          <w:numId w:val="9"/>
        </w:numPr>
        <w:spacing w:after="0"/>
        <w:ind w:left="851"/>
        <w:jc w:val="both"/>
        <w:rPr>
          <w:rFonts w:ascii="Tahoma" w:hAnsi="Tahoma" w:cs="Tahoma"/>
        </w:rPr>
      </w:pPr>
      <w:r w:rsidRPr="004F1ECF">
        <w:rPr>
          <w:rFonts w:ascii="Tahoma" w:hAnsi="Tahoma" w:cs="Tahoma"/>
        </w:rPr>
        <w:t>Formularz oferty (załącznik A do SIWZ),</w:t>
      </w:r>
    </w:p>
    <w:p w:rsidR="000268EE" w:rsidRPr="004F1ECF" w:rsidRDefault="000268EE" w:rsidP="009E75C9">
      <w:pPr>
        <w:pStyle w:val="Akapitzlist"/>
        <w:numPr>
          <w:ilvl w:val="0"/>
          <w:numId w:val="9"/>
        </w:numPr>
        <w:spacing w:after="0"/>
        <w:ind w:left="851"/>
        <w:jc w:val="both"/>
        <w:rPr>
          <w:rFonts w:ascii="Tahoma" w:hAnsi="Tahoma" w:cs="Tahoma"/>
        </w:rPr>
      </w:pPr>
      <w:r w:rsidRPr="004F1ECF">
        <w:rPr>
          <w:rFonts w:ascii="Tahoma" w:hAnsi="Tahoma" w:cs="Tahoma"/>
        </w:rPr>
        <w:t>Oświadczenie o braku podstaw do wykluczenia i spełnienie warunków udziału w postępowaniu (załącznik B do SIWZ).</w:t>
      </w:r>
    </w:p>
    <w:p w:rsidR="000268EE" w:rsidRPr="004F1ECF" w:rsidRDefault="000268EE" w:rsidP="009E75C9">
      <w:pPr>
        <w:pStyle w:val="Akapitzlist"/>
        <w:numPr>
          <w:ilvl w:val="0"/>
          <w:numId w:val="9"/>
        </w:numPr>
        <w:spacing w:after="0"/>
        <w:ind w:left="851"/>
        <w:jc w:val="both"/>
        <w:rPr>
          <w:rFonts w:ascii="Tahoma" w:hAnsi="Tahoma" w:cs="Tahoma"/>
        </w:rPr>
      </w:pPr>
      <w:r w:rsidRPr="004F1ECF">
        <w:rPr>
          <w:rFonts w:ascii="Tahoma" w:hAnsi="Tahoma" w:cs="Tahoma"/>
        </w:rPr>
        <w:t>Pełnomocnictwo osoby</w:t>
      </w:r>
      <w:r w:rsidR="009B1575">
        <w:rPr>
          <w:rFonts w:ascii="Tahoma" w:hAnsi="Tahoma" w:cs="Tahoma"/>
        </w:rPr>
        <w:t xml:space="preserve"> podpisującej ofertę w imieniu Wykonawcy lub W</w:t>
      </w:r>
      <w:r w:rsidRPr="004F1ECF">
        <w:rPr>
          <w:rFonts w:ascii="Tahoma" w:hAnsi="Tahoma" w:cs="Tahoma"/>
        </w:rPr>
        <w:t>ykonawców składających ofertę wspólnie.</w:t>
      </w:r>
    </w:p>
    <w:p w:rsidR="000268EE" w:rsidRPr="004F1ECF" w:rsidRDefault="00247A3B" w:rsidP="009E75C9">
      <w:pPr>
        <w:pStyle w:val="Akapitzlist"/>
        <w:numPr>
          <w:ilvl w:val="3"/>
          <w:numId w:val="4"/>
        </w:numPr>
        <w:tabs>
          <w:tab w:val="clear" w:pos="2880"/>
        </w:tabs>
        <w:spacing w:after="0"/>
        <w:ind w:left="426" w:hanging="426"/>
        <w:jc w:val="both"/>
        <w:rPr>
          <w:rFonts w:ascii="Tahoma" w:hAnsi="Tahoma" w:cs="Tahoma"/>
        </w:rPr>
      </w:pPr>
      <w:r>
        <w:rPr>
          <w:rFonts w:ascii="Tahoma" w:hAnsi="Tahoma" w:cs="Tahoma"/>
        </w:rPr>
        <w:t>Oferta</w:t>
      </w:r>
      <w:r w:rsidR="000268EE" w:rsidRPr="004F1ECF">
        <w:rPr>
          <w:rFonts w:ascii="Tahoma" w:hAnsi="Tahoma" w:cs="Tahoma"/>
        </w:rPr>
        <w:t xml:space="preserve"> oraz stanowiące jej </w:t>
      </w:r>
      <w:r w:rsidR="009B1575">
        <w:rPr>
          <w:rFonts w:ascii="Tahoma" w:hAnsi="Tahoma" w:cs="Tahoma"/>
        </w:rPr>
        <w:t>załącznik oświadczenia winne być</w:t>
      </w:r>
      <w:r w:rsidR="000268EE" w:rsidRPr="004F1ECF">
        <w:rPr>
          <w:rFonts w:ascii="Tahoma" w:hAnsi="Tahoma" w:cs="Tahoma"/>
        </w:rPr>
        <w:t xml:space="preserve"> przygotowane zgodnie z załączonym wzorem zawartym w niniejszej SIWZ.</w:t>
      </w:r>
    </w:p>
    <w:p w:rsidR="000268EE" w:rsidRPr="004F1ECF" w:rsidRDefault="00247A3B" w:rsidP="009E75C9">
      <w:pPr>
        <w:pStyle w:val="Akapitzlist"/>
        <w:numPr>
          <w:ilvl w:val="3"/>
          <w:numId w:val="4"/>
        </w:numPr>
        <w:tabs>
          <w:tab w:val="clear" w:pos="2880"/>
        </w:tabs>
        <w:spacing w:after="0"/>
        <w:ind w:left="426" w:hanging="426"/>
        <w:jc w:val="both"/>
        <w:rPr>
          <w:rFonts w:ascii="Tahoma" w:hAnsi="Tahoma" w:cs="Tahoma"/>
        </w:rPr>
      </w:pPr>
      <w:r>
        <w:rPr>
          <w:rFonts w:ascii="Tahoma" w:hAnsi="Tahoma" w:cs="Tahoma"/>
        </w:rPr>
        <w:t xml:space="preserve">Jeżeli w załączonym </w:t>
      </w:r>
      <w:r w:rsidR="000268EE" w:rsidRPr="004F1ECF">
        <w:rPr>
          <w:rFonts w:ascii="Tahoma" w:hAnsi="Tahoma" w:cs="Tahoma"/>
        </w:rPr>
        <w:t>w</w:t>
      </w:r>
      <w:r>
        <w:rPr>
          <w:rFonts w:ascii="Tahoma" w:hAnsi="Tahoma" w:cs="Tahoma"/>
        </w:rPr>
        <w:t>z</w:t>
      </w:r>
      <w:r w:rsidR="000268EE" w:rsidRPr="004F1ECF">
        <w:rPr>
          <w:rFonts w:ascii="Tahoma" w:hAnsi="Tahoma" w:cs="Tahoma"/>
        </w:rPr>
        <w:t>orze zabraknie miejsca Wykonawca może powiększyć odpowiednie pola druku lub dołączyć do dokumentu dodatkowe strony.</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Treść oferty winna odpowiadać treści SIWZ;</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Oferta winna być sporządzona w języku polskim, z zachowaniem formy pisemnej za pomocą narzędzia zapewniającego trwałość treści (np. wydruk, pismo niezmazywalnym długopisem).</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Oferta musi być podpisana przez osoby wskazane w dokumencie upoważniającym</w:t>
      </w:r>
      <w:r w:rsidR="004F1ECF">
        <w:rPr>
          <w:rFonts w:ascii="Tahoma" w:hAnsi="Tahoma" w:cs="Tahoma"/>
        </w:rPr>
        <w:t xml:space="preserve"> </w:t>
      </w:r>
      <w:r w:rsidRPr="004F1ECF">
        <w:rPr>
          <w:rFonts w:ascii="Tahoma" w:hAnsi="Tahoma" w:cs="Tahoma"/>
        </w:rPr>
        <w:t xml:space="preserve">do występowania w obrocie prawnym lub posiadające stosowne pełnomocnictwo; </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Poprawki w ofercie muszą być naniesione czytelnie oraz opatrzone podpisem osoby/osób podpisujących ofertę;</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 xml:space="preserve">Ofertę składaną przez podmioty wspólnie ubiegające się o udzielenie zamówienia (konsorcjum, koasekuracja) podpisują </w:t>
      </w:r>
      <w:r w:rsidR="009B1575">
        <w:rPr>
          <w:rFonts w:ascii="Tahoma" w:hAnsi="Tahoma" w:cs="Tahoma"/>
        </w:rPr>
        <w:t>wszyscy W</w:t>
      </w:r>
      <w:r w:rsidRPr="004F1ECF">
        <w:rPr>
          <w:rFonts w:ascii="Tahoma" w:hAnsi="Tahoma" w:cs="Tahoma"/>
        </w:rPr>
        <w:t>ykonawcy lub ustanowiony przez te podmioty pełnomocnik.</w:t>
      </w:r>
    </w:p>
    <w:p w:rsid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Wykonawca może złożyć tylko jedną ofertę zawierającą jedną łączną, ostateczną cenę.</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 xml:space="preserve">Za osoby uprawnione do składania oświadczeń woli w imieniu Wykonawców uznaje się: osoby wskazane w Krajowym Rejestrze Sądowym lub dokumencie równorzędnym, oraz osoby legitymujące się odpowiednim pełnomocnictwem wystawionym przez te osoby określającym </w:t>
      </w:r>
      <w:r w:rsidRPr="004F1ECF">
        <w:rPr>
          <w:rFonts w:ascii="Tahoma" w:hAnsi="Tahoma" w:cs="Tahoma"/>
        </w:rPr>
        <w:lastRenderedPageBreak/>
        <w:t>zakres umocowania. Dokument ten należy złożyć w formie oryginału lub kopii potwierdzonej za zgodność z oryginałem.</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Wykonawca ponosi koszty związane z przygotowaniem i złożeniem  oferty.</w:t>
      </w: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Oferta musi być złożona Zamawiającemu w nieprzejrzystej i zaklejonej kopercie z opisem:</w:t>
      </w:r>
    </w:p>
    <w:p w:rsidR="000268EE" w:rsidRPr="00D01792" w:rsidRDefault="000268EE" w:rsidP="004F1ECF">
      <w:pPr>
        <w:spacing w:after="0"/>
        <w:ind w:left="426" w:hanging="426"/>
        <w:jc w:val="both"/>
        <w:rPr>
          <w:rFonts w:ascii="Tahoma" w:hAnsi="Tahoma" w:cs="Tahoma"/>
        </w:rPr>
      </w:pPr>
    </w:p>
    <w:p w:rsidR="000268EE" w:rsidRPr="005A304A" w:rsidRDefault="009B1575" w:rsidP="005A304A">
      <w:pPr>
        <w:spacing w:after="0"/>
        <w:ind w:left="426" w:hanging="426"/>
        <w:jc w:val="center"/>
        <w:rPr>
          <w:rFonts w:ascii="Tahoma" w:hAnsi="Tahoma" w:cs="Tahoma"/>
          <w:u w:val="single"/>
        </w:rPr>
      </w:pPr>
      <w:r>
        <w:rPr>
          <w:rFonts w:ascii="Tahoma" w:hAnsi="Tahoma" w:cs="Tahoma"/>
          <w:u w:val="single"/>
        </w:rPr>
        <w:t>pełna nazwa W</w:t>
      </w:r>
      <w:r w:rsidR="000268EE" w:rsidRPr="005A304A">
        <w:rPr>
          <w:rFonts w:ascii="Tahoma" w:hAnsi="Tahoma" w:cs="Tahoma"/>
          <w:u w:val="single"/>
        </w:rPr>
        <w:t>ykonawcy</w:t>
      </w:r>
    </w:p>
    <w:p w:rsidR="000268EE" w:rsidRPr="005A304A" w:rsidRDefault="000268EE" w:rsidP="005A304A">
      <w:pPr>
        <w:spacing w:after="0"/>
        <w:ind w:left="426" w:hanging="426"/>
        <w:jc w:val="center"/>
        <w:rPr>
          <w:rFonts w:ascii="Tahoma" w:hAnsi="Tahoma" w:cs="Tahoma"/>
          <w:u w:val="single"/>
        </w:rPr>
      </w:pPr>
      <w:r w:rsidRPr="005A304A">
        <w:rPr>
          <w:rFonts w:ascii="Tahoma" w:hAnsi="Tahoma" w:cs="Tahoma"/>
          <w:u w:val="single"/>
        </w:rPr>
        <w:t>adres</w:t>
      </w:r>
    </w:p>
    <w:p w:rsidR="000268EE" w:rsidRPr="005A304A" w:rsidRDefault="000268EE" w:rsidP="005A304A">
      <w:pPr>
        <w:spacing w:after="0"/>
        <w:ind w:left="426" w:hanging="426"/>
        <w:jc w:val="center"/>
        <w:rPr>
          <w:rFonts w:ascii="Tahoma" w:hAnsi="Tahoma" w:cs="Tahoma"/>
          <w:u w:val="single"/>
        </w:rPr>
      </w:pPr>
      <w:r w:rsidRPr="005A304A">
        <w:rPr>
          <w:rFonts w:ascii="Tahoma" w:hAnsi="Tahoma" w:cs="Tahoma"/>
          <w:u w:val="single"/>
        </w:rPr>
        <w:t>NIP, REGON</w:t>
      </w:r>
    </w:p>
    <w:p w:rsidR="000268EE" w:rsidRPr="00D01792" w:rsidRDefault="000268EE" w:rsidP="005A304A">
      <w:pPr>
        <w:spacing w:after="0"/>
        <w:ind w:left="426" w:hanging="426"/>
        <w:jc w:val="center"/>
        <w:rPr>
          <w:rFonts w:ascii="Tahoma" w:hAnsi="Tahoma" w:cs="Tahoma"/>
        </w:rPr>
      </w:pPr>
    </w:p>
    <w:p w:rsidR="000268EE" w:rsidRPr="005A304A" w:rsidRDefault="000268EE" w:rsidP="005A304A">
      <w:pPr>
        <w:spacing w:after="0"/>
        <w:ind w:left="426" w:hanging="426"/>
        <w:jc w:val="center"/>
        <w:rPr>
          <w:rFonts w:ascii="Tahoma" w:hAnsi="Tahoma" w:cs="Tahoma"/>
          <w:b/>
        </w:rPr>
      </w:pPr>
      <w:r w:rsidRPr="005A304A">
        <w:rPr>
          <w:rFonts w:ascii="Tahoma" w:hAnsi="Tahoma" w:cs="Tahoma"/>
          <w:b/>
        </w:rPr>
        <w:t>oraz dopiskiem</w:t>
      </w:r>
    </w:p>
    <w:p w:rsidR="000268EE" w:rsidRPr="005A304A" w:rsidRDefault="000268EE" w:rsidP="005A304A">
      <w:pPr>
        <w:spacing w:after="0"/>
        <w:ind w:left="426" w:hanging="426"/>
        <w:jc w:val="center"/>
        <w:rPr>
          <w:rFonts w:ascii="Tahoma" w:hAnsi="Tahoma" w:cs="Tahoma"/>
          <w:b/>
        </w:rPr>
      </w:pPr>
    </w:p>
    <w:p w:rsidR="000268EE" w:rsidRPr="005A304A" w:rsidRDefault="000268EE" w:rsidP="005A304A">
      <w:pPr>
        <w:spacing w:after="0"/>
        <w:ind w:left="426" w:hanging="426"/>
        <w:jc w:val="center"/>
        <w:rPr>
          <w:rFonts w:ascii="Tahoma" w:hAnsi="Tahoma" w:cs="Tahoma"/>
          <w:b/>
        </w:rPr>
      </w:pPr>
      <w:r w:rsidRPr="005A304A">
        <w:rPr>
          <w:rFonts w:ascii="Tahoma" w:hAnsi="Tahoma" w:cs="Tahoma"/>
          <w:b/>
        </w:rPr>
        <w:t>OFERTA W PRZETARGU</w:t>
      </w:r>
    </w:p>
    <w:p w:rsidR="00371685" w:rsidRDefault="000268EE" w:rsidP="005A304A">
      <w:pPr>
        <w:spacing w:after="0"/>
        <w:ind w:left="426" w:hanging="426"/>
        <w:jc w:val="center"/>
        <w:rPr>
          <w:rFonts w:ascii="Tahoma" w:hAnsi="Tahoma" w:cs="Tahoma"/>
          <w:b/>
          <w:color w:val="FF0000"/>
        </w:rPr>
      </w:pPr>
      <w:r w:rsidRPr="005A304A">
        <w:rPr>
          <w:rFonts w:ascii="Tahoma" w:hAnsi="Tahoma" w:cs="Tahoma"/>
          <w:b/>
        </w:rPr>
        <w:t>NA UBEZPIECZENIE MIENIA I ODPOWIEDZIALNOŚCI CYWILNEJ</w:t>
      </w:r>
      <w:r w:rsidR="005A6552">
        <w:rPr>
          <w:rFonts w:ascii="Tahoma" w:hAnsi="Tahoma" w:cs="Tahoma"/>
          <w:b/>
        </w:rPr>
        <w:t xml:space="preserve"> GMINY </w:t>
      </w:r>
      <w:r w:rsidR="00033C90">
        <w:rPr>
          <w:rFonts w:ascii="Tahoma" w:hAnsi="Tahoma" w:cs="Tahoma"/>
          <w:b/>
        </w:rPr>
        <w:t>JEDWABNO</w:t>
      </w:r>
      <w:r w:rsidR="008C6E97">
        <w:rPr>
          <w:rFonts w:ascii="Tahoma" w:hAnsi="Tahoma" w:cs="Tahoma"/>
          <w:b/>
        </w:rPr>
        <w:t xml:space="preserve"> W OKRESIE OD </w:t>
      </w:r>
      <w:r w:rsidR="00033C90">
        <w:rPr>
          <w:rFonts w:ascii="Tahoma" w:hAnsi="Tahoma" w:cs="Tahoma"/>
          <w:b/>
        </w:rPr>
        <w:t>01.02</w:t>
      </w:r>
      <w:r w:rsidR="001550E2">
        <w:rPr>
          <w:rFonts w:ascii="Tahoma" w:hAnsi="Tahoma" w:cs="Tahoma"/>
          <w:b/>
        </w:rPr>
        <w:t>.2019 r. do 31</w:t>
      </w:r>
      <w:r w:rsidR="00033C90">
        <w:rPr>
          <w:rFonts w:ascii="Tahoma" w:hAnsi="Tahoma" w:cs="Tahoma"/>
          <w:b/>
        </w:rPr>
        <w:t>.01.2022</w:t>
      </w:r>
      <w:r w:rsidR="00DE17C1" w:rsidRPr="00DE17C1">
        <w:rPr>
          <w:rFonts w:ascii="Tahoma" w:hAnsi="Tahoma" w:cs="Tahoma"/>
          <w:b/>
        </w:rPr>
        <w:t xml:space="preserve"> </w:t>
      </w:r>
      <w:r w:rsidR="00371685" w:rsidRPr="00371685">
        <w:rPr>
          <w:rFonts w:ascii="Tahoma" w:hAnsi="Tahoma" w:cs="Tahoma"/>
          <w:b/>
        </w:rPr>
        <w:t>ROKU</w:t>
      </w:r>
      <w:r w:rsidR="00371685">
        <w:rPr>
          <w:rFonts w:ascii="Tahoma" w:hAnsi="Tahoma" w:cs="Tahoma"/>
          <w:b/>
        </w:rPr>
        <w:t xml:space="preserve"> </w:t>
      </w:r>
    </w:p>
    <w:p w:rsidR="00E13D56" w:rsidRPr="000B03E3" w:rsidRDefault="00E13D56" w:rsidP="005A304A">
      <w:pPr>
        <w:spacing w:after="0"/>
        <w:ind w:left="426" w:hanging="426"/>
        <w:jc w:val="center"/>
        <w:rPr>
          <w:rFonts w:ascii="Tahoma" w:hAnsi="Tahoma" w:cs="Tahoma"/>
          <w:b/>
        </w:rPr>
      </w:pPr>
      <w:r w:rsidRPr="000B03E3">
        <w:rPr>
          <w:rFonts w:ascii="Tahoma" w:hAnsi="Tahoma" w:cs="Tahoma"/>
          <w:b/>
        </w:rPr>
        <w:t xml:space="preserve">Nie otwierać </w:t>
      </w:r>
      <w:r w:rsidR="005A6552" w:rsidRPr="000B03E3">
        <w:rPr>
          <w:rFonts w:ascii="Tahoma" w:hAnsi="Tahoma" w:cs="Tahoma"/>
          <w:b/>
        </w:rPr>
        <w:t>p</w:t>
      </w:r>
      <w:r w:rsidR="00C2306F">
        <w:rPr>
          <w:rFonts w:ascii="Tahoma" w:hAnsi="Tahoma" w:cs="Tahoma"/>
          <w:b/>
        </w:rPr>
        <w:t xml:space="preserve">rzed </w:t>
      </w:r>
      <w:r w:rsidR="00C2306F" w:rsidRPr="009F7951">
        <w:rPr>
          <w:rFonts w:ascii="Tahoma" w:hAnsi="Tahoma" w:cs="Tahoma"/>
          <w:b/>
          <w:color w:val="000000" w:themeColor="text1"/>
        </w:rPr>
        <w:t>godziną 12</w:t>
      </w:r>
      <w:r w:rsidR="000B03E3" w:rsidRPr="009F7951">
        <w:rPr>
          <w:rFonts w:ascii="Tahoma" w:hAnsi="Tahoma" w:cs="Tahoma"/>
          <w:b/>
          <w:color w:val="000000" w:themeColor="text1"/>
        </w:rPr>
        <w:t>.15</w:t>
      </w:r>
      <w:r w:rsidR="005A6552" w:rsidRPr="009F7951">
        <w:rPr>
          <w:rFonts w:ascii="Tahoma" w:hAnsi="Tahoma" w:cs="Tahoma"/>
          <w:b/>
          <w:color w:val="000000" w:themeColor="text1"/>
        </w:rPr>
        <w:t xml:space="preserve"> dnia </w:t>
      </w:r>
      <w:r w:rsidR="00D84A31">
        <w:rPr>
          <w:rFonts w:ascii="Tahoma" w:hAnsi="Tahoma" w:cs="Tahoma"/>
          <w:b/>
          <w:color w:val="000000" w:themeColor="text1"/>
        </w:rPr>
        <w:t>18</w:t>
      </w:r>
      <w:r w:rsidR="000B03E3" w:rsidRPr="009F7951">
        <w:rPr>
          <w:rFonts w:ascii="Tahoma" w:hAnsi="Tahoma" w:cs="Tahoma"/>
          <w:b/>
          <w:color w:val="000000" w:themeColor="text1"/>
        </w:rPr>
        <w:t>.</w:t>
      </w:r>
      <w:r w:rsidR="00033C90">
        <w:rPr>
          <w:rFonts w:ascii="Tahoma" w:hAnsi="Tahoma" w:cs="Tahoma"/>
          <w:b/>
          <w:color w:val="000000" w:themeColor="text1"/>
        </w:rPr>
        <w:t>01.2019</w:t>
      </w:r>
      <w:r w:rsidR="00704394" w:rsidRPr="009F7951">
        <w:rPr>
          <w:rFonts w:ascii="Tahoma" w:hAnsi="Tahoma" w:cs="Tahoma"/>
          <w:b/>
          <w:color w:val="000000" w:themeColor="text1"/>
        </w:rPr>
        <w:t>r.</w:t>
      </w:r>
    </w:p>
    <w:p w:rsidR="000268EE" w:rsidRPr="00D01792" w:rsidRDefault="000268EE" w:rsidP="004F1ECF">
      <w:pPr>
        <w:spacing w:after="0"/>
        <w:ind w:left="426" w:hanging="426"/>
        <w:jc w:val="both"/>
        <w:rPr>
          <w:rFonts w:ascii="Tahoma" w:hAnsi="Tahoma" w:cs="Tahoma"/>
        </w:rPr>
      </w:pPr>
    </w:p>
    <w:p w:rsidR="000268EE" w:rsidRPr="00D01792" w:rsidRDefault="000268EE" w:rsidP="004F1ECF">
      <w:pPr>
        <w:spacing w:after="0"/>
        <w:ind w:left="426" w:hanging="426"/>
        <w:jc w:val="both"/>
        <w:rPr>
          <w:rFonts w:ascii="Tahoma" w:hAnsi="Tahoma" w:cs="Tahoma"/>
        </w:rPr>
      </w:pPr>
    </w:p>
    <w:p w:rsidR="000268EE" w:rsidRPr="004F1ECF" w:rsidRDefault="000268EE" w:rsidP="009E75C9">
      <w:pPr>
        <w:pStyle w:val="Akapitzlist"/>
        <w:numPr>
          <w:ilvl w:val="3"/>
          <w:numId w:val="4"/>
        </w:numPr>
        <w:tabs>
          <w:tab w:val="clear" w:pos="2880"/>
        </w:tabs>
        <w:spacing w:after="0"/>
        <w:ind w:left="426" w:hanging="426"/>
        <w:jc w:val="both"/>
        <w:rPr>
          <w:rFonts w:ascii="Tahoma" w:hAnsi="Tahoma" w:cs="Tahoma"/>
        </w:rPr>
      </w:pPr>
      <w:r w:rsidRPr="004F1ECF">
        <w:rPr>
          <w:rFonts w:ascii="Tahoma" w:hAnsi="Tahoma" w:cs="Tahoma"/>
        </w:rPr>
        <w:t>Jeżeli oferta zawiera informacje stanowiące tajemnice przedsiębiorstwa w rozum</w:t>
      </w:r>
      <w:r w:rsidR="002B0981">
        <w:rPr>
          <w:rFonts w:ascii="Tahoma" w:hAnsi="Tahoma" w:cs="Tahoma"/>
        </w:rPr>
        <w:t>ieniu przepisów ustawy z dnia 9</w:t>
      </w:r>
      <w:r w:rsidRPr="004F1ECF">
        <w:rPr>
          <w:rFonts w:ascii="Tahoma" w:hAnsi="Tahoma" w:cs="Tahoma"/>
        </w:rPr>
        <w:t xml:space="preserve"> </w:t>
      </w:r>
      <w:r w:rsidR="002B0981">
        <w:rPr>
          <w:rFonts w:ascii="Tahoma" w:hAnsi="Tahoma" w:cs="Tahoma"/>
        </w:rPr>
        <w:t>lutego</w:t>
      </w:r>
      <w:r w:rsidRPr="004F1ECF">
        <w:rPr>
          <w:rFonts w:ascii="Tahoma" w:hAnsi="Tahoma" w:cs="Tahoma"/>
        </w:rPr>
        <w:t xml:space="preserve"> </w:t>
      </w:r>
      <w:r w:rsidR="002B0981">
        <w:rPr>
          <w:rFonts w:ascii="Tahoma" w:hAnsi="Tahoma" w:cs="Tahoma"/>
        </w:rPr>
        <w:t>2018</w:t>
      </w:r>
      <w:r w:rsidRPr="00777134">
        <w:rPr>
          <w:rFonts w:ascii="Tahoma" w:hAnsi="Tahoma" w:cs="Tahoma"/>
        </w:rPr>
        <w:t xml:space="preserve"> roku o zwalczaniu nieucz</w:t>
      </w:r>
      <w:r w:rsidR="002B0981">
        <w:rPr>
          <w:rFonts w:ascii="Tahoma" w:hAnsi="Tahoma" w:cs="Tahoma"/>
        </w:rPr>
        <w:t>ciwej konkurencji (Dz. U. z 2018</w:t>
      </w:r>
      <w:r w:rsidRPr="00777134">
        <w:rPr>
          <w:rFonts w:ascii="Tahoma" w:hAnsi="Tahoma" w:cs="Tahoma"/>
        </w:rPr>
        <w:t xml:space="preserve"> r., </w:t>
      </w:r>
      <w:r w:rsidR="002B0981">
        <w:rPr>
          <w:rFonts w:ascii="Tahoma" w:hAnsi="Tahoma" w:cs="Tahoma"/>
        </w:rPr>
        <w:t>poz. 419</w:t>
      </w:r>
      <w:r w:rsidR="009B1575" w:rsidRPr="00777134">
        <w:rPr>
          <w:rFonts w:ascii="Tahoma" w:hAnsi="Tahoma" w:cs="Tahoma"/>
        </w:rPr>
        <w:t xml:space="preserve"> z późn. zm.), </w:t>
      </w:r>
      <w:r w:rsidR="009B1575">
        <w:rPr>
          <w:rFonts w:ascii="Tahoma" w:hAnsi="Tahoma" w:cs="Tahoma"/>
        </w:rPr>
        <w:t>W</w:t>
      </w:r>
      <w:r w:rsidRPr="004F1ECF">
        <w:rPr>
          <w:rFonts w:ascii="Tahoma" w:hAnsi="Tahoma" w:cs="Tahoma"/>
        </w:rPr>
        <w:t>ykonawca może zastrzec, iż nie mogą być one udostępniane innym uczestnikom postępowania, przy czym musi wtedy wykazać, iż zastrzeżone informacje stanowią tajemnicę przedsiębiorstwa. Winien on wówczas wyodrębnić te informacje w formie osobnego pakietu. Pakiet ten ma być wyraźnie oznaczony „TAJEMNICE  PRZEDSIĘBIORSTWA – NIE  UDOSTĘPNIAĆ  INNYM  UCZESTNIKOM  POSTĘPOWANIA”.</w:t>
      </w:r>
    </w:p>
    <w:p w:rsidR="000268EE" w:rsidRPr="00D01792" w:rsidRDefault="000268EE" w:rsidP="002247F5">
      <w:pPr>
        <w:spacing w:after="0"/>
        <w:jc w:val="both"/>
        <w:rPr>
          <w:rFonts w:ascii="Tahoma" w:hAnsi="Tahoma" w:cs="Tahoma"/>
        </w:rPr>
      </w:pPr>
    </w:p>
    <w:p w:rsidR="000268EE" w:rsidRPr="005A304A" w:rsidRDefault="000268EE" w:rsidP="005A304A">
      <w:pPr>
        <w:spacing w:after="0"/>
        <w:ind w:left="426"/>
        <w:jc w:val="both"/>
        <w:rPr>
          <w:rFonts w:ascii="Tahoma" w:hAnsi="Tahoma" w:cs="Tahoma"/>
          <w:b/>
          <w:u w:val="single"/>
        </w:rPr>
      </w:pPr>
      <w:r w:rsidRPr="005A304A">
        <w:rPr>
          <w:rFonts w:ascii="Tahoma" w:hAnsi="Tahoma" w:cs="Tahoma"/>
          <w:b/>
          <w:u w:val="single"/>
        </w:rPr>
        <w:t>UWAGA:</w:t>
      </w:r>
    </w:p>
    <w:p w:rsidR="000268EE" w:rsidRPr="00D01792" w:rsidRDefault="000268EE" w:rsidP="005A304A">
      <w:pPr>
        <w:spacing w:after="0"/>
        <w:ind w:left="426"/>
        <w:jc w:val="both"/>
        <w:rPr>
          <w:rFonts w:ascii="Tahoma" w:hAnsi="Tahoma" w:cs="Tahoma"/>
        </w:rPr>
      </w:pPr>
      <w:r w:rsidRPr="00D01792">
        <w:rPr>
          <w:rFonts w:ascii="Tahoma" w:hAnsi="Tahoma" w:cs="Tahoma"/>
        </w:rPr>
        <w:t>Zamawiający uzna, że Wykonawca wykazał, że informacje stanowią tajemnicę przedsiębiorstwa jeżeli:</w:t>
      </w:r>
    </w:p>
    <w:p w:rsidR="000268EE" w:rsidRPr="005A304A" w:rsidRDefault="000268EE" w:rsidP="009E75C9">
      <w:pPr>
        <w:pStyle w:val="Akapitzlist"/>
        <w:numPr>
          <w:ilvl w:val="6"/>
          <w:numId w:val="4"/>
        </w:numPr>
        <w:tabs>
          <w:tab w:val="clear" w:pos="5040"/>
        </w:tabs>
        <w:spacing w:after="0"/>
        <w:ind w:left="1134"/>
        <w:jc w:val="both"/>
        <w:rPr>
          <w:rFonts w:ascii="Tahoma" w:hAnsi="Tahoma" w:cs="Tahoma"/>
        </w:rPr>
      </w:pPr>
      <w:r w:rsidRPr="005A304A">
        <w:rPr>
          <w:rFonts w:ascii="Tahoma" w:hAnsi="Tahoma" w:cs="Tahoma"/>
        </w:rPr>
        <w:t>nie zostały upublicznione,</w:t>
      </w:r>
    </w:p>
    <w:p w:rsidR="000268EE" w:rsidRPr="005A304A" w:rsidRDefault="000268EE" w:rsidP="009E75C9">
      <w:pPr>
        <w:pStyle w:val="Akapitzlist"/>
        <w:numPr>
          <w:ilvl w:val="6"/>
          <w:numId w:val="4"/>
        </w:numPr>
        <w:tabs>
          <w:tab w:val="clear" w:pos="5040"/>
        </w:tabs>
        <w:spacing w:after="0"/>
        <w:ind w:left="1134"/>
        <w:jc w:val="both"/>
        <w:rPr>
          <w:rFonts w:ascii="Tahoma" w:hAnsi="Tahoma" w:cs="Tahoma"/>
        </w:rPr>
      </w:pPr>
      <w:r w:rsidRPr="005A304A">
        <w:rPr>
          <w:rFonts w:ascii="Tahoma" w:hAnsi="Tahoma" w:cs="Tahoma"/>
        </w:rPr>
        <w:t>stanowią wartość techniczną lub technologiczną lub organizacyjną lub inną wartość gospodarczą,</w:t>
      </w:r>
      <w:r w:rsidR="005A304A">
        <w:rPr>
          <w:rFonts w:ascii="Tahoma" w:hAnsi="Tahoma" w:cs="Tahoma"/>
        </w:rPr>
        <w:t xml:space="preserve"> </w:t>
      </w:r>
      <w:r w:rsidRPr="005A304A">
        <w:rPr>
          <w:rFonts w:ascii="Tahoma" w:hAnsi="Tahoma" w:cs="Tahoma"/>
        </w:rPr>
        <w:t>co wynika z</w:t>
      </w:r>
      <w:r w:rsidR="002B0981">
        <w:rPr>
          <w:rFonts w:ascii="Tahoma" w:hAnsi="Tahoma" w:cs="Tahoma"/>
        </w:rPr>
        <w:t xml:space="preserve"> art. 11 ust. 4 ustawy z dnia 9</w:t>
      </w:r>
      <w:r w:rsidRPr="005A304A">
        <w:rPr>
          <w:rFonts w:ascii="Tahoma" w:hAnsi="Tahoma" w:cs="Tahoma"/>
        </w:rPr>
        <w:t xml:space="preserve"> </w:t>
      </w:r>
      <w:r w:rsidR="002B0981">
        <w:rPr>
          <w:rFonts w:ascii="Tahoma" w:hAnsi="Tahoma" w:cs="Tahoma"/>
        </w:rPr>
        <w:t>lutego 2018</w:t>
      </w:r>
      <w:r w:rsidRPr="005A304A">
        <w:rPr>
          <w:rFonts w:ascii="Tahoma" w:hAnsi="Tahoma" w:cs="Tahoma"/>
        </w:rPr>
        <w:t xml:space="preserve"> roku o zwalcz</w:t>
      </w:r>
      <w:r w:rsidRPr="00777134">
        <w:rPr>
          <w:rFonts w:ascii="Tahoma" w:hAnsi="Tahoma" w:cs="Tahoma"/>
        </w:rPr>
        <w:t>aniu nieucz</w:t>
      </w:r>
      <w:r w:rsidR="002B0981">
        <w:rPr>
          <w:rFonts w:ascii="Tahoma" w:hAnsi="Tahoma" w:cs="Tahoma"/>
        </w:rPr>
        <w:t>ciwej konkurencji (Dz. U.  z 2018</w:t>
      </w:r>
      <w:r w:rsidRPr="00777134">
        <w:rPr>
          <w:rFonts w:ascii="Tahoma" w:hAnsi="Tahoma" w:cs="Tahoma"/>
        </w:rPr>
        <w:t xml:space="preserve"> r.</w:t>
      </w:r>
      <w:r w:rsidR="002B0981">
        <w:rPr>
          <w:rFonts w:ascii="Tahoma" w:hAnsi="Tahoma" w:cs="Tahoma"/>
        </w:rPr>
        <w:t>, poz. 419</w:t>
      </w:r>
      <w:r w:rsidRPr="00777134">
        <w:rPr>
          <w:rFonts w:ascii="Tahoma" w:hAnsi="Tahoma" w:cs="Tahoma"/>
        </w:rPr>
        <w:t xml:space="preserve"> z późn. zm.).</w:t>
      </w:r>
    </w:p>
    <w:p w:rsidR="000268EE" w:rsidRPr="00D01792" w:rsidRDefault="000268EE" w:rsidP="005A304A">
      <w:pPr>
        <w:spacing w:after="0"/>
        <w:ind w:left="1134"/>
        <w:jc w:val="both"/>
        <w:rPr>
          <w:rFonts w:ascii="Tahoma" w:hAnsi="Tahoma" w:cs="Tahoma"/>
        </w:rPr>
      </w:pPr>
      <w:r w:rsidRPr="00D01792">
        <w:rPr>
          <w:rFonts w:ascii="Tahoma" w:hAnsi="Tahoma" w:cs="Tahoma"/>
        </w:rPr>
        <w:t>Sam fakt zamknięcia w kopercie danej informacji i oznaczenia jej sformułowaniem „TAJEMNICE  PRZEDSIĘBIORSTWA – NIE  UDOSTĘPNIAĆ  INNYM  UCZESTNIKOM  POSTĘPOWANIA” nie wyczerpuje znamion podjęcia niezbędnych działań w celu zachowania ich poufności.</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p>
    <w:p w:rsidR="005A304A" w:rsidRPr="00D34E4B" w:rsidRDefault="005A304A"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sidRPr="005A304A">
        <w:rPr>
          <w:rFonts w:ascii="Tahoma" w:hAnsi="Tahoma" w:cs="Tahoma"/>
          <w:sz w:val="24"/>
          <w:szCs w:val="24"/>
        </w:rPr>
        <w:t>Miejsce i termin składania i otwarcia ofert</w:t>
      </w:r>
    </w:p>
    <w:p w:rsidR="00442563" w:rsidRPr="00D01792" w:rsidRDefault="008D45BC" w:rsidP="008D45BC">
      <w:pPr>
        <w:tabs>
          <w:tab w:val="left" w:pos="6390"/>
        </w:tabs>
        <w:spacing w:after="0"/>
        <w:jc w:val="both"/>
        <w:rPr>
          <w:rFonts w:ascii="Tahoma" w:hAnsi="Tahoma" w:cs="Tahoma"/>
        </w:rPr>
      </w:pPr>
      <w:r>
        <w:rPr>
          <w:rFonts w:ascii="Tahoma" w:hAnsi="Tahoma" w:cs="Tahoma"/>
        </w:rPr>
        <w:tab/>
      </w:r>
    </w:p>
    <w:p w:rsidR="000268EE" w:rsidRPr="009F7951" w:rsidRDefault="000268EE" w:rsidP="009E75C9">
      <w:pPr>
        <w:pStyle w:val="Akapitzlist"/>
        <w:numPr>
          <w:ilvl w:val="3"/>
          <w:numId w:val="4"/>
        </w:numPr>
        <w:tabs>
          <w:tab w:val="clear" w:pos="2880"/>
        </w:tabs>
        <w:spacing w:after="0"/>
        <w:ind w:left="426" w:hanging="426"/>
        <w:jc w:val="both"/>
        <w:rPr>
          <w:rFonts w:ascii="Tahoma" w:hAnsi="Tahoma" w:cs="Tahoma"/>
          <w:color w:val="000000" w:themeColor="text1"/>
        </w:rPr>
      </w:pPr>
      <w:r w:rsidRPr="00BA0538">
        <w:rPr>
          <w:rFonts w:ascii="Tahoma" w:hAnsi="Tahoma" w:cs="Tahoma"/>
          <w:b/>
        </w:rPr>
        <w:t>Termin składania ofert</w:t>
      </w:r>
      <w:r w:rsidR="00247A3B" w:rsidRPr="00BA0538">
        <w:rPr>
          <w:rFonts w:ascii="Tahoma" w:hAnsi="Tahoma" w:cs="Tahoma"/>
        </w:rPr>
        <w:t xml:space="preserve"> upływa </w:t>
      </w:r>
      <w:r w:rsidR="00247A3B" w:rsidRPr="009F7951">
        <w:rPr>
          <w:rFonts w:ascii="Tahoma" w:hAnsi="Tahoma" w:cs="Tahoma"/>
          <w:color w:val="000000" w:themeColor="text1"/>
        </w:rPr>
        <w:t xml:space="preserve">dnia </w:t>
      </w:r>
      <w:r w:rsidR="00D84A31">
        <w:rPr>
          <w:rFonts w:ascii="Tahoma" w:hAnsi="Tahoma" w:cs="Tahoma"/>
          <w:color w:val="000000" w:themeColor="text1"/>
        </w:rPr>
        <w:t>18</w:t>
      </w:r>
      <w:r w:rsidR="005A6552" w:rsidRPr="009F7951">
        <w:rPr>
          <w:rFonts w:ascii="Tahoma" w:hAnsi="Tahoma" w:cs="Tahoma"/>
          <w:color w:val="000000" w:themeColor="text1"/>
        </w:rPr>
        <w:t>.</w:t>
      </w:r>
      <w:r w:rsidR="00033C90">
        <w:rPr>
          <w:rFonts w:ascii="Tahoma" w:hAnsi="Tahoma" w:cs="Tahoma"/>
          <w:color w:val="000000" w:themeColor="text1"/>
        </w:rPr>
        <w:t>01.2019</w:t>
      </w:r>
      <w:r w:rsidR="00C2306F" w:rsidRPr="009F7951">
        <w:rPr>
          <w:rFonts w:ascii="Tahoma" w:hAnsi="Tahoma" w:cs="Tahoma"/>
          <w:color w:val="000000" w:themeColor="text1"/>
        </w:rPr>
        <w:t xml:space="preserve"> r. o godz. 12</w:t>
      </w:r>
      <w:r w:rsidR="00296D3D" w:rsidRPr="009F7951">
        <w:rPr>
          <w:rFonts w:ascii="Tahoma" w:hAnsi="Tahoma" w:cs="Tahoma"/>
          <w:color w:val="000000" w:themeColor="text1"/>
        </w:rPr>
        <w:t>.</w:t>
      </w:r>
      <w:r w:rsidRPr="009F7951">
        <w:rPr>
          <w:rFonts w:ascii="Tahoma" w:hAnsi="Tahoma" w:cs="Tahoma"/>
          <w:color w:val="000000" w:themeColor="text1"/>
        </w:rPr>
        <w:t>00</w:t>
      </w:r>
    </w:p>
    <w:p w:rsidR="00BE0D4A" w:rsidRPr="006B4047" w:rsidRDefault="000268EE" w:rsidP="003409FD">
      <w:pPr>
        <w:pStyle w:val="Akapitzlist"/>
        <w:numPr>
          <w:ilvl w:val="3"/>
          <w:numId w:val="4"/>
        </w:numPr>
        <w:tabs>
          <w:tab w:val="clear" w:pos="2880"/>
        </w:tabs>
        <w:spacing w:after="0"/>
        <w:ind w:left="426" w:hanging="426"/>
        <w:rPr>
          <w:rFonts w:ascii="Tahoma" w:hAnsi="Tahoma" w:cs="Tahoma"/>
        </w:rPr>
      </w:pPr>
      <w:r w:rsidRPr="009F7951">
        <w:rPr>
          <w:rFonts w:ascii="Tahoma" w:hAnsi="Tahoma" w:cs="Tahoma"/>
          <w:b/>
          <w:color w:val="000000" w:themeColor="text1"/>
        </w:rPr>
        <w:t>Ofertę należy złożyć w</w:t>
      </w:r>
      <w:r w:rsidR="00025029" w:rsidRPr="009F7951">
        <w:rPr>
          <w:rFonts w:ascii="Tahoma" w:hAnsi="Tahoma" w:cs="Tahoma"/>
          <w:color w:val="000000" w:themeColor="text1"/>
        </w:rPr>
        <w:t xml:space="preserve"> </w:t>
      </w:r>
      <w:r w:rsidR="00033C90">
        <w:rPr>
          <w:rFonts w:ascii="Tahoma" w:hAnsi="Tahoma" w:cs="Tahoma"/>
          <w:color w:val="000000" w:themeColor="text1"/>
        </w:rPr>
        <w:t xml:space="preserve"> Urzędzie</w:t>
      </w:r>
      <w:r w:rsidR="003409FD" w:rsidRPr="009F7951">
        <w:rPr>
          <w:rFonts w:ascii="Tahoma" w:hAnsi="Tahoma" w:cs="Tahoma"/>
          <w:color w:val="000000" w:themeColor="text1"/>
        </w:rPr>
        <w:t xml:space="preserve"> </w:t>
      </w:r>
      <w:r w:rsidR="008C6E97" w:rsidRPr="009F7951">
        <w:rPr>
          <w:rFonts w:ascii="Tahoma" w:hAnsi="Tahoma" w:cs="Tahoma"/>
          <w:color w:val="000000" w:themeColor="text1"/>
        </w:rPr>
        <w:t xml:space="preserve">Gminy w </w:t>
      </w:r>
      <w:r w:rsidR="00033C90">
        <w:rPr>
          <w:rFonts w:ascii="Tahoma" w:hAnsi="Tahoma" w:cs="Tahoma"/>
          <w:color w:val="000000" w:themeColor="text1"/>
        </w:rPr>
        <w:t>Jedwabnie</w:t>
      </w:r>
      <w:r w:rsidR="008C6E97" w:rsidRPr="009F7951">
        <w:rPr>
          <w:rFonts w:ascii="Tahoma" w:hAnsi="Tahoma" w:cs="Tahoma"/>
          <w:color w:val="000000" w:themeColor="text1"/>
        </w:rPr>
        <w:t xml:space="preserve">, </w:t>
      </w:r>
      <w:r w:rsidR="00033C90">
        <w:rPr>
          <w:rFonts w:ascii="Tahoma" w:hAnsi="Tahoma" w:cs="Tahoma"/>
          <w:color w:val="000000" w:themeColor="text1"/>
        </w:rPr>
        <w:t>12 – 122 Jedwabno</w:t>
      </w:r>
      <w:r w:rsidR="001550E2">
        <w:rPr>
          <w:rFonts w:ascii="Tahoma" w:hAnsi="Tahoma" w:cs="Tahoma"/>
          <w:color w:val="000000" w:themeColor="text1"/>
        </w:rPr>
        <w:t xml:space="preserve">, ul. </w:t>
      </w:r>
      <w:r w:rsidR="00033C90">
        <w:rPr>
          <w:rFonts w:ascii="Tahoma" w:hAnsi="Tahoma" w:cs="Tahoma"/>
        </w:rPr>
        <w:t>Warmińska 2</w:t>
      </w:r>
      <w:r w:rsidR="00BE0D4A" w:rsidRPr="006B4047">
        <w:rPr>
          <w:rFonts w:ascii="Tahoma" w:hAnsi="Tahoma" w:cs="Tahoma"/>
        </w:rPr>
        <w:t xml:space="preserve">, </w:t>
      </w:r>
      <w:r w:rsidR="00033C90">
        <w:rPr>
          <w:rFonts w:ascii="Tahoma" w:hAnsi="Tahoma" w:cs="Tahoma"/>
        </w:rPr>
        <w:t>Sekretariat Urzędu Gminy (pokój nr 20).</w:t>
      </w:r>
    </w:p>
    <w:p w:rsidR="003409FD" w:rsidRPr="006B4047" w:rsidRDefault="000268EE" w:rsidP="003409FD">
      <w:pPr>
        <w:pStyle w:val="Akapitzlist"/>
        <w:numPr>
          <w:ilvl w:val="3"/>
          <w:numId w:val="4"/>
        </w:numPr>
        <w:tabs>
          <w:tab w:val="clear" w:pos="2880"/>
        </w:tabs>
        <w:spacing w:after="0"/>
        <w:ind w:left="426" w:hanging="426"/>
        <w:rPr>
          <w:rFonts w:ascii="Tahoma" w:hAnsi="Tahoma" w:cs="Tahoma"/>
        </w:rPr>
      </w:pPr>
      <w:r w:rsidRPr="006B4047">
        <w:rPr>
          <w:rFonts w:ascii="Tahoma" w:hAnsi="Tahoma" w:cs="Tahoma"/>
          <w:b/>
        </w:rPr>
        <w:t>Komisyjne otwarcie ofert nastąpi</w:t>
      </w:r>
      <w:r w:rsidR="00247A3B" w:rsidRPr="006B4047">
        <w:rPr>
          <w:rFonts w:ascii="Tahoma" w:hAnsi="Tahoma" w:cs="Tahoma"/>
        </w:rPr>
        <w:t xml:space="preserve"> dnia </w:t>
      </w:r>
      <w:r w:rsidR="00D84A31">
        <w:rPr>
          <w:rFonts w:ascii="Tahoma" w:hAnsi="Tahoma" w:cs="Tahoma"/>
        </w:rPr>
        <w:t>18</w:t>
      </w:r>
      <w:r w:rsidR="00033C90">
        <w:rPr>
          <w:rFonts w:ascii="Tahoma" w:hAnsi="Tahoma" w:cs="Tahoma"/>
        </w:rPr>
        <w:t>.01.2019</w:t>
      </w:r>
      <w:r w:rsidR="00BE0D4A" w:rsidRPr="006B4047">
        <w:rPr>
          <w:rFonts w:ascii="Tahoma" w:hAnsi="Tahoma" w:cs="Tahoma"/>
        </w:rPr>
        <w:t xml:space="preserve"> r</w:t>
      </w:r>
      <w:r w:rsidR="00C2306F" w:rsidRPr="006B4047">
        <w:rPr>
          <w:rFonts w:ascii="Tahoma" w:hAnsi="Tahoma" w:cs="Tahoma"/>
        </w:rPr>
        <w:t>. o godz. 12</w:t>
      </w:r>
      <w:r w:rsidR="00F468F1" w:rsidRPr="006B4047">
        <w:rPr>
          <w:rFonts w:ascii="Tahoma" w:hAnsi="Tahoma" w:cs="Tahoma"/>
        </w:rPr>
        <w:t>.15</w:t>
      </w:r>
      <w:r w:rsidRPr="006B4047">
        <w:rPr>
          <w:rFonts w:ascii="Tahoma" w:hAnsi="Tahoma" w:cs="Tahoma"/>
        </w:rPr>
        <w:t xml:space="preserve"> w </w:t>
      </w:r>
      <w:r w:rsidR="001550E2" w:rsidRPr="006B4047">
        <w:rPr>
          <w:rFonts w:ascii="Tahoma" w:hAnsi="Tahoma" w:cs="Tahoma"/>
        </w:rPr>
        <w:t>siedzibie Zamawiającego</w:t>
      </w:r>
      <w:r w:rsidR="003409FD" w:rsidRPr="006B4047">
        <w:rPr>
          <w:rFonts w:ascii="Tahoma" w:hAnsi="Tahoma" w:cs="Tahoma"/>
        </w:rPr>
        <w:t xml:space="preserve">, </w:t>
      </w:r>
      <w:r w:rsidR="00C2306F" w:rsidRPr="006B4047">
        <w:rPr>
          <w:rFonts w:ascii="Tahoma" w:hAnsi="Tahoma" w:cs="Tahoma"/>
        </w:rPr>
        <w:t xml:space="preserve">pokój nr </w:t>
      </w:r>
      <w:r w:rsidR="00033C90">
        <w:rPr>
          <w:rFonts w:ascii="Tahoma" w:hAnsi="Tahoma" w:cs="Tahoma"/>
        </w:rPr>
        <w:t>2</w:t>
      </w:r>
      <w:r w:rsidR="006B4047" w:rsidRPr="006B4047">
        <w:rPr>
          <w:rFonts w:ascii="Tahoma" w:hAnsi="Tahoma" w:cs="Tahoma"/>
        </w:rPr>
        <w:t>3</w:t>
      </w:r>
      <w:r w:rsidR="003409FD" w:rsidRPr="006B4047">
        <w:rPr>
          <w:rFonts w:ascii="Tahoma" w:hAnsi="Tahoma" w:cs="Tahoma"/>
        </w:rPr>
        <w:t>.</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9F7951">
        <w:rPr>
          <w:rFonts w:ascii="Tahoma" w:hAnsi="Tahoma" w:cs="Tahoma"/>
          <w:color w:val="000000" w:themeColor="text1"/>
        </w:rPr>
        <w:lastRenderedPageBreak/>
        <w:t xml:space="preserve">Wykonawca może wprowadzać zmiany, do złożonej oferty pod warunkiem, że Zamawiający </w:t>
      </w:r>
      <w:r w:rsidRPr="002C41BE">
        <w:rPr>
          <w:rFonts w:ascii="Tahoma" w:hAnsi="Tahoma" w:cs="Tahoma"/>
        </w:rPr>
        <w:t>otrzyma pisemne powiadomienie o wprowadzaniu zmian przed terminem składania ofert. Powiadomienie o wprowadzaniu zmian musi być złożone według takich samych zasad i wymagań j</w:t>
      </w:r>
      <w:r w:rsidR="00854606">
        <w:rPr>
          <w:rFonts w:ascii="Tahoma" w:hAnsi="Tahoma" w:cs="Tahoma"/>
        </w:rPr>
        <w:t>ak składana oferta</w:t>
      </w:r>
      <w:r w:rsidR="00BA0538">
        <w:rPr>
          <w:rFonts w:ascii="Tahoma" w:hAnsi="Tahoma" w:cs="Tahoma"/>
        </w:rPr>
        <w:t xml:space="preserve"> i </w:t>
      </w:r>
      <w:r w:rsidRPr="002C41BE">
        <w:rPr>
          <w:rFonts w:ascii="Tahoma" w:hAnsi="Tahoma" w:cs="Tahoma"/>
        </w:rPr>
        <w:t>odpowiednio oznakowane z dopiskiem "ZMIANA OFERTY",</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Wykonawca ma prawo, przed upływem terminu składania ofert, wycofać złożoną przez siebie ofertę pod warunkiem, że Zamawiający otrzyma pisemne powiadomienie o wycofaniu oferty. Powiadomienie o wycofaniu oferty musi być złożone według takich samych zasad</w:t>
      </w:r>
      <w:r w:rsidR="00CD44B0">
        <w:rPr>
          <w:rFonts w:ascii="Tahoma" w:hAnsi="Tahoma" w:cs="Tahoma"/>
        </w:rPr>
        <w:t xml:space="preserve"> i wymagań jak składana oferta</w:t>
      </w:r>
      <w:r w:rsidR="00BA0538">
        <w:rPr>
          <w:rFonts w:ascii="Tahoma" w:hAnsi="Tahoma" w:cs="Tahoma"/>
        </w:rPr>
        <w:t xml:space="preserve"> i </w:t>
      </w:r>
      <w:r w:rsidRPr="002C41BE">
        <w:rPr>
          <w:rFonts w:ascii="Tahoma" w:hAnsi="Tahoma" w:cs="Tahoma"/>
        </w:rPr>
        <w:t>odpowiednio oznakowane z dopiskiem „WYCOFANIE OFERTY”.</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Oferty złożone po terminie zostaną bez otwierania niezwłocznie zwrócone Wykonawcy.</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Otwarcie ofert jest jawne. Nieobecność przedstawicieli Wykonawcy, nie będzie powodem odłożenia otwarcia ofert.</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Zamawiający zgodnie z art. 86 ust. 3 ustawy, bezpośrednio przed otwarciem ofert poda kwotę, jaką zamierza przeznaczyć na sfinansowanie zamówienia.</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Oferty zostaną otwarte w kolejności, w jakiej zostały złożone u Zamawiającego.</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Podczas otwarcia ofert zostaną odczytane nazwy (firmy) oraz adresy Wykonawców, a także informacje dotyczące ceny, terminu wykonania zamówienia oraz warunków płatności zawarte w ofertach.</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W toku badania i oceny złożonych o</w:t>
      </w:r>
      <w:r w:rsidR="006A0164">
        <w:rPr>
          <w:rFonts w:ascii="Tahoma" w:hAnsi="Tahoma" w:cs="Tahoma"/>
        </w:rPr>
        <w:t>fert Zamawiający może żądać od W</w:t>
      </w:r>
      <w:r w:rsidRPr="002C41BE">
        <w:rPr>
          <w:rFonts w:ascii="Tahoma" w:hAnsi="Tahoma" w:cs="Tahoma"/>
        </w:rPr>
        <w:t xml:space="preserve">ykonawców wyjaśnień dotyczących treści złożonych ofert. </w:t>
      </w:r>
    </w:p>
    <w:p w:rsid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Prośba o wyjaśnienie oraz odpowiedź zostaną przesłane faxem lub pocztą e-mail.</w:t>
      </w: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Zamawiający zgodnie z art. 87 ust. 2 ustawy, poprawia w tekście oferty oczywiste omyłki pisarskie i omyłki rachunkowe, z uwzględnieniem konsekwencji rachunkowych dokonanych poprawek oraz inne omyłki polegające na niezgodności oferty z SIWZ nie powodujące istotnych zmian w treści oferty, niezwłocznie zawiadamiając o tym Wykonawcę, którego oferta została poprawiona.</w:t>
      </w:r>
    </w:p>
    <w:p w:rsidR="000268EE" w:rsidRDefault="000268EE" w:rsidP="002247F5">
      <w:pPr>
        <w:spacing w:after="0"/>
        <w:jc w:val="both"/>
        <w:rPr>
          <w:rFonts w:ascii="Tahoma" w:hAnsi="Tahoma" w:cs="Tahoma"/>
        </w:rPr>
      </w:pPr>
    </w:p>
    <w:p w:rsidR="002C41BE" w:rsidRPr="00D34E4B" w:rsidRDefault="006A0164" w:rsidP="009E75C9">
      <w:pPr>
        <w:pStyle w:val="Nagwek1"/>
        <w:keepNext/>
        <w:numPr>
          <w:ilvl w:val="0"/>
          <w:numId w:val="4"/>
        </w:numPr>
        <w:pBdr>
          <w:top w:val="single" w:sz="2" w:space="0" w:color="000000"/>
          <w:bottom w:val="single" w:sz="2" w:space="1" w:color="000000"/>
        </w:pBdr>
        <w:shd w:val="clear" w:color="auto" w:fill="F3F3F3"/>
        <w:tabs>
          <w:tab w:val="num" w:pos="567"/>
        </w:tabs>
        <w:suppressAutoHyphens/>
        <w:spacing w:before="0" w:line="240" w:lineRule="auto"/>
        <w:ind w:left="567" w:hanging="567"/>
        <w:contextualSpacing w:val="0"/>
        <w:jc w:val="both"/>
        <w:rPr>
          <w:rFonts w:ascii="Tahoma" w:hAnsi="Tahoma" w:cs="Tahoma"/>
        </w:rPr>
      </w:pPr>
      <w:r>
        <w:rPr>
          <w:rFonts w:ascii="Tahoma" w:hAnsi="Tahoma" w:cs="Tahoma"/>
          <w:sz w:val="24"/>
          <w:szCs w:val="24"/>
        </w:rPr>
        <w:t>Opis kryteriów jakimi Z</w:t>
      </w:r>
      <w:r w:rsidR="002C41BE" w:rsidRPr="002C41BE">
        <w:rPr>
          <w:rFonts w:ascii="Tahoma" w:hAnsi="Tahoma" w:cs="Tahoma"/>
          <w:sz w:val="24"/>
          <w:szCs w:val="24"/>
        </w:rPr>
        <w:t>amawiający będzie się kierował przy wyborze oferty wraz z podaniem wag tych kryteriów oraz sposobu obliczania punktów</w:t>
      </w:r>
    </w:p>
    <w:p w:rsidR="000268EE" w:rsidRPr="00D01792" w:rsidRDefault="000268EE" w:rsidP="002247F5">
      <w:pPr>
        <w:spacing w:after="0"/>
        <w:jc w:val="both"/>
        <w:rPr>
          <w:rFonts w:ascii="Tahoma" w:hAnsi="Tahoma" w:cs="Tahoma"/>
        </w:rPr>
      </w:pPr>
    </w:p>
    <w:p w:rsid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t>Oferty będą oceniane na po</w:t>
      </w:r>
      <w:r w:rsidR="002C41BE">
        <w:rPr>
          <w:rFonts w:ascii="Tahoma" w:hAnsi="Tahoma" w:cs="Tahoma"/>
        </w:rPr>
        <w:t>dstawie następujących kryteriów</w:t>
      </w:r>
    </w:p>
    <w:p w:rsidR="000268EE" w:rsidRDefault="000268EE" w:rsidP="002C41BE">
      <w:pPr>
        <w:pStyle w:val="Akapitzlist"/>
        <w:spacing w:after="0"/>
        <w:ind w:left="426"/>
        <w:jc w:val="both"/>
        <w:rPr>
          <w:rFonts w:ascii="Tahoma" w:hAnsi="Tahoma" w:cs="Tahoma"/>
        </w:rPr>
      </w:pPr>
      <w:r w:rsidRPr="002C41BE">
        <w:rPr>
          <w:rFonts w:ascii="Tahoma" w:hAnsi="Tahoma" w:cs="Tahoma"/>
        </w:rPr>
        <w:t>(obok podano wagę procentową danego kryterium):</w:t>
      </w:r>
    </w:p>
    <w:p w:rsidR="00CD44B0" w:rsidRPr="002C41BE" w:rsidRDefault="00CD44B0" w:rsidP="002C41BE">
      <w:pPr>
        <w:pStyle w:val="Akapitzlist"/>
        <w:spacing w:after="0"/>
        <w:ind w:left="426"/>
        <w:jc w:val="both"/>
        <w:rPr>
          <w:rFonts w:ascii="Tahoma" w:hAnsi="Tahoma" w:cs="Tahoma"/>
        </w:rPr>
      </w:pPr>
    </w:p>
    <w:p w:rsidR="000B03E3" w:rsidRPr="00364B14" w:rsidRDefault="000B03E3" w:rsidP="000B03E3">
      <w:pPr>
        <w:spacing w:after="0"/>
        <w:jc w:val="both"/>
        <w:rPr>
          <w:rFonts w:ascii="Tahoma" w:hAnsi="Tahoma" w:cs="Tahoma"/>
          <w:b/>
        </w:rPr>
      </w:pPr>
      <w:r w:rsidRPr="00364B14">
        <w:rPr>
          <w:rFonts w:ascii="Tahoma" w:hAnsi="Tahoma" w:cs="Tahoma"/>
          <w:b/>
        </w:rPr>
        <w:t>ZADANIE I:</w:t>
      </w:r>
    </w:p>
    <w:p w:rsidR="000268EE" w:rsidRPr="002C41BE" w:rsidRDefault="003D07ED" w:rsidP="002C41BE">
      <w:pPr>
        <w:spacing w:after="0"/>
        <w:ind w:left="360"/>
        <w:jc w:val="both"/>
        <w:rPr>
          <w:rFonts w:ascii="Tahoma" w:hAnsi="Tahoma" w:cs="Tahoma"/>
        </w:rPr>
      </w:pPr>
      <w:r>
        <w:rPr>
          <w:rFonts w:ascii="Tahoma" w:hAnsi="Tahoma" w:cs="Tahoma"/>
        </w:rPr>
        <w:t>1)  cena łączna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0268EE" w:rsidRPr="002C41BE">
        <w:rPr>
          <w:rFonts w:ascii="Tahoma" w:hAnsi="Tahoma" w:cs="Tahoma"/>
        </w:rPr>
        <w:t>60%</w:t>
      </w:r>
    </w:p>
    <w:p w:rsidR="000268EE" w:rsidRPr="002C41BE" w:rsidRDefault="000268EE" w:rsidP="002C41BE">
      <w:pPr>
        <w:spacing w:after="0"/>
        <w:ind w:left="360"/>
        <w:jc w:val="both"/>
        <w:rPr>
          <w:rFonts w:ascii="Tahoma" w:hAnsi="Tahoma" w:cs="Tahoma"/>
        </w:rPr>
      </w:pPr>
      <w:r w:rsidRPr="002C41BE">
        <w:rPr>
          <w:rFonts w:ascii="Tahoma" w:hAnsi="Tahoma" w:cs="Tahoma"/>
        </w:rPr>
        <w:t>2)  zaak</w:t>
      </w:r>
      <w:r w:rsidR="003D07ED">
        <w:rPr>
          <w:rFonts w:ascii="Tahoma" w:hAnsi="Tahoma" w:cs="Tahoma"/>
        </w:rPr>
        <w:t>ceptowane klauzule dodatkowe</w:t>
      </w:r>
      <w:r w:rsidR="003D07ED">
        <w:rPr>
          <w:rFonts w:ascii="Tahoma" w:hAnsi="Tahoma" w:cs="Tahoma"/>
        </w:rPr>
        <w:tab/>
      </w:r>
      <w:r w:rsidR="003D07ED">
        <w:rPr>
          <w:rFonts w:ascii="Tahoma" w:hAnsi="Tahoma" w:cs="Tahoma"/>
        </w:rPr>
        <w:tab/>
      </w:r>
      <w:r w:rsidRPr="002C41BE">
        <w:rPr>
          <w:rFonts w:ascii="Tahoma" w:hAnsi="Tahoma" w:cs="Tahoma"/>
        </w:rPr>
        <w:t>30%</w:t>
      </w:r>
    </w:p>
    <w:p w:rsidR="000268EE" w:rsidRPr="002C41BE" w:rsidRDefault="003D07ED" w:rsidP="002C41BE">
      <w:pPr>
        <w:spacing w:after="0"/>
        <w:ind w:left="360"/>
        <w:jc w:val="both"/>
        <w:rPr>
          <w:rFonts w:ascii="Tahoma" w:hAnsi="Tahoma" w:cs="Tahoma"/>
        </w:rPr>
      </w:pPr>
      <w:r>
        <w:rPr>
          <w:rFonts w:ascii="Tahoma" w:hAnsi="Tahoma" w:cs="Tahoma"/>
        </w:rPr>
        <w:t>3)  oferowane franszyzy</w:t>
      </w:r>
      <w:r>
        <w:rPr>
          <w:rFonts w:ascii="Tahoma" w:hAnsi="Tahoma" w:cs="Tahoma"/>
        </w:rPr>
        <w:tab/>
      </w:r>
      <w:r>
        <w:rPr>
          <w:rFonts w:ascii="Tahoma" w:hAnsi="Tahoma" w:cs="Tahoma"/>
        </w:rPr>
        <w:tab/>
      </w:r>
      <w:r>
        <w:rPr>
          <w:rFonts w:ascii="Tahoma" w:hAnsi="Tahoma" w:cs="Tahoma"/>
        </w:rPr>
        <w:tab/>
      </w:r>
      <w:r>
        <w:rPr>
          <w:rFonts w:ascii="Tahoma" w:hAnsi="Tahoma" w:cs="Tahoma"/>
        </w:rPr>
        <w:tab/>
      </w:r>
      <w:r w:rsidR="000268EE" w:rsidRPr="002C41BE">
        <w:rPr>
          <w:rFonts w:ascii="Tahoma" w:hAnsi="Tahoma" w:cs="Tahoma"/>
        </w:rPr>
        <w:t>10%</w:t>
      </w:r>
    </w:p>
    <w:p w:rsidR="000268EE" w:rsidRDefault="000268EE" w:rsidP="002247F5">
      <w:pPr>
        <w:spacing w:after="0"/>
        <w:jc w:val="both"/>
        <w:rPr>
          <w:rFonts w:ascii="Tahoma" w:hAnsi="Tahoma" w:cs="Tahoma"/>
        </w:rPr>
      </w:pPr>
    </w:p>
    <w:p w:rsidR="000B03E3" w:rsidRPr="00364B14" w:rsidRDefault="000B03E3" w:rsidP="000B03E3">
      <w:pPr>
        <w:spacing w:after="0"/>
        <w:jc w:val="both"/>
        <w:rPr>
          <w:rFonts w:ascii="Tahoma" w:hAnsi="Tahoma" w:cs="Tahoma"/>
          <w:b/>
        </w:rPr>
      </w:pPr>
      <w:r w:rsidRPr="00364B14">
        <w:rPr>
          <w:rFonts w:ascii="Tahoma" w:hAnsi="Tahoma" w:cs="Tahoma"/>
          <w:b/>
        </w:rPr>
        <w:t>ZADANIE II:</w:t>
      </w:r>
    </w:p>
    <w:p w:rsidR="000B03E3" w:rsidRPr="002C41BE" w:rsidRDefault="000B03E3" w:rsidP="000B03E3">
      <w:pPr>
        <w:spacing w:after="0"/>
        <w:ind w:left="360"/>
        <w:jc w:val="both"/>
        <w:rPr>
          <w:rFonts w:ascii="Tahoma" w:hAnsi="Tahoma" w:cs="Tahoma"/>
        </w:rPr>
      </w:pPr>
      <w:r>
        <w:rPr>
          <w:rFonts w:ascii="Tahoma" w:hAnsi="Tahoma" w:cs="Tahoma"/>
        </w:rPr>
        <w:t>1)  cena łączna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60%</w:t>
      </w:r>
    </w:p>
    <w:p w:rsidR="000B03E3" w:rsidRPr="002C41BE" w:rsidRDefault="000B03E3" w:rsidP="000B03E3">
      <w:pPr>
        <w:spacing w:after="0"/>
        <w:ind w:left="360"/>
        <w:jc w:val="both"/>
        <w:rPr>
          <w:rFonts w:ascii="Tahoma" w:hAnsi="Tahoma" w:cs="Tahoma"/>
        </w:rPr>
      </w:pPr>
      <w:r w:rsidRPr="002C41BE">
        <w:rPr>
          <w:rFonts w:ascii="Tahoma" w:hAnsi="Tahoma" w:cs="Tahoma"/>
        </w:rPr>
        <w:t>2)  zaak</w:t>
      </w:r>
      <w:r>
        <w:rPr>
          <w:rFonts w:ascii="Tahoma" w:hAnsi="Tahoma" w:cs="Tahoma"/>
        </w:rPr>
        <w:t>ceptowane klauzule dodatkowe</w:t>
      </w:r>
      <w:r>
        <w:rPr>
          <w:rFonts w:ascii="Tahoma" w:hAnsi="Tahoma" w:cs="Tahoma"/>
        </w:rPr>
        <w:tab/>
      </w:r>
      <w:r>
        <w:rPr>
          <w:rFonts w:ascii="Tahoma" w:hAnsi="Tahoma" w:cs="Tahoma"/>
        </w:rPr>
        <w:tab/>
        <w:t>4</w:t>
      </w:r>
      <w:r w:rsidRPr="002C41BE">
        <w:rPr>
          <w:rFonts w:ascii="Tahoma" w:hAnsi="Tahoma" w:cs="Tahoma"/>
        </w:rPr>
        <w:t>0%</w:t>
      </w:r>
    </w:p>
    <w:p w:rsidR="00CD44B0" w:rsidRDefault="00CD44B0" w:rsidP="00CD44B0">
      <w:pPr>
        <w:spacing w:after="0"/>
        <w:jc w:val="both"/>
        <w:rPr>
          <w:rFonts w:ascii="Tahoma" w:hAnsi="Tahoma" w:cs="Tahoma"/>
        </w:rPr>
      </w:pPr>
    </w:p>
    <w:p w:rsidR="00DF1B7A" w:rsidRPr="00364B14" w:rsidRDefault="00DF1B7A" w:rsidP="00DF1B7A">
      <w:pPr>
        <w:spacing w:after="0"/>
        <w:jc w:val="both"/>
        <w:rPr>
          <w:rFonts w:ascii="Tahoma" w:hAnsi="Tahoma" w:cs="Tahoma"/>
          <w:b/>
        </w:rPr>
      </w:pPr>
      <w:r w:rsidRPr="00364B14">
        <w:rPr>
          <w:rFonts w:ascii="Tahoma" w:hAnsi="Tahoma" w:cs="Tahoma"/>
          <w:b/>
        </w:rPr>
        <w:t>ZADANIE II</w:t>
      </w:r>
      <w:r>
        <w:rPr>
          <w:rFonts w:ascii="Tahoma" w:hAnsi="Tahoma" w:cs="Tahoma"/>
          <w:b/>
        </w:rPr>
        <w:t>I</w:t>
      </w:r>
      <w:r w:rsidRPr="00364B14">
        <w:rPr>
          <w:rFonts w:ascii="Tahoma" w:hAnsi="Tahoma" w:cs="Tahoma"/>
          <w:b/>
        </w:rPr>
        <w:t>:</w:t>
      </w:r>
    </w:p>
    <w:p w:rsidR="00DF1B7A" w:rsidRPr="002C41BE" w:rsidRDefault="00DF1B7A" w:rsidP="00DF1B7A">
      <w:pPr>
        <w:spacing w:after="0"/>
        <w:ind w:left="360"/>
        <w:jc w:val="both"/>
        <w:rPr>
          <w:rFonts w:ascii="Tahoma" w:hAnsi="Tahoma" w:cs="Tahoma"/>
        </w:rPr>
      </w:pPr>
      <w:r>
        <w:rPr>
          <w:rFonts w:ascii="Tahoma" w:hAnsi="Tahoma" w:cs="Tahoma"/>
        </w:rPr>
        <w:t>1)  cena łączna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60%</w:t>
      </w:r>
    </w:p>
    <w:p w:rsidR="00DF1B7A" w:rsidRDefault="00DF1B7A" w:rsidP="00DF1B7A">
      <w:pPr>
        <w:spacing w:after="0"/>
        <w:ind w:left="360"/>
        <w:jc w:val="both"/>
        <w:rPr>
          <w:rFonts w:ascii="Tahoma" w:hAnsi="Tahoma" w:cs="Tahoma"/>
        </w:rPr>
      </w:pPr>
      <w:r w:rsidRPr="002C41BE">
        <w:rPr>
          <w:rFonts w:ascii="Tahoma" w:hAnsi="Tahoma" w:cs="Tahoma"/>
        </w:rPr>
        <w:t>2)  zaak</w:t>
      </w:r>
      <w:r>
        <w:rPr>
          <w:rFonts w:ascii="Tahoma" w:hAnsi="Tahoma" w:cs="Tahoma"/>
        </w:rPr>
        <w:t>ceptowane klauzule dodatkowe</w:t>
      </w:r>
      <w:r>
        <w:rPr>
          <w:rFonts w:ascii="Tahoma" w:hAnsi="Tahoma" w:cs="Tahoma"/>
        </w:rPr>
        <w:tab/>
      </w:r>
      <w:r>
        <w:rPr>
          <w:rFonts w:ascii="Tahoma" w:hAnsi="Tahoma" w:cs="Tahoma"/>
        </w:rPr>
        <w:tab/>
        <w:t>4</w:t>
      </w:r>
      <w:r w:rsidRPr="002C41BE">
        <w:rPr>
          <w:rFonts w:ascii="Tahoma" w:hAnsi="Tahoma" w:cs="Tahoma"/>
        </w:rPr>
        <w:t>0%</w:t>
      </w:r>
    </w:p>
    <w:p w:rsidR="00827365" w:rsidRDefault="00827365" w:rsidP="00DF1B7A">
      <w:pPr>
        <w:spacing w:after="0"/>
        <w:ind w:left="360"/>
        <w:jc w:val="both"/>
        <w:rPr>
          <w:rFonts w:ascii="Tahoma" w:hAnsi="Tahoma" w:cs="Tahoma"/>
        </w:rPr>
      </w:pPr>
    </w:p>
    <w:p w:rsidR="000268EE" w:rsidRPr="002C41BE" w:rsidRDefault="000268EE" w:rsidP="009E75C9">
      <w:pPr>
        <w:pStyle w:val="Akapitzlist"/>
        <w:numPr>
          <w:ilvl w:val="3"/>
          <w:numId w:val="4"/>
        </w:numPr>
        <w:tabs>
          <w:tab w:val="clear" w:pos="2880"/>
        </w:tabs>
        <w:spacing w:after="0"/>
        <w:ind w:left="426" w:hanging="426"/>
        <w:jc w:val="both"/>
        <w:rPr>
          <w:rFonts w:ascii="Tahoma" w:hAnsi="Tahoma" w:cs="Tahoma"/>
        </w:rPr>
      </w:pPr>
      <w:r w:rsidRPr="002C41BE">
        <w:rPr>
          <w:rFonts w:ascii="Tahoma" w:hAnsi="Tahoma" w:cs="Tahoma"/>
        </w:rPr>
        <w:lastRenderedPageBreak/>
        <w:t>Kryteria oceny ofert:</w:t>
      </w:r>
    </w:p>
    <w:p w:rsidR="000268EE" w:rsidRDefault="000268EE" w:rsidP="002247F5">
      <w:pPr>
        <w:spacing w:after="0"/>
        <w:jc w:val="both"/>
        <w:rPr>
          <w:rFonts w:ascii="Tahoma" w:hAnsi="Tahoma" w:cs="Tahoma"/>
        </w:rPr>
      </w:pPr>
    </w:p>
    <w:p w:rsidR="000B03E3" w:rsidRPr="003836EC" w:rsidRDefault="000B03E3" w:rsidP="000B03E3">
      <w:pPr>
        <w:spacing w:after="0"/>
        <w:jc w:val="both"/>
        <w:rPr>
          <w:rFonts w:ascii="Tahoma" w:hAnsi="Tahoma" w:cs="Tahoma"/>
          <w:b/>
        </w:rPr>
      </w:pPr>
      <w:r w:rsidRPr="003836EC">
        <w:rPr>
          <w:rFonts w:ascii="Tahoma" w:hAnsi="Tahoma" w:cs="Tahoma"/>
          <w:b/>
        </w:rPr>
        <w:t>ZADANIE I:</w:t>
      </w:r>
    </w:p>
    <w:p w:rsidR="000B03E3" w:rsidRPr="00D01792" w:rsidRDefault="000B03E3" w:rsidP="002247F5">
      <w:pPr>
        <w:spacing w:after="0"/>
        <w:jc w:val="both"/>
        <w:rPr>
          <w:rFonts w:ascii="Tahoma" w:hAnsi="Tahoma" w:cs="Tahoma"/>
        </w:rPr>
      </w:pPr>
    </w:p>
    <w:p w:rsidR="003D07ED" w:rsidRDefault="000268EE" w:rsidP="009E75C9">
      <w:pPr>
        <w:pStyle w:val="Akapitzlist"/>
        <w:numPr>
          <w:ilvl w:val="0"/>
          <w:numId w:val="10"/>
        </w:numPr>
        <w:spacing w:after="0"/>
        <w:jc w:val="both"/>
        <w:rPr>
          <w:rFonts w:ascii="Tahoma" w:hAnsi="Tahoma" w:cs="Tahoma"/>
        </w:rPr>
      </w:pPr>
      <w:r w:rsidRPr="003D07ED">
        <w:rPr>
          <w:rFonts w:ascii="Tahoma" w:hAnsi="Tahoma" w:cs="Tahoma"/>
        </w:rPr>
        <w:t>cena łączna – suma składek za wszystkie ubezpieczenia będące przedmiotem niniejszego postępowania.</w:t>
      </w:r>
    </w:p>
    <w:p w:rsidR="003D07ED" w:rsidRDefault="003D07ED" w:rsidP="003D07ED">
      <w:pPr>
        <w:pStyle w:val="Akapitzlist"/>
        <w:spacing w:after="0"/>
        <w:jc w:val="both"/>
        <w:rPr>
          <w:rFonts w:ascii="Tahoma" w:hAnsi="Tahoma" w:cs="Tahoma"/>
        </w:rPr>
      </w:pPr>
    </w:p>
    <w:p w:rsidR="000268EE" w:rsidRDefault="000268EE" w:rsidP="003D07ED">
      <w:pPr>
        <w:pStyle w:val="Akapitzlist"/>
        <w:spacing w:after="0"/>
        <w:jc w:val="both"/>
        <w:rPr>
          <w:rFonts w:ascii="Tahoma" w:hAnsi="Tahoma" w:cs="Tahoma"/>
        </w:rPr>
      </w:pPr>
      <w:r w:rsidRPr="003D07ED">
        <w:rPr>
          <w:rFonts w:ascii="Tahoma" w:hAnsi="Tahoma" w:cs="Tahoma"/>
        </w:rPr>
        <w:t>Oferty będą podlegały ocenie według następującego wzoru:</w:t>
      </w:r>
    </w:p>
    <w:p w:rsidR="00E70926" w:rsidRPr="003D07ED" w:rsidRDefault="00E70926" w:rsidP="003D07ED">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E70926" w:rsidTr="00E70926">
        <w:trPr>
          <w:jc w:val="center"/>
        </w:trPr>
        <w:tc>
          <w:tcPr>
            <w:tcW w:w="3227" w:type="dxa"/>
            <w:vMerge w:val="restart"/>
            <w:vAlign w:val="center"/>
          </w:tcPr>
          <w:p w:rsidR="00E70926" w:rsidRDefault="00E70926" w:rsidP="008E3BD5">
            <w:pPr>
              <w:jc w:val="center"/>
              <w:rPr>
                <w:rFonts w:ascii="Tahoma" w:hAnsi="Tahoma" w:cs="Tahoma"/>
              </w:rPr>
            </w:pPr>
            <w:r>
              <w:rPr>
                <w:rFonts w:ascii="Tahoma" w:hAnsi="Tahoma" w:cs="Tahoma"/>
              </w:rPr>
              <w:t xml:space="preserve">ocena </w:t>
            </w:r>
            <w:r w:rsidRPr="001104C3">
              <w:rPr>
                <w:rFonts w:ascii="Tahoma" w:hAnsi="Tahoma" w:cs="Tahoma"/>
              </w:rPr>
              <w:t>ceny łączn</w:t>
            </w:r>
            <w:r w:rsidR="008E3BD5">
              <w:rPr>
                <w:rFonts w:ascii="Tahoma" w:hAnsi="Tahoma" w:cs="Tahoma"/>
              </w:rPr>
              <w:t>ej</w:t>
            </w:r>
            <w:r>
              <w:rPr>
                <w:rFonts w:ascii="Tahoma" w:hAnsi="Tahoma" w:cs="Tahoma"/>
              </w:rPr>
              <w:t xml:space="preserve"> </w:t>
            </w:r>
            <w:r w:rsidRPr="001104C3">
              <w:rPr>
                <w:rFonts w:ascii="Tahoma" w:hAnsi="Tahoma" w:cs="Tahoma"/>
              </w:rPr>
              <w:t>badanej oferty</w:t>
            </w:r>
          </w:p>
        </w:tc>
        <w:tc>
          <w:tcPr>
            <w:tcW w:w="709" w:type="dxa"/>
            <w:vMerge w:val="restart"/>
            <w:vAlign w:val="center"/>
          </w:tcPr>
          <w:p w:rsidR="00E70926" w:rsidRDefault="00E70926" w:rsidP="00E70926">
            <w:pPr>
              <w:jc w:val="center"/>
              <w:rPr>
                <w:rFonts w:ascii="Tahoma" w:hAnsi="Tahoma" w:cs="Tahoma"/>
              </w:rPr>
            </w:pPr>
            <w:r>
              <w:rPr>
                <w:rFonts w:ascii="Tahoma" w:hAnsi="Tahoma" w:cs="Tahoma"/>
              </w:rPr>
              <w:t>=</w:t>
            </w:r>
          </w:p>
        </w:tc>
        <w:tc>
          <w:tcPr>
            <w:tcW w:w="2374" w:type="dxa"/>
            <w:vAlign w:val="center"/>
          </w:tcPr>
          <w:p w:rsidR="00E70926" w:rsidRDefault="00E70926" w:rsidP="00E70926">
            <w:pPr>
              <w:jc w:val="center"/>
              <w:rPr>
                <w:rFonts w:ascii="Tahoma" w:hAnsi="Tahoma" w:cs="Tahoma"/>
              </w:rPr>
            </w:pPr>
            <w:r>
              <w:rPr>
                <w:rFonts w:ascii="Tahoma" w:hAnsi="Tahoma" w:cs="Tahoma"/>
              </w:rPr>
              <w:t>cena najniższa x 100</w:t>
            </w:r>
          </w:p>
        </w:tc>
        <w:tc>
          <w:tcPr>
            <w:tcW w:w="991" w:type="dxa"/>
            <w:vMerge w:val="restart"/>
            <w:vAlign w:val="center"/>
          </w:tcPr>
          <w:p w:rsidR="00E70926" w:rsidRDefault="00E70926" w:rsidP="00E70926">
            <w:pPr>
              <w:jc w:val="center"/>
              <w:rPr>
                <w:rFonts w:ascii="Tahoma" w:hAnsi="Tahoma" w:cs="Tahoma"/>
              </w:rPr>
            </w:pPr>
            <w:r>
              <w:rPr>
                <w:rFonts w:ascii="Tahoma" w:hAnsi="Tahoma" w:cs="Tahoma"/>
              </w:rPr>
              <w:t>x 60%</w:t>
            </w:r>
          </w:p>
        </w:tc>
      </w:tr>
      <w:tr w:rsidR="00E70926" w:rsidTr="00E70926">
        <w:trPr>
          <w:jc w:val="center"/>
        </w:trPr>
        <w:tc>
          <w:tcPr>
            <w:tcW w:w="3227" w:type="dxa"/>
            <w:vMerge/>
            <w:vAlign w:val="center"/>
          </w:tcPr>
          <w:p w:rsidR="00E70926" w:rsidRDefault="00E70926" w:rsidP="00E70926">
            <w:pPr>
              <w:jc w:val="center"/>
              <w:rPr>
                <w:rFonts w:ascii="Tahoma" w:hAnsi="Tahoma" w:cs="Tahoma"/>
              </w:rPr>
            </w:pPr>
          </w:p>
        </w:tc>
        <w:tc>
          <w:tcPr>
            <w:tcW w:w="709" w:type="dxa"/>
            <w:vMerge/>
            <w:vAlign w:val="center"/>
          </w:tcPr>
          <w:p w:rsidR="00E70926" w:rsidRDefault="00E70926" w:rsidP="00E70926">
            <w:pPr>
              <w:jc w:val="center"/>
              <w:rPr>
                <w:rFonts w:ascii="Tahoma" w:hAnsi="Tahoma" w:cs="Tahoma"/>
              </w:rPr>
            </w:pPr>
          </w:p>
        </w:tc>
        <w:tc>
          <w:tcPr>
            <w:tcW w:w="2374" w:type="dxa"/>
            <w:vAlign w:val="center"/>
          </w:tcPr>
          <w:p w:rsidR="00E70926" w:rsidRDefault="00E70926" w:rsidP="00E70926">
            <w:pPr>
              <w:jc w:val="center"/>
              <w:rPr>
                <w:rFonts w:ascii="Tahoma" w:hAnsi="Tahoma" w:cs="Tahoma"/>
              </w:rPr>
            </w:pPr>
            <w:r>
              <w:rPr>
                <w:rFonts w:ascii="Tahoma" w:hAnsi="Tahoma" w:cs="Tahoma"/>
              </w:rPr>
              <w:t>cena oferty badanej</w:t>
            </w:r>
          </w:p>
        </w:tc>
        <w:tc>
          <w:tcPr>
            <w:tcW w:w="991" w:type="dxa"/>
            <w:vMerge/>
            <w:vAlign w:val="center"/>
          </w:tcPr>
          <w:p w:rsidR="00E70926" w:rsidRDefault="00E70926" w:rsidP="00E70926">
            <w:pPr>
              <w:jc w:val="center"/>
              <w:rPr>
                <w:rFonts w:ascii="Tahoma" w:hAnsi="Tahoma" w:cs="Tahoma"/>
              </w:rPr>
            </w:pPr>
          </w:p>
        </w:tc>
      </w:tr>
    </w:tbl>
    <w:p w:rsidR="000268EE" w:rsidRDefault="000268EE" w:rsidP="002247F5">
      <w:pPr>
        <w:spacing w:after="0"/>
        <w:jc w:val="both"/>
        <w:rPr>
          <w:rFonts w:ascii="Tahoma" w:hAnsi="Tahoma" w:cs="Tahoma"/>
        </w:rPr>
      </w:pPr>
    </w:p>
    <w:p w:rsidR="000268EE" w:rsidRPr="003D07ED" w:rsidRDefault="000268EE" w:rsidP="009E75C9">
      <w:pPr>
        <w:pStyle w:val="Akapitzlist"/>
        <w:numPr>
          <w:ilvl w:val="0"/>
          <w:numId w:val="10"/>
        </w:numPr>
        <w:spacing w:after="0"/>
        <w:jc w:val="both"/>
        <w:rPr>
          <w:rFonts w:ascii="Tahoma" w:hAnsi="Tahoma" w:cs="Tahoma"/>
        </w:rPr>
      </w:pPr>
      <w:r w:rsidRPr="003D07ED">
        <w:rPr>
          <w:rFonts w:ascii="Tahoma" w:hAnsi="Tahoma" w:cs="Tahoma"/>
        </w:rPr>
        <w:t>zaakceptowane klauzule dodatkowe – ocena kryterium polega na przyznaniu punktów za wprowadzenie do oferty dodatkowych klauzul rozszerzających ochronę ubezpieczeniową wg, następujących zasad:</w:t>
      </w:r>
    </w:p>
    <w:p w:rsidR="000268EE" w:rsidRPr="00D01792" w:rsidRDefault="000268EE" w:rsidP="003C1898">
      <w:pPr>
        <w:spacing w:after="0"/>
        <w:ind w:left="993" w:hanging="142"/>
        <w:jc w:val="both"/>
        <w:rPr>
          <w:rFonts w:ascii="Tahoma" w:hAnsi="Tahoma" w:cs="Tahoma"/>
        </w:rPr>
      </w:pPr>
      <w:r w:rsidRPr="00D01792">
        <w:rPr>
          <w:rFonts w:ascii="Tahoma" w:hAnsi="Tahoma" w:cs="Tahoma"/>
        </w:rPr>
        <w:t>- za rozszer</w:t>
      </w:r>
      <w:r w:rsidR="0019108A">
        <w:rPr>
          <w:rFonts w:ascii="Tahoma" w:hAnsi="Tahoma" w:cs="Tahoma"/>
        </w:rPr>
        <w:t>zenie ochrony o klauzule o nr 24 - 25</w:t>
      </w:r>
      <w:r w:rsidR="00EF1392">
        <w:rPr>
          <w:rFonts w:ascii="Tahoma" w:hAnsi="Tahoma" w:cs="Tahoma"/>
        </w:rPr>
        <w:t xml:space="preserve"> zostanie przyznane 10</w:t>
      </w:r>
      <w:r w:rsidRPr="00D01792">
        <w:rPr>
          <w:rFonts w:ascii="Tahoma" w:hAnsi="Tahoma" w:cs="Tahoma"/>
        </w:rPr>
        <w:t xml:space="preserve"> punktów</w:t>
      </w:r>
      <w:r w:rsidR="00622E42">
        <w:rPr>
          <w:rFonts w:ascii="Tahoma" w:hAnsi="Tahoma" w:cs="Tahoma"/>
        </w:rPr>
        <w:t xml:space="preserve"> za każdą klauzulę</w:t>
      </w:r>
      <w:r w:rsidRPr="00D01792">
        <w:rPr>
          <w:rFonts w:ascii="Tahoma" w:hAnsi="Tahoma" w:cs="Tahoma"/>
        </w:rPr>
        <w:t>,</w:t>
      </w:r>
    </w:p>
    <w:p w:rsidR="000268EE" w:rsidRPr="00D01792" w:rsidRDefault="000268EE" w:rsidP="003C1898">
      <w:pPr>
        <w:spacing w:after="0"/>
        <w:ind w:left="993" w:hanging="142"/>
        <w:jc w:val="both"/>
        <w:rPr>
          <w:rFonts w:ascii="Tahoma" w:hAnsi="Tahoma" w:cs="Tahoma"/>
        </w:rPr>
      </w:pPr>
      <w:r w:rsidRPr="00D01792">
        <w:rPr>
          <w:rFonts w:ascii="Tahoma" w:hAnsi="Tahoma" w:cs="Tahoma"/>
        </w:rPr>
        <w:t>- za rozszer</w:t>
      </w:r>
      <w:r w:rsidR="00B61EEC">
        <w:rPr>
          <w:rFonts w:ascii="Tahoma" w:hAnsi="Tahoma" w:cs="Tahoma"/>
        </w:rPr>
        <w:t>zenie ochrony o klauzule o</w:t>
      </w:r>
      <w:r w:rsidR="0019108A">
        <w:rPr>
          <w:rFonts w:ascii="Tahoma" w:hAnsi="Tahoma" w:cs="Tahoma"/>
        </w:rPr>
        <w:t xml:space="preserve"> nr 26 - 28</w:t>
      </w:r>
      <w:r w:rsidR="00622E42">
        <w:rPr>
          <w:rFonts w:ascii="Tahoma" w:hAnsi="Tahoma" w:cs="Tahoma"/>
        </w:rPr>
        <w:t xml:space="preserve"> zostanie przyznane 8</w:t>
      </w:r>
      <w:r w:rsidRPr="00D01792">
        <w:rPr>
          <w:rFonts w:ascii="Tahoma" w:hAnsi="Tahoma" w:cs="Tahoma"/>
        </w:rPr>
        <w:t xml:space="preserve"> punktów za każdą klauzulę,</w:t>
      </w:r>
    </w:p>
    <w:p w:rsidR="000268EE" w:rsidRPr="00D01792" w:rsidRDefault="000268EE" w:rsidP="003C1898">
      <w:pPr>
        <w:spacing w:after="0"/>
        <w:ind w:left="993" w:hanging="142"/>
        <w:jc w:val="both"/>
        <w:rPr>
          <w:rFonts w:ascii="Tahoma" w:hAnsi="Tahoma" w:cs="Tahoma"/>
        </w:rPr>
      </w:pPr>
      <w:r w:rsidRPr="00D01792">
        <w:rPr>
          <w:rFonts w:ascii="Tahoma" w:hAnsi="Tahoma" w:cs="Tahoma"/>
        </w:rPr>
        <w:t>- za rozszerzenie</w:t>
      </w:r>
      <w:r w:rsidR="00622E42">
        <w:rPr>
          <w:rFonts w:ascii="Tahoma" w:hAnsi="Tahoma" w:cs="Tahoma"/>
        </w:rPr>
        <w:t xml:space="preserve"> ochrony o klauzule</w:t>
      </w:r>
      <w:r w:rsidR="00EF1392">
        <w:rPr>
          <w:rFonts w:ascii="Tahoma" w:hAnsi="Tahoma" w:cs="Tahoma"/>
        </w:rPr>
        <w:t xml:space="preserve"> o nr 29 - 42</w:t>
      </w:r>
      <w:r w:rsidR="00622E42">
        <w:rPr>
          <w:rFonts w:ascii="Tahoma" w:hAnsi="Tahoma" w:cs="Tahoma"/>
        </w:rPr>
        <w:t xml:space="preserve"> zostanie przyznane po 4</w:t>
      </w:r>
      <w:r w:rsidRPr="00D01792">
        <w:rPr>
          <w:rFonts w:ascii="Tahoma" w:hAnsi="Tahoma" w:cs="Tahoma"/>
        </w:rPr>
        <w:t xml:space="preserve"> punkty za każdą klauzulę,</w:t>
      </w:r>
    </w:p>
    <w:p w:rsidR="000268EE" w:rsidRPr="00D01792" w:rsidRDefault="000268EE" w:rsidP="002247F5">
      <w:pPr>
        <w:spacing w:after="0"/>
        <w:jc w:val="both"/>
        <w:rPr>
          <w:rFonts w:ascii="Tahoma" w:hAnsi="Tahoma" w:cs="Tahoma"/>
        </w:rPr>
      </w:pPr>
    </w:p>
    <w:p w:rsidR="000268EE" w:rsidRPr="003C1898" w:rsidRDefault="000268EE" w:rsidP="003C1898">
      <w:pPr>
        <w:spacing w:after="0"/>
        <w:ind w:left="709"/>
        <w:jc w:val="both"/>
        <w:rPr>
          <w:rFonts w:ascii="Tahoma" w:hAnsi="Tahoma" w:cs="Tahoma"/>
          <w:b/>
        </w:rPr>
      </w:pPr>
      <w:r w:rsidRPr="003C1898">
        <w:rPr>
          <w:rFonts w:ascii="Tahoma" w:hAnsi="Tahoma" w:cs="Tahoma"/>
          <w:b/>
        </w:rPr>
        <w:t>Brak akceptacji którejkolwiek lub wszystkich kla</w:t>
      </w:r>
      <w:r w:rsidR="0019108A">
        <w:rPr>
          <w:rFonts w:ascii="Tahoma" w:hAnsi="Tahoma" w:cs="Tahoma"/>
          <w:b/>
        </w:rPr>
        <w:t>uzul oznaczonych numerami 1 – 23</w:t>
      </w:r>
      <w:r w:rsidRPr="003C1898">
        <w:rPr>
          <w:rFonts w:ascii="Tahoma" w:hAnsi="Tahoma" w:cs="Tahoma"/>
          <w:b/>
        </w:rPr>
        <w:t xml:space="preserve"> spowoduje odrzucenie oferty.</w:t>
      </w:r>
    </w:p>
    <w:p w:rsidR="000268EE" w:rsidRPr="00D01792" w:rsidRDefault="000268EE" w:rsidP="002247F5">
      <w:pPr>
        <w:spacing w:after="0"/>
        <w:jc w:val="both"/>
        <w:rPr>
          <w:rFonts w:ascii="Tahoma" w:hAnsi="Tahoma" w:cs="Tahoma"/>
        </w:rPr>
      </w:pPr>
    </w:p>
    <w:p w:rsidR="000268EE" w:rsidRPr="00D01792" w:rsidRDefault="000268EE" w:rsidP="003C1898">
      <w:pPr>
        <w:spacing w:after="0"/>
        <w:ind w:left="709"/>
        <w:jc w:val="both"/>
        <w:rPr>
          <w:rFonts w:ascii="Tahoma" w:hAnsi="Tahoma" w:cs="Tahoma"/>
        </w:rPr>
      </w:pPr>
      <w:r w:rsidRPr="00D01792">
        <w:rPr>
          <w:rFonts w:ascii="Tahoma" w:hAnsi="Tahoma" w:cs="Tahoma"/>
        </w:rPr>
        <w:t>W przypadku dopisków lub zmian w treści klauzul fakulta</w:t>
      </w:r>
      <w:r w:rsidR="00622E42">
        <w:rPr>
          <w:rFonts w:ascii="Tahoma" w:hAnsi="Tahoma" w:cs="Tahoma"/>
        </w:rPr>
        <w:t>tywnych (oznaczonych nume</w:t>
      </w:r>
      <w:r w:rsidR="00EF1392">
        <w:rPr>
          <w:rFonts w:ascii="Tahoma" w:hAnsi="Tahoma" w:cs="Tahoma"/>
        </w:rPr>
        <w:t>rami 24 - 42</w:t>
      </w:r>
      <w:r w:rsidRPr="00D01792">
        <w:rPr>
          <w:rFonts w:ascii="Tahoma" w:hAnsi="Tahoma" w:cs="Tahoma"/>
        </w:rPr>
        <w:t>), odbiegających na niekorzyść Zamawiającego w stosunku do treści zawartej w SIWZ, za zmienioną klauzule przyznanych zostanie 0 pkt. W przypadku dopisków lub zmian na korzyść lub neutralnych przyznana zostanie przewidziana ilość punktów.</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p>
    <w:p w:rsidR="000268EE" w:rsidRDefault="000268EE" w:rsidP="003C1898">
      <w:pPr>
        <w:spacing w:after="0"/>
        <w:ind w:left="709"/>
        <w:jc w:val="both"/>
        <w:rPr>
          <w:rFonts w:ascii="Tahoma" w:hAnsi="Tahoma" w:cs="Tahoma"/>
        </w:rPr>
      </w:pPr>
      <w:r w:rsidRPr="00D01792">
        <w:rPr>
          <w:rFonts w:ascii="Tahoma" w:hAnsi="Tahoma" w:cs="Tahoma"/>
        </w:rPr>
        <w:t>Oferty będą podlegały ocenie według następującego wzoru:</w:t>
      </w:r>
    </w:p>
    <w:p w:rsidR="001104C3" w:rsidRPr="00D01792" w:rsidRDefault="001104C3" w:rsidP="003C1898">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1104C3" w:rsidTr="001104C3">
        <w:trPr>
          <w:jc w:val="center"/>
        </w:trPr>
        <w:tc>
          <w:tcPr>
            <w:tcW w:w="3402" w:type="dxa"/>
            <w:vAlign w:val="center"/>
          </w:tcPr>
          <w:p w:rsidR="001104C3" w:rsidRDefault="001104C3" w:rsidP="001104C3">
            <w:pPr>
              <w:jc w:val="center"/>
              <w:rPr>
                <w:rFonts w:ascii="Tahoma" w:hAnsi="Tahoma" w:cs="Tahoma"/>
              </w:rPr>
            </w:pPr>
            <w:r w:rsidRPr="001104C3">
              <w:rPr>
                <w:rFonts w:ascii="Tahoma" w:hAnsi="Tahoma" w:cs="Tahoma"/>
              </w:rPr>
              <w:t>Ocena zaakceptowanych klauzul badanej oferty</w:t>
            </w:r>
          </w:p>
        </w:tc>
        <w:tc>
          <w:tcPr>
            <w:tcW w:w="425" w:type="dxa"/>
            <w:vAlign w:val="center"/>
          </w:tcPr>
          <w:p w:rsidR="001104C3" w:rsidRDefault="001104C3" w:rsidP="001104C3">
            <w:pPr>
              <w:jc w:val="center"/>
              <w:rPr>
                <w:rFonts w:ascii="Tahoma" w:hAnsi="Tahoma" w:cs="Tahoma"/>
              </w:rPr>
            </w:pPr>
            <w:r w:rsidRPr="001104C3">
              <w:rPr>
                <w:rFonts w:ascii="Tahoma" w:hAnsi="Tahoma" w:cs="Tahoma"/>
              </w:rPr>
              <w:t>=</w:t>
            </w:r>
          </w:p>
        </w:tc>
        <w:tc>
          <w:tcPr>
            <w:tcW w:w="3402" w:type="dxa"/>
            <w:vAlign w:val="center"/>
          </w:tcPr>
          <w:p w:rsidR="001104C3" w:rsidRDefault="001104C3" w:rsidP="001104C3">
            <w:pPr>
              <w:jc w:val="center"/>
              <w:rPr>
                <w:rFonts w:ascii="Tahoma" w:hAnsi="Tahoma" w:cs="Tahoma"/>
              </w:rPr>
            </w:pPr>
            <w:r w:rsidRPr="001104C3">
              <w:rPr>
                <w:rFonts w:ascii="Tahoma" w:hAnsi="Tahoma" w:cs="Tahoma"/>
              </w:rPr>
              <w:t>Łączna przyznana ilość punktów za zaakceptowane klauzule dodatkowe</w:t>
            </w:r>
          </w:p>
        </w:tc>
        <w:tc>
          <w:tcPr>
            <w:tcW w:w="992" w:type="dxa"/>
            <w:vAlign w:val="center"/>
          </w:tcPr>
          <w:p w:rsidR="001104C3" w:rsidRDefault="00E70926" w:rsidP="001104C3">
            <w:pPr>
              <w:jc w:val="center"/>
              <w:rPr>
                <w:rFonts w:ascii="Tahoma" w:hAnsi="Tahoma" w:cs="Tahoma"/>
              </w:rPr>
            </w:pPr>
            <w:r>
              <w:rPr>
                <w:rFonts w:ascii="Tahoma" w:hAnsi="Tahoma" w:cs="Tahoma"/>
              </w:rPr>
              <w:t>x</w:t>
            </w:r>
            <w:r w:rsidR="001104C3" w:rsidRPr="001104C3">
              <w:rPr>
                <w:rFonts w:ascii="Tahoma" w:hAnsi="Tahoma" w:cs="Tahoma"/>
              </w:rPr>
              <w:t xml:space="preserve"> 30%</w:t>
            </w:r>
          </w:p>
        </w:tc>
      </w:tr>
    </w:tbl>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rsidR="000268EE" w:rsidRPr="00E70926" w:rsidRDefault="000268EE" w:rsidP="009E75C9">
      <w:pPr>
        <w:pStyle w:val="Akapitzlist"/>
        <w:numPr>
          <w:ilvl w:val="0"/>
          <w:numId w:val="10"/>
        </w:numPr>
        <w:spacing w:after="0"/>
        <w:jc w:val="both"/>
        <w:rPr>
          <w:rFonts w:ascii="Tahoma" w:hAnsi="Tahoma" w:cs="Tahoma"/>
        </w:rPr>
      </w:pPr>
      <w:r w:rsidRPr="00E70926">
        <w:rPr>
          <w:rFonts w:ascii="Tahoma" w:hAnsi="Tahoma" w:cs="Tahoma"/>
        </w:rPr>
        <w:t>oferowane franszyzy – ocenie podlegają oferowane franszyzy w następujących ubezpieczeniach:</w:t>
      </w:r>
    </w:p>
    <w:p w:rsidR="000268EE" w:rsidRPr="00C4491E" w:rsidRDefault="006A0164" w:rsidP="00E70926">
      <w:pPr>
        <w:pStyle w:val="Akapitzlist"/>
        <w:spacing w:after="0"/>
        <w:jc w:val="both"/>
        <w:rPr>
          <w:rFonts w:ascii="Tahoma" w:hAnsi="Tahoma" w:cs="Tahoma"/>
        </w:rPr>
      </w:pPr>
      <w:r w:rsidRPr="00C4491E">
        <w:rPr>
          <w:rFonts w:ascii="Tahoma" w:hAnsi="Tahoma" w:cs="Tahoma"/>
        </w:rPr>
        <w:t xml:space="preserve">- ubezpieczeniu mienia od wszystkich </w:t>
      </w:r>
      <w:proofErr w:type="spellStart"/>
      <w:r w:rsidRPr="00C4491E">
        <w:rPr>
          <w:rFonts w:ascii="Tahoma" w:hAnsi="Tahoma" w:cs="Tahoma"/>
        </w:rPr>
        <w:t>ryzyk</w:t>
      </w:r>
      <w:proofErr w:type="spellEnd"/>
      <w:r w:rsidR="000268EE" w:rsidRPr="00C4491E">
        <w:rPr>
          <w:rFonts w:ascii="Tahoma" w:hAnsi="Tahoma" w:cs="Tahoma"/>
        </w:rPr>
        <w:t>,</w:t>
      </w:r>
    </w:p>
    <w:p w:rsidR="000268EE" w:rsidRPr="00C4491E" w:rsidRDefault="006A0164" w:rsidP="00E70926">
      <w:pPr>
        <w:pStyle w:val="Akapitzlist"/>
        <w:spacing w:after="0"/>
        <w:jc w:val="both"/>
        <w:rPr>
          <w:rFonts w:ascii="Tahoma" w:hAnsi="Tahoma" w:cs="Tahoma"/>
        </w:rPr>
      </w:pPr>
      <w:r w:rsidRPr="00C4491E">
        <w:rPr>
          <w:rFonts w:ascii="Tahoma" w:hAnsi="Tahoma" w:cs="Tahoma"/>
        </w:rPr>
        <w:t>- ubezpieczeniu</w:t>
      </w:r>
      <w:r w:rsidR="00C4491E" w:rsidRPr="00C4491E">
        <w:rPr>
          <w:rFonts w:ascii="Tahoma" w:hAnsi="Tahoma" w:cs="Tahoma"/>
        </w:rPr>
        <w:t xml:space="preserve"> odpowiedzialności cywilnej.</w:t>
      </w:r>
      <w:r w:rsidR="000268EE" w:rsidRPr="00C4491E">
        <w:rPr>
          <w:rFonts w:ascii="Tahoma" w:hAnsi="Tahoma" w:cs="Tahoma"/>
        </w:rPr>
        <w:t xml:space="preserve"> </w:t>
      </w:r>
    </w:p>
    <w:p w:rsidR="000268EE" w:rsidRPr="00D01792" w:rsidRDefault="000268EE" w:rsidP="002247F5">
      <w:pPr>
        <w:spacing w:after="0"/>
        <w:jc w:val="both"/>
        <w:rPr>
          <w:rFonts w:ascii="Tahoma" w:hAnsi="Tahoma" w:cs="Tahoma"/>
        </w:rPr>
      </w:pPr>
      <w:r w:rsidRPr="00D01792">
        <w:rPr>
          <w:rFonts w:ascii="Tahoma" w:hAnsi="Tahoma" w:cs="Tahoma"/>
        </w:rPr>
        <w:t xml:space="preserve">      </w:t>
      </w:r>
    </w:p>
    <w:p w:rsidR="000268EE" w:rsidRPr="00D01792" w:rsidRDefault="000268EE" w:rsidP="00E70926">
      <w:pPr>
        <w:spacing w:after="0"/>
        <w:ind w:left="709"/>
        <w:jc w:val="both"/>
        <w:rPr>
          <w:rFonts w:ascii="Tahoma" w:hAnsi="Tahoma" w:cs="Tahoma"/>
        </w:rPr>
      </w:pPr>
      <w:r w:rsidRPr="00D01792">
        <w:rPr>
          <w:rFonts w:ascii="Tahoma" w:hAnsi="Tahoma" w:cs="Tahoma"/>
        </w:rPr>
        <w:t>Franszyzy wprowadzone w ww. rodzaja</w:t>
      </w:r>
      <w:r w:rsidR="006A0164">
        <w:rPr>
          <w:rFonts w:ascii="Tahoma" w:hAnsi="Tahoma" w:cs="Tahoma"/>
        </w:rPr>
        <w:t>ch ubezpieczeń będą oceniane wg</w:t>
      </w:r>
      <w:r w:rsidRPr="00D01792">
        <w:rPr>
          <w:rFonts w:ascii="Tahoma" w:hAnsi="Tahoma" w:cs="Tahoma"/>
        </w:rPr>
        <w:t xml:space="preserve"> następujących zasad (odrębnie w każdym ubezpieczeniu):</w:t>
      </w:r>
    </w:p>
    <w:p w:rsidR="000268EE" w:rsidRPr="00D01792" w:rsidRDefault="000268EE" w:rsidP="002247F5">
      <w:pPr>
        <w:spacing w:after="0"/>
        <w:jc w:val="both"/>
        <w:rPr>
          <w:rFonts w:ascii="Tahoma" w:hAnsi="Tahoma" w:cs="Tahoma"/>
        </w:rPr>
      </w:pPr>
    </w:p>
    <w:p w:rsidR="000268EE" w:rsidRPr="00D01792" w:rsidRDefault="00E70926" w:rsidP="00E70926">
      <w:pPr>
        <w:spacing w:after="0"/>
        <w:ind w:left="1134"/>
        <w:jc w:val="both"/>
        <w:rPr>
          <w:rFonts w:ascii="Tahoma" w:hAnsi="Tahoma" w:cs="Tahoma"/>
        </w:rPr>
      </w:pPr>
      <w:r>
        <w:rPr>
          <w:rFonts w:ascii="Tahoma" w:hAnsi="Tahoma" w:cs="Tahoma"/>
        </w:rPr>
        <w:lastRenderedPageBreak/>
        <w:t>brak franszyzy –</w:t>
      </w:r>
      <w:r>
        <w:rPr>
          <w:rFonts w:ascii="Tahoma" w:hAnsi="Tahoma" w:cs="Tahoma"/>
        </w:rPr>
        <w:tab/>
      </w:r>
      <w:r>
        <w:rPr>
          <w:rFonts w:ascii="Tahoma" w:hAnsi="Tahoma" w:cs="Tahoma"/>
        </w:rPr>
        <w:tab/>
      </w:r>
      <w:r>
        <w:rPr>
          <w:rFonts w:ascii="Tahoma" w:hAnsi="Tahoma" w:cs="Tahoma"/>
        </w:rPr>
        <w:tab/>
      </w:r>
      <w:r>
        <w:rPr>
          <w:rFonts w:ascii="Tahoma" w:hAnsi="Tahoma" w:cs="Tahoma"/>
        </w:rPr>
        <w:tab/>
      </w:r>
      <w:r w:rsidR="00C4491E">
        <w:rPr>
          <w:rFonts w:ascii="Tahoma" w:hAnsi="Tahoma" w:cs="Tahoma"/>
        </w:rPr>
        <w:t>50</w:t>
      </w:r>
      <w:r w:rsidR="000268EE" w:rsidRPr="00D01792">
        <w:rPr>
          <w:rFonts w:ascii="Tahoma" w:hAnsi="Tahoma" w:cs="Tahoma"/>
        </w:rPr>
        <w:t xml:space="preserve"> pkt</w:t>
      </w:r>
    </w:p>
    <w:p w:rsidR="000268EE" w:rsidRPr="00D01792" w:rsidRDefault="000268EE" w:rsidP="00E70926">
      <w:pPr>
        <w:spacing w:after="0"/>
        <w:ind w:left="1134"/>
        <w:jc w:val="both"/>
        <w:rPr>
          <w:rFonts w:ascii="Tahoma" w:hAnsi="Tahoma" w:cs="Tahoma"/>
        </w:rPr>
      </w:pPr>
      <w:r w:rsidRPr="00D01792">
        <w:rPr>
          <w:rFonts w:ascii="Tahoma" w:hAnsi="Tahoma" w:cs="Tahoma"/>
        </w:rPr>
        <w:t>fransz</w:t>
      </w:r>
      <w:r w:rsidR="00E70926">
        <w:rPr>
          <w:rFonts w:ascii="Tahoma" w:hAnsi="Tahoma" w:cs="Tahoma"/>
        </w:rPr>
        <w:t>yza od 1 zł do 100 zł -</w:t>
      </w:r>
      <w:r w:rsidR="00E70926">
        <w:rPr>
          <w:rFonts w:ascii="Tahoma" w:hAnsi="Tahoma" w:cs="Tahoma"/>
        </w:rPr>
        <w:tab/>
      </w:r>
      <w:r w:rsidR="00E70926">
        <w:rPr>
          <w:rFonts w:ascii="Tahoma" w:hAnsi="Tahoma" w:cs="Tahoma"/>
        </w:rPr>
        <w:tab/>
      </w:r>
      <w:r w:rsidR="00C4491E">
        <w:rPr>
          <w:rFonts w:ascii="Tahoma" w:hAnsi="Tahoma" w:cs="Tahoma"/>
        </w:rPr>
        <w:t>4</w:t>
      </w:r>
      <w:r w:rsidRPr="00D01792">
        <w:rPr>
          <w:rFonts w:ascii="Tahoma" w:hAnsi="Tahoma" w:cs="Tahoma"/>
        </w:rPr>
        <w:t>0 pkt</w:t>
      </w:r>
    </w:p>
    <w:p w:rsidR="000268EE" w:rsidRPr="00D01792" w:rsidRDefault="000268EE" w:rsidP="00E70926">
      <w:pPr>
        <w:spacing w:after="0"/>
        <w:ind w:left="1134"/>
        <w:jc w:val="both"/>
        <w:rPr>
          <w:rFonts w:ascii="Tahoma" w:hAnsi="Tahoma" w:cs="Tahoma"/>
        </w:rPr>
      </w:pPr>
      <w:r w:rsidRPr="00D01792">
        <w:rPr>
          <w:rFonts w:ascii="Tahoma" w:hAnsi="Tahoma" w:cs="Tahoma"/>
        </w:rPr>
        <w:t>f</w:t>
      </w:r>
      <w:r w:rsidR="00E70926">
        <w:rPr>
          <w:rFonts w:ascii="Tahoma" w:hAnsi="Tahoma" w:cs="Tahoma"/>
        </w:rPr>
        <w:t>ranszyza od 101 zł do 200 zł –</w:t>
      </w:r>
      <w:r w:rsidR="00E70926">
        <w:rPr>
          <w:rFonts w:ascii="Tahoma" w:hAnsi="Tahoma" w:cs="Tahoma"/>
        </w:rPr>
        <w:tab/>
      </w:r>
      <w:r w:rsidR="00E70926">
        <w:rPr>
          <w:rFonts w:ascii="Tahoma" w:hAnsi="Tahoma" w:cs="Tahoma"/>
        </w:rPr>
        <w:tab/>
      </w:r>
      <w:r w:rsidR="00C4491E">
        <w:rPr>
          <w:rFonts w:ascii="Tahoma" w:hAnsi="Tahoma" w:cs="Tahoma"/>
        </w:rPr>
        <w:t>30</w:t>
      </w:r>
      <w:r w:rsidRPr="00D01792">
        <w:rPr>
          <w:rFonts w:ascii="Tahoma" w:hAnsi="Tahoma" w:cs="Tahoma"/>
        </w:rPr>
        <w:t xml:space="preserve"> pkt</w:t>
      </w:r>
    </w:p>
    <w:p w:rsidR="000268EE" w:rsidRPr="00D01792" w:rsidRDefault="000268EE" w:rsidP="00E70926">
      <w:pPr>
        <w:spacing w:after="0"/>
        <w:ind w:left="1134"/>
        <w:jc w:val="both"/>
        <w:rPr>
          <w:rFonts w:ascii="Tahoma" w:hAnsi="Tahoma" w:cs="Tahoma"/>
        </w:rPr>
      </w:pPr>
      <w:r w:rsidRPr="00D01792">
        <w:rPr>
          <w:rFonts w:ascii="Tahoma" w:hAnsi="Tahoma" w:cs="Tahoma"/>
        </w:rPr>
        <w:t>f</w:t>
      </w:r>
      <w:r w:rsidR="00E70926">
        <w:rPr>
          <w:rFonts w:ascii="Tahoma" w:hAnsi="Tahoma" w:cs="Tahoma"/>
        </w:rPr>
        <w:t>ranszyza od 201 zł do 300 zł –</w:t>
      </w:r>
      <w:r w:rsidR="00E70926">
        <w:rPr>
          <w:rFonts w:ascii="Tahoma" w:hAnsi="Tahoma" w:cs="Tahoma"/>
        </w:rPr>
        <w:tab/>
      </w:r>
      <w:r w:rsidR="00E70926">
        <w:rPr>
          <w:rFonts w:ascii="Tahoma" w:hAnsi="Tahoma" w:cs="Tahoma"/>
        </w:rPr>
        <w:tab/>
      </w:r>
      <w:r w:rsidR="00C4491E">
        <w:rPr>
          <w:rFonts w:ascii="Tahoma" w:hAnsi="Tahoma" w:cs="Tahoma"/>
        </w:rPr>
        <w:t>2</w:t>
      </w:r>
      <w:r w:rsidRPr="00D01792">
        <w:rPr>
          <w:rFonts w:ascii="Tahoma" w:hAnsi="Tahoma" w:cs="Tahoma"/>
        </w:rPr>
        <w:t>0 pkt</w:t>
      </w:r>
    </w:p>
    <w:p w:rsidR="000268EE" w:rsidRPr="00D01792" w:rsidRDefault="000268EE" w:rsidP="00E70926">
      <w:pPr>
        <w:spacing w:after="0"/>
        <w:ind w:left="1134"/>
        <w:jc w:val="both"/>
        <w:rPr>
          <w:rFonts w:ascii="Tahoma" w:hAnsi="Tahoma" w:cs="Tahoma"/>
        </w:rPr>
      </w:pPr>
      <w:r w:rsidRPr="00D01792">
        <w:rPr>
          <w:rFonts w:ascii="Tahoma" w:hAnsi="Tahoma" w:cs="Tahoma"/>
        </w:rPr>
        <w:t>f</w:t>
      </w:r>
      <w:r w:rsidR="00E70926">
        <w:rPr>
          <w:rFonts w:ascii="Tahoma" w:hAnsi="Tahoma" w:cs="Tahoma"/>
        </w:rPr>
        <w:t>ranszyza od 301 zł do 400 zł –</w:t>
      </w:r>
      <w:r w:rsidR="00E70926">
        <w:rPr>
          <w:rFonts w:ascii="Tahoma" w:hAnsi="Tahoma" w:cs="Tahoma"/>
        </w:rPr>
        <w:tab/>
      </w:r>
      <w:r w:rsidR="00E70926">
        <w:rPr>
          <w:rFonts w:ascii="Tahoma" w:hAnsi="Tahoma" w:cs="Tahoma"/>
        </w:rPr>
        <w:tab/>
      </w:r>
      <w:r w:rsidR="00C4491E">
        <w:rPr>
          <w:rFonts w:ascii="Tahoma" w:hAnsi="Tahoma" w:cs="Tahoma"/>
        </w:rPr>
        <w:t>10</w:t>
      </w:r>
      <w:r w:rsidRPr="00D01792">
        <w:rPr>
          <w:rFonts w:ascii="Tahoma" w:hAnsi="Tahoma" w:cs="Tahoma"/>
        </w:rPr>
        <w:t xml:space="preserve"> pkt</w:t>
      </w:r>
    </w:p>
    <w:p w:rsidR="000268EE" w:rsidRPr="00D01792" w:rsidRDefault="00E70926" w:rsidP="00E70926">
      <w:pPr>
        <w:spacing w:after="0"/>
        <w:ind w:left="1134"/>
        <w:jc w:val="both"/>
        <w:rPr>
          <w:rFonts w:ascii="Tahoma" w:hAnsi="Tahoma" w:cs="Tahoma"/>
        </w:rPr>
      </w:pPr>
      <w:r>
        <w:rPr>
          <w:rFonts w:ascii="Tahoma" w:hAnsi="Tahoma" w:cs="Tahoma"/>
        </w:rPr>
        <w:t>franszyza powyżej 400 zł –</w:t>
      </w:r>
      <w:r>
        <w:rPr>
          <w:rFonts w:ascii="Tahoma" w:hAnsi="Tahoma" w:cs="Tahoma"/>
        </w:rPr>
        <w:tab/>
      </w:r>
      <w:r>
        <w:rPr>
          <w:rFonts w:ascii="Tahoma" w:hAnsi="Tahoma" w:cs="Tahoma"/>
        </w:rPr>
        <w:tab/>
      </w:r>
      <w:r w:rsidR="00C4491E">
        <w:rPr>
          <w:rFonts w:ascii="Tahoma" w:hAnsi="Tahoma" w:cs="Tahoma"/>
        </w:rPr>
        <w:t xml:space="preserve">  </w:t>
      </w:r>
      <w:r w:rsidR="000268EE" w:rsidRPr="00D01792">
        <w:rPr>
          <w:rFonts w:ascii="Tahoma" w:hAnsi="Tahoma" w:cs="Tahoma"/>
        </w:rPr>
        <w:t>0 pkt</w:t>
      </w:r>
    </w:p>
    <w:p w:rsidR="000268EE" w:rsidRPr="00D01792" w:rsidRDefault="000268EE" w:rsidP="00E70926">
      <w:pPr>
        <w:spacing w:after="0"/>
        <w:ind w:left="709"/>
        <w:jc w:val="both"/>
        <w:rPr>
          <w:rFonts w:ascii="Tahoma" w:hAnsi="Tahoma" w:cs="Tahoma"/>
        </w:rPr>
      </w:pPr>
    </w:p>
    <w:p w:rsidR="000268EE" w:rsidRPr="00CE396E" w:rsidRDefault="000268EE" w:rsidP="00E70926">
      <w:pPr>
        <w:spacing w:after="0"/>
        <w:ind w:left="709"/>
        <w:jc w:val="both"/>
        <w:rPr>
          <w:rFonts w:ascii="Tahoma" w:hAnsi="Tahoma" w:cs="Tahoma"/>
          <w:b/>
        </w:rPr>
      </w:pPr>
      <w:r w:rsidRPr="00CE396E">
        <w:rPr>
          <w:rFonts w:ascii="Tahoma" w:hAnsi="Tahoma" w:cs="Tahoma"/>
          <w:b/>
        </w:rPr>
        <w:t>Zamawiający dopuszcza wyłącznie stosowanie franszyz integralnych.</w:t>
      </w:r>
    </w:p>
    <w:p w:rsidR="000268EE" w:rsidRPr="00D01792" w:rsidRDefault="000268EE" w:rsidP="00E70926">
      <w:pPr>
        <w:spacing w:after="0"/>
        <w:ind w:left="709"/>
        <w:jc w:val="both"/>
        <w:rPr>
          <w:rFonts w:ascii="Tahoma" w:hAnsi="Tahoma" w:cs="Tahoma"/>
        </w:rPr>
      </w:pPr>
    </w:p>
    <w:p w:rsidR="000268EE" w:rsidRPr="00D01792" w:rsidRDefault="000268EE" w:rsidP="00E70926">
      <w:pPr>
        <w:spacing w:after="0"/>
        <w:ind w:left="709"/>
        <w:jc w:val="both"/>
        <w:rPr>
          <w:rFonts w:ascii="Tahoma" w:hAnsi="Tahoma" w:cs="Tahoma"/>
        </w:rPr>
      </w:pPr>
      <w:r w:rsidRPr="00D01792">
        <w:rPr>
          <w:rFonts w:ascii="Tahoma" w:hAnsi="Tahoma" w:cs="Tahoma"/>
        </w:rPr>
        <w:t xml:space="preserve">W przypadku gdy Wykonawca w ofercie zastrzeże wprowadzenie franszyz redukcyjnych bądź udziałów własnych w szkodzie oferta zostanie odrzucona. </w:t>
      </w:r>
    </w:p>
    <w:p w:rsidR="000268EE" w:rsidRPr="00D01792" w:rsidRDefault="000268EE" w:rsidP="00E70926">
      <w:pPr>
        <w:spacing w:after="0"/>
        <w:ind w:left="709"/>
        <w:jc w:val="both"/>
        <w:rPr>
          <w:rFonts w:ascii="Tahoma" w:hAnsi="Tahoma" w:cs="Tahoma"/>
        </w:rPr>
      </w:pPr>
    </w:p>
    <w:p w:rsidR="000268EE" w:rsidRPr="00CE396E" w:rsidRDefault="000268EE" w:rsidP="00E70926">
      <w:pPr>
        <w:spacing w:after="0"/>
        <w:ind w:left="709"/>
        <w:jc w:val="both"/>
        <w:rPr>
          <w:rFonts w:ascii="Tahoma" w:hAnsi="Tahoma" w:cs="Tahoma"/>
          <w:b/>
        </w:rPr>
      </w:pPr>
      <w:r w:rsidRPr="00CE396E">
        <w:rPr>
          <w:rFonts w:ascii="Tahoma" w:hAnsi="Tahoma" w:cs="Tahoma"/>
          <w:b/>
        </w:rPr>
        <w:t>Zamawiający dopuszcza wyłącznie stosowanie franszyz integralnych określonych kwotowo.</w:t>
      </w:r>
    </w:p>
    <w:p w:rsidR="000268EE" w:rsidRPr="00D01792" w:rsidRDefault="000268EE" w:rsidP="00E70926">
      <w:pPr>
        <w:spacing w:after="0"/>
        <w:ind w:left="709"/>
        <w:jc w:val="both"/>
        <w:rPr>
          <w:rFonts w:ascii="Tahoma" w:hAnsi="Tahoma" w:cs="Tahoma"/>
        </w:rPr>
      </w:pPr>
    </w:p>
    <w:p w:rsidR="000268EE" w:rsidRPr="00D01792" w:rsidRDefault="000268EE" w:rsidP="00E70926">
      <w:pPr>
        <w:spacing w:after="0"/>
        <w:ind w:left="709"/>
        <w:jc w:val="both"/>
        <w:rPr>
          <w:rFonts w:ascii="Tahoma" w:hAnsi="Tahoma" w:cs="Tahoma"/>
        </w:rPr>
      </w:pPr>
      <w:r w:rsidRPr="00D01792">
        <w:rPr>
          <w:rFonts w:ascii="Tahoma" w:hAnsi="Tahoma" w:cs="Tahoma"/>
        </w:rPr>
        <w:t xml:space="preserve">W przypadku procentowego określenia franszyzy oferta zostanie odrzucona. </w:t>
      </w:r>
    </w:p>
    <w:p w:rsidR="000268EE" w:rsidRPr="00D01792" w:rsidRDefault="000268EE" w:rsidP="00E70926">
      <w:pPr>
        <w:spacing w:after="0"/>
        <w:ind w:left="709"/>
        <w:jc w:val="both"/>
        <w:rPr>
          <w:rFonts w:ascii="Tahoma" w:hAnsi="Tahoma" w:cs="Tahoma"/>
        </w:rPr>
      </w:pPr>
    </w:p>
    <w:p w:rsidR="000268EE" w:rsidRPr="00CE396E" w:rsidRDefault="000268EE" w:rsidP="00E70926">
      <w:pPr>
        <w:spacing w:after="0"/>
        <w:ind w:left="709"/>
        <w:jc w:val="both"/>
        <w:rPr>
          <w:rFonts w:ascii="Tahoma" w:hAnsi="Tahoma" w:cs="Tahoma"/>
          <w:b/>
        </w:rPr>
      </w:pPr>
      <w:r w:rsidRPr="00CE396E">
        <w:rPr>
          <w:rFonts w:ascii="Tahoma" w:hAnsi="Tahoma" w:cs="Tahoma"/>
          <w:b/>
        </w:rPr>
        <w:t>UWAGA:</w:t>
      </w:r>
    </w:p>
    <w:p w:rsidR="000268EE" w:rsidRPr="00CE396E" w:rsidRDefault="000268EE" w:rsidP="00E70926">
      <w:pPr>
        <w:spacing w:after="0"/>
        <w:ind w:left="709"/>
        <w:jc w:val="both"/>
        <w:rPr>
          <w:rFonts w:ascii="Tahoma" w:hAnsi="Tahoma" w:cs="Tahoma"/>
          <w:b/>
        </w:rPr>
      </w:pPr>
      <w:r w:rsidRPr="00CE396E">
        <w:rPr>
          <w:rFonts w:ascii="Tahoma" w:hAnsi="Tahoma" w:cs="Tahoma"/>
          <w:b/>
        </w:rPr>
        <w:t xml:space="preserve">oferowane franszyzy wyrażone kwotowo nie mogą przekroczyć 500 zł (w danym ubezpieczeniu). W ubezpieczeniu szyb od stłuczenia </w:t>
      </w:r>
      <w:r w:rsidR="00C4491E">
        <w:rPr>
          <w:rFonts w:ascii="Tahoma" w:hAnsi="Tahoma" w:cs="Tahoma"/>
          <w:b/>
        </w:rPr>
        <w:t xml:space="preserve">oraz sprzętu elektronicznego </w:t>
      </w:r>
      <w:r w:rsidR="00006CFA">
        <w:rPr>
          <w:rFonts w:ascii="Tahoma" w:hAnsi="Tahoma" w:cs="Tahoma"/>
          <w:b/>
        </w:rPr>
        <w:t xml:space="preserve">od wszystkich </w:t>
      </w:r>
      <w:proofErr w:type="spellStart"/>
      <w:r w:rsidR="00006CFA">
        <w:rPr>
          <w:rFonts w:ascii="Tahoma" w:hAnsi="Tahoma" w:cs="Tahoma"/>
          <w:b/>
        </w:rPr>
        <w:t>ryzyk</w:t>
      </w:r>
      <w:proofErr w:type="spellEnd"/>
      <w:r w:rsidR="00006CFA">
        <w:rPr>
          <w:rFonts w:ascii="Tahoma" w:hAnsi="Tahoma" w:cs="Tahoma"/>
          <w:b/>
        </w:rPr>
        <w:t xml:space="preserve"> </w:t>
      </w:r>
      <w:r w:rsidRPr="00CE396E">
        <w:rPr>
          <w:rFonts w:ascii="Tahoma" w:hAnsi="Tahoma" w:cs="Tahoma"/>
          <w:b/>
        </w:rPr>
        <w:t xml:space="preserve">franszyzy określone </w:t>
      </w:r>
      <w:r w:rsidR="006A0164">
        <w:rPr>
          <w:rFonts w:ascii="Tahoma" w:hAnsi="Tahoma" w:cs="Tahoma"/>
          <w:b/>
        </w:rPr>
        <w:t>kwotowo nie mogą przekroczyć 50</w:t>
      </w:r>
      <w:r w:rsidR="003473A5">
        <w:rPr>
          <w:rFonts w:ascii="Tahoma" w:hAnsi="Tahoma" w:cs="Tahoma"/>
          <w:b/>
        </w:rPr>
        <w:t xml:space="preserve"> zł, w przypadku NNW natomiast wszelkie franszyzy i udziały własne zniesione.</w:t>
      </w:r>
    </w:p>
    <w:p w:rsidR="000268EE" w:rsidRPr="00D01792" w:rsidRDefault="000268EE" w:rsidP="00E70926">
      <w:pPr>
        <w:spacing w:after="0"/>
        <w:ind w:left="709"/>
        <w:jc w:val="both"/>
        <w:rPr>
          <w:rFonts w:ascii="Tahoma" w:hAnsi="Tahoma" w:cs="Tahoma"/>
        </w:rPr>
      </w:pPr>
    </w:p>
    <w:p w:rsidR="000268EE" w:rsidRPr="00CE396E" w:rsidRDefault="000268EE" w:rsidP="00E70926">
      <w:pPr>
        <w:spacing w:after="0"/>
        <w:ind w:left="709"/>
        <w:jc w:val="both"/>
        <w:rPr>
          <w:rFonts w:ascii="Tahoma" w:hAnsi="Tahoma" w:cs="Tahoma"/>
          <w:b/>
        </w:rPr>
      </w:pPr>
      <w:r w:rsidRPr="00CE396E">
        <w:rPr>
          <w:rFonts w:ascii="Tahoma" w:hAnsi="Tahoma" w:cs="Tahoma"/>
          <w:b/>
        </w:rPr>
        <w:t>W ubezpieczeniu odpowiedzialności cywilnej:</w:t>
      </w:r>
    </w:p>
    <w:p w:rsidR="000268EE" w:rsidRPr="00CE396E" w:rsidRDefault="006A0164" w:rsidP="009E75C9">
      <w:pPr>
        <w:pStyle w:val="Akapitzlist"/>
        <w:numPr>
          <w:ilvl w:val="0"/>
          <w:numId w:val="11"/>
        </w:numPr>
        <w:spacing w:after="0"/>
        <w:ind w:hanging="436"/>
        <w:jc w:val="both"/>
        <w:rPr>
          <w:rFonts w:ascii="Tahoma" w:hAnsi="Tahoma" w:cs="Tahoma"/>
          <w:b/>
        </w:rPr>
      </w:pPr>
      <w:r>
        <w:rPr>
          <w:rFonts w:ascii="Tahoma" w:hAnsi="Tahoma" w:cs="Tahoma"/>
          <w:b/>
        </w:rPr>
        <w:t>Z</w:t>
      </w:r>
      <w:r w:rsidR="000268EE" w:rsidRPr="00CE396E">
        <w:rPr>
          <w:rFonts w:ascii="Tahoma" w:hAnsi="Tahoma" w:cs="Tahoma"/>
          <w:b/>
        </w:rPr>
        <w:t>amawiający nie dopuszcza stosowania franszyz i udziałów własnych w szkodzie w ubezpieczeniu odpowiedzialności cywilnej za drogi.</w:t>
      </w:r>
    </w:p>
    <w:p w:rsidR="000268EE" w:rsidRPr="00CE396E" w:rsidRDefault="000268EE" w:rsidP="009E75C9">
      <w:pPr>
        <w:pStyle w:val="Akapitzlist"/>
        <w:numPr>
          <w:ilvl w:val="0"/>
          <w:numId w:val="11"/>
        </w:numPr>
        <w:spacing w:after="0"/>
        <w:ind w:hanging="436"/>
        <w:jc w:val="both"/>
        <w:rPr>
          <w:rFonts w:ascii="Tahoma" w:hAnsi="Tahoma" w:cs="Tahoma"/>
          <w:b/>
        </w:rPr>
      </w:pPr>
      <w:r w:rsidRPr="00CE396E">
        <w:rPr>
          <w:rFonts w:ascii="Tahoma" w:hAnsi="Tahoma" w:cs="Tahoma"/>
          <w:b/>
        </w:rPr>
        <w:t>przy ocenie franszyz i udziałów w szkodzie nie bierze się pod uwagę franszyzy redukcyjnej w OC pracodawcy w postaci świadczenia z systemu ubezpieczeń społecznych uzyskanego na podstawie obowiązujących przepisów.</w:t>
      </w:r>
    </w:p>
    <w:p w:rsidR="000268EE" w:rsidRPr="00D01792" w:rsidRDefault="000268EE" w:rsidP="00E70926">
      <w:pPr>
        <w:spacing w:after="0"/>
        <w:ind w:left="709"/>
        <w:jc w:val="both"/>
        <w:rPr>
          <w:rFonts w:ascii="Tahoma" w:hAnsi="Tahoma" w:cs="Tahoma"/>
        </w:rPr>
      </w:pPr>
    </w:p>
    <w:p w:rsidR="000268EE" w:rsidRPr="00D01792" w:rsidRDefault="000268EE" w:rsidP="00E70926">
      <w:pPr>
        <w:spacing w:after="0"/>
        <w:ind w:left="709"/>
        <w:jc w:val="both"/>
        <w:rPr>
          <w:rFonts w:ascii="Tahoma" w:hAnsi="Tahoma" w:cs="Tahoma"/>
        </w:rPr>
      </w:pPr>
    </w:p>
    <w:p w:rsidR="000268EE" w:rsidRPr="00D01792" w:rsidRDefault="000268EE" w:rsidP="00E70926">
      <w:pPr>
        <w:spacing w:after="0"/>
        <w:ind w:left="709"/>
        <w:jc w:val="both"/>
        <w:rPr>
          <w:rFonts w:ascii="Tahoma" w:hAnsi="Tahoma" w:cs="Tahoma"/>
        </w:rPr>
      </w:pPr>
      <w:r w:rsidRPr="00D01792">
        <w:rPr>
          <w:rFonts w:ascii="Tahoma" w:hAnsi="Tahoma" w:cs="Tahoma"/>
        </w:rPr>
        <w:t xml:space="preserve">Oferty zawierające franszyzy </w:t>
      </w:r>
      <w:r w:rsidR="009B009A">
        <w:rPr>
          <w:rFonts w:ascii="Tahoma" w:hAnsi="Tahoma" w:cs="Tahoma"/>
        </w:rPr>
        <w:t xml:space="preserve">w </w:t>
      </w:r>
      <w:r w:rsidRPr="00D01792">
        <w:rPr>
          <w:rFonts w:ascii="Tahoma" w:hAnsi="Tahoma" w:cs="Tahoma"/>
        </w:rPr>
        <w:t>wysokości wyższej niż wskazane zostaną odrzucone.</w:t>
      </w:r>
    </w:p>
    <w:p w:rsidR="000268EE" w:rsidRPr="00D01792" w:rsidRDefault="000268EE" w:rsidP="00E70926">
      <w:pPr>
        <w:spacing w:after="0"/>
        <w:ind w:left="709"/>
        <w:jc w:val="both"/>
        <w:rPr>
          <w:rFonts w:ascii="Tahoma" w:hAnsi="Tahoma" w:cs="Tahoma"/>
        </w:rPr>
      </w:pPr>
    </w:p>
    <w:p w:rsidR="000268EE" w:rsidRPr="00D01792" w:rsidRDefault="000268EE" w:rsidP="00E70926">
      <w:pPr>
        <w:spacing w:after="0"/>
        <w:ind w:left="709"/>
        <w:jc w:val="both"/>
        <w:rPr>
          <w:rFonts w:ascii="Tahoma" w:hAnsi="Tahoma" w:cs="Tahoma"/>
        </w:rPr>
      </w:pPr>
      <w:r w:rsidRPr="00D01792">
        <w:rPr>
          <w:rFonts w:ascii="Tahoma" w:hAnsi="Tahoma" w:cs="Tahoma"/>
        </w:rPr>
        <w:t>Franszyzy winny być określone w złotych.</w:t>
      </w:r>
    </w:p>
    <w:p w:rsidR="000268EE" w:rsidRPr="00D01792" w:rsidRDefault="000268EE" w:rsidP="00E70926">
      <w:pPr>
        <w:spacing w:after="0"/>
        <w:ind w:left="709"/>
        <w:jc w:val="both"/>
        <w:rPr>
          <w:rFonts w:ascii="Tahoma" w:hAnsi="Tahoma" w:cs="Tahoma"/>
        </w:rPr>
      </w:pPr>
    </w:p>
    <w:p w:rsidR="000268EE" w:rsidRPr="00D01792" w:rsidRDefault="000268EE" w:rsidP="00E70926">
      <w:pPr>
        <w:spacing w:after="0"/>
        <w:ind w:left="709"/>
        <w:jc w:val="both"/>
        <w:rPr>
          <w:rFonts w:ascii="Tahoma" w:hAnsi="Tahoma" w:cs="Tahoma"/>
        </w:rPr>
      </w:pPr>
      <w:r w:rsidRPr="00D01792">
        <w:rPr>
          <w:rFonts w:ascii="Tahoma" w:hAnsi="Tahoma" w:cs="Tahoma"/>
        </w:rPr>
        <w:t>Oferty będą podlegały ocenie według następującego wzoru:</w:t>
      </w:r>
    </w:p>
    <w:p w:rsidR="000268EE" w:rsidRDefault="000268EE" w:rsidP="00E70926">
      <w:pPr>
        <w:spacing w:after="0"/>
        <w:ind w:left="709"/>
        <w:jc w:val="both"/>
        <w:rPr>
          <w:rFonts w:ascii="Tahoma" w:hAnsi="Tahoma" w:cs="Tahoma"/>
        </w:rPr>
      </w:pPr>
    </w:p>
    <w:tbl>
      <w:tblPr>
        <w:tblStyle w:val="Tabela-Siatka"/>
        <w:tblW w:w="8221"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8"/>
        <w:gridCol w:w="567"/>
        <w:gridCol w:w="3544"/>
        <w:gridCol w:w="992"/>
      </w:tblGrid>
      <w:tr w:rsidR="00CE396E" w:rsidTr="00CE396E">
        <w:tc>
          <w:tcPr>
            <w:tcW w:w="3118" w:type="dxa"/>
            <w:vAlign w:val="center"/>
          </w:tcPr>
          <w:p w:rsidR="00CE396E" w:rsidRDefault="00CE396E" w:rsidP="00C02DA0">
            <w:pPr>
              <w:jc w:val="center"/>
              <w:rPr>
                <w:rFonts w:ascii="Tahoma" w:hAnsi="Tahoma" w:cs="Tahoma"/>
              </w:rPr>
            </w:pPr>
            <w:r w:rsidRPr="00CE396E">
              <w:rPr>
                <w:rFonts w:ascii="Tahoma" w:hAnsi="Tahoma" w:cs="Tahoma"/>
              </w:rPr>
              <w:t>Ocena oferowanych franszyz</w:t>
            </w:r>
          </w:p>
        </w:tc>
        <w:tc>
          <w:tcPr>
            <w:tcW w:w="567" w:type="dxa"/>
            <w:vAlign w:val="center"/>
          </w:tcPr>
          <w:p w:rsidR="00CE396E" w:rsidRDefault="00CE396E" w:rsidP="00CE396E">
            <w:pPr>
              <w:jc w:val="center"/>
              <w:rPr>
                <w:rFonts w:ascii="Tahoma" w:hAnsi="Tahoma" w:cs="Tahoma"/>
              </w:rPr>
            </w:pPr>
            <w:r w:rsidRPr="00CE396E">
              <w:rPr>
                <w:rFonts w:ascii="Tahoma" w:hAnsi="Tahoma" w:cs="Tahoma"/>
              </w:rPr>
              <w:t>=</w:t>
            </w:r>
          </w:p>
        </w:tc>
        <w:tc>
          <w:tcPr>
            <w:tcW w:w="3544" w:type="dxa"/>
            <w:vAlign w:val="center"/>
          </w:tcPr>
          <w:p w:rsidR="00CE396E" w:rsidRDefault="00CE396E" w:rsidP="00C02DA0">
            <w:pPr>
              <w:jc w:val="center"/>
              <w:rPr>
                <w:rFonts w:ascii="Tahoma" w:hAnsi="Tahoma" w:cs="Tahoma"/>
              </w:rPr>
            </w:pPr>
            <w:r w:rsidRPr="00CE396E">
              <w:rPr>
                <w:rFonts w:ascii="Tahoma" w:hAnsi="Tahoma" w:cs="Tahoma"/>
              </w:rPr>
              <w:t>Łączna przyznana ilość punktów za oferowane franszyzy</w:t>
            </w:r>
          </w:p>
        </w:tc>
        <w:tc>
          <w:tcPr>
            <w:tcW w:w="992" w:type="dxa"/>
            <w:vAlign w:val="center"/>
          </w:tcPr>
          <w:p w:rsidR="00CE396E" w:rsidRDefault="00CE396E" w:rsidP="00CE396E">
            <w:pPr>
              <w:jc w:val="center"/>
              <w:rPr>
                <w:rFonts w:ascii="Tahoma" w:hAnsi="Tahoma" w:cs="Tahoma"/>
              </w:rPr>
            </w:pPr>
            <w:r>
              <w:rPr>
                <w:rFonts w:ascii="Tahoma" w:hAnsi="Tahoma" w:cs="Tahoma"/>
              </w:rPr>
              <w:t>x</w:t>
            </w:r>
            <w:r w:rsidRPr="00CE396E">
              <w:rPr>
                <w:rFonts w:ascii="Tahoma" w:hAnsi="Tahoma" w:cs="Tahoma"/>
              </w:rPr>
              <w:t xml:space="preserve"> 10%</w:t>
            </w:r>
          </w:p>
        </w:tc>
      </w:tr>
    </w:tbl>
    <w:p w:rsidR="00CE396E" w:rsidRPr="00D01792" w:rsidRDefault="00CE396E" w:rsidP="00E70926">
      <w:pPr>
        <w:spacing w:after="0"/>
        <w:ind w:left="709"/>
        <w:jc w:val="both"/>
        <w:rPr>
          <w:rFonts w:ascii="Tahoma" w:hAnsi="Tahoma" w:cs="Tahoma"/>
        </w:rPr>
      </w:pPr>
    </w:p>
    <w:p w:rsidR="000B03E3" w:rsidRPr="003836EC" w:rsidRDefault="000B03E3" w:rsidP="000B03E3">
      <w:pPr>
        <w:spacing w:after="0"/>
        <w:ind w:left="709" w:hanging="709"/>
        <w:jc w:val="both"/>
        <w:rPr>
          <w:rFonts w:ascii="Tahoma" w:hAnsi="Tahoma" w:cs="Tahoma"/>
          <w:b/>
        </w:rPr>
      </w:pPr>
      <w:r w:rsidRPr="003836EC">
        <w:rPr>
          <w:rFonts w:ascii="Tahoma" w:hAnsi="Tahoma" w:cs="Tahoma"/>
          <w:b/>
        </w:rPr>
        <w:t>ZADANIE II:</w:t>
      </w:r>
    </w:p>
    <w:p w:rsidR="000B03E3" w:rsidRPr="00D01792" w:rsidRDefault="000B03E3" w:rsidP="000B03E3">
      <w:pPr>
        <w:spacing w:after="0"/>
        <w:ind w:left="709"/>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rsidR="000B03E3" w:rsidRDefault="000B03E3" w:rsidP="00052B87">
      <w:pPr>
        <w:pStyle w:val="Akapitzlist"/>
        <w:numPr>
          <w:ilvl w:val="0"/>
          <w:numId w:val="35"/>
        </w:numPr>
        <w:spacing w:after="0"/>
        <w:jc w:val="both"/>
        <w:rPr>
          <w:rFonts w:ascii="Tahoma" w:hAnsi="Tahoma" w:cs="Tahoma"/>
        </w:rPr>
      </w:pPr>
      <w:r w:rsidRPr="003D07ED">
        <w:rPr>
          <w:rFonts w:ascii="Tahoma" w:hAnsi="Tahoma" w:cs="Tahoma"/>
        </w:rPr>
        <w:t>cena łączna – suma składek za wszystkie ubezpieczenia będące przedmiotem niniejszego postępowania.</w:t>
      </w:r>
    </w:p>
    <w:p w:rsidR="000B03E3" w:rsidRDefault="000B03E3" w:rsidP="000B03E3">
      <w:pPr>
        <w:pStyle w:val="Akapitzlist"/>
        <w:spacing w:after="0"/>
        <w:jc w:val="both"/>
        <w:rPr>
          <w:rFonts w:ascii="Tahoma" w:hAnsi="Tahoma" w:cs="Tahoma"/>
        </w:rPr>
      </w:pPr>
    </w:p>
    <w:p w:rsidR="000B03E3" w:rsidRDefault="000B03E3" w:rsidP="000B03E3">
      <w:pPr>
        <w:pStyle w:val="Akapitzlist"/>
        <w:spacing w:after="0"/>
        <w:jc w:val="both"/>
        <w:rPr>
          <w:rFonts w:ascii="Tahoma" w:hAnsi="Tahoma" w:cs="Tahoma"/>
        </w:rPr>
      </w:pPr>
      <w:r w:rsidRPr="003D07ED">
        <w:rPr>
          <w:rFonts w:ascii="Tahoma" w:hAnsi="Tahoma" w:cs="Tahoma"/>
        </w:rPr>
        <w:t>Oferty będą podlegały ocenie według następującego wzoru:</w:t>
      </w:r>
    </w:p>
    <w:p w:rsidR="000B03E3" w:rsidRPr="003D07ED" w:rsidRDefault="000B03E3" w:rsidP="000B03E3">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0B03E3" w:rsidTr="00066C20">
        <w:trPr>
          <w:jc w:val="center"/>
        </w:trPr>
        <w:tc>
          <w:tcPr>
            <w:tcW w:w="3227" w:type="dxa"/>
            <w:vMerge w:val="restart"/>
            <w:vAlign w:val="center"/>
          </w:tcPr>
          <w:p w:rsidR="000B03E3" w:rsidRDefault="000B03E3" w:rsidP="00066C20">
            <w:pPr>
              <w:jc w:val="center"/>
              <w:rPr>
                <w:rFonts w:ascii="Tahoma" w:hAnsi="Tahoma" w:cs="Tahoma"/>
              </w:rPr>
            </w:pPr>
            <w:r>
              <w:rPr>
                <w:rFonts w:ascii="Tahoma" w:hAnsi="Tahoma" w:cs="Tahoma"/>
              </w:rPr>
              <w:t xml:space="preserve">ocena </w:t>
            </w:r>
            <w:r w:rsidRPr="001104C3">
              <w:rPr>
                <w:rFonts w:ascii="Tahoma" w:hAnsi="Tahoma" w:cs="Tahoma"/>
              </w:rPr>
              <w:t>ceny łączn</w:t>
            </w:r>
            <w:r>
              <w:rPr>
                <w:rFonts w:ascii="Tahoma" w:hAnsi="Tahoma" w:cs="Tahoma"/>
              </w:rPr>
              <w:t xml:space="preserve">ej </w:t>
            </w:r>
            <w:r w:rsidRPr="001104C3">
              <w:rPr>
                <w:rFonts w:ascii="Tahoma" w:hAnsi="Tahoma" w:cs="Tahoma"/>
              </w:rPr>
              <w:t>badanej oferty</w:t>
            </w:r>
          </w:p>
        </w:tc>
        <w:tc>
          <w:tcPr>
            <w:tcW w:w="709" w:type="dxa"/>
            <w:vMerge w:val="restart"/>
            <w:vAlign w:val="center"/>
          </w:tcPr>
          <w:p w:rsidR="000B03E3" w:rsidRDefault="000B03E3" w:rsidP="00066C20">
            <w:pPr>
              <w:jc w:val="center"/>
              <w:rPr>
                <w:rFonts w:ascii="Tahoma" w:hAnsi="Tahoma" w:cs="Tahoma"/>
              </w:rPr>
            </w:pPr>
            <w:r>
              <w:rPr>
                <w:rFonts w:ascii="Tahoma" w:hAnsi="Tahoma" w:cs="Tahoma"/>
              </w:rPr>
              <w:t>=</w:t>
            </w:r>
          </w:p>
        </w:tc>
        <w:tc>
          <w:tcPr>
            <w:tcW w:w="2374" w:type="dxa"/>
            <w:vAlign w:val="center"/>
          </w:tcPr>
          <w:p w:rsidR="000B03E3" w:rsidRDefault="000B03E3" w:rsidP="00066C20">
            <w:pPr>
              <w:jc w:val="center"/>
              <w:rPr>
                <w:rFonts w:ascii="Tahoma" w:hAnsi="Tahoma" w:cs="Tahoma"/>
              </w:rPr>
            </w:pPr>
            <w:r>
              <w:rPr>
                <w:rFonts w:ascii="Tahoma" w:hAnsi="Tahoma" w:cs="Tahoma"/>
              </w:rPr>
              <w:t>cena najniższa x 100</w:t>
            </w:r>
          </w:p>
        </w:tc>
        <w:tc>
          <w:tcPr>
            <w:tcW w:w="991" w:type="dxa"/>
            <w:vMerge w:val="restart"/>
            <w:vAlign w:val="center"/>
          </w:tcPr>
          <w:p w:rsidR="000B03E3" w:rsidRDefault="000B03E3" w:rsidP="00066C20">
            <w:pPr>
              <w:jc w:val="center"/>
              <w:rPr>
                <w:rFonts w:ascii="Tahoma" w:hAnsi="Tahoma" w:cs="Tahoma"/>
              </w:rPr>
            </w:pPr>
            <w:r>
              <w:rPr>
                <w:rFonts w:ascii="Tahoma" w:hAnsi="Tahoma" w:cs="Tahoma"/>
              </w:rPr>
              <w:t>x 60%</w:t>
            </w:r>
          </w:p>
        </w:tc>
      </w:tr>
      <w:tr w:rsidR="000B03E3" w:rsidTr="00066C20">
        <w:trPr>
          <w:jc w:val="center"/>
        </w:trPr>
        <w:tc>
          <w:tcPr>
            <w:tcW w:w="3227" w:type="dxa"/>
            <w:vMerge/>
            <w:vAlign w:val="center"/>
          </w:tcPr>
          <w:p w:rsidR="000B03E3" w:rsidRDefault="000B03E3" w:rsidP="00066C20">
            <w:pPr>
              <w:jc w:val="center"/>
              <w:rPr>
                <w:rFonts w:ascii="Tahoma" w:hAnsi="Tahoma" w:cs="Tahoma"/>
              </w:rPr>
            </w:pPr>
          </w:p>
        </w:tc>
        <w:tc>
          <w:tcPr>
            <w:tcW w:w="709" w:type="dxa"/>
            <w:vMerge/>
            <w:vAlign w:val="center"/>
          </w:tcPr>
          <w:p w:rsidR="000B03E3" w:rsidRDefault="000B03E3" w:rsidP="00066C20">
            <w:pPr>
              <w:jc w:val="center"/>
              <w:rPr>
                <w:rFonts w:ascii="Tahoma" w:hAnsi="Tahoma" w:cs="Tahoma"/>
              </w:rPr>
            </w:pPr>
          </w:p>
        </w:tc>
        <w:tc>
          <w:tcPr>
            <w:tcW w:w="2374" w:type="dxa"/>
            <w:vAlign w:val="center"/>
          </w:tcPr>
          <w:p w:rsidR="000B03E3" w:rsidRDefault="000B03E3" w:rsidP="00066C20">
            <w:pPr>
              <w:jc w:val="center"/>
              <w:rPr>
                <w:rFonts w:ascii="Tahoma" w:hAnsi="Tahoma" w:cs="Tahoma"/>
              </w:rPr>
            </w:pPr>
            <w:r>
              <w:rPr>
                <w:rFonts w:ascii="Tahoma" w:hAnsi="Tahoma" w:cs="Tahoma"/>
              </w:rPr>
              <w:t>cena oferty badanej</w:t>
            </w:r>
          </w:p>
        </w:tc>
        <w:tc>
          <w:tcPr>
            <w:tcW w:w="991" w:type="dxa"/>
            <w:vMerge/>
            <w:vAlign w:val="center"/>
          </w:tcPr>
          <w:p w:rsidR="000B03E3" w:rsidRDefault="000B03E3" w:rsidP="00066C20">
            <w:pPr>
              <w:jc w:val="center"/>
              <w:rPr>
                <w:rFonts w:ascii="Tahoma" w:hAnsi="Tahoma" w:cs="Tahoma"/>
              </w:rPr>
            </w:pPr>
          </w:p>
        </w:tc>
      </w:tr>
    </w:tbl>
    <w:p w:rsidR="000B03E3" w:rsidRDefault="000B03E3" w:rsidP="000B03E3">
      <w:pPr>
        <w:spacing w:after="0"/>
        <w:jc w:val="both"/>
        <w:rPr>
          <w:rFonts w:ascii="Tahoma" w:hAnsi="Tahoma" w:cs="Tahoma"/>
        </w:rPr>
      </w:pPr>
    </w:p>
    <w:p w:rsidR="000B03E3" w:rsidRPr="002141C5" w:rsidRDefault="000B03E3" w:rsidP="00052B87">
      <w:pPr>
        <w:pStyle w:val="Akapitzlist"/>
        <w:numPr>
          <w:ilvl w:val="0"/>
          <w:numId w:val="35"/>
        </w:numPr>
        <w:spacing w:after="0"/>
        <w:jc w:val="both"/>
        <w:rPr>
          <w:rFonts w:ascii="Tahoma" w:hAnsi="Tahoma" w:cs="Tahoma"/>
        </w:rPr>
      </w:pPr>
      <w:r w:rsidRPr="002141C5">
        <w:rPr>
          <w:rFonts w:ascii="Tahoma" w:hAnsi="Tahoma" w:cs="Tahoma"/>
        </w:rPr>
        <w:t>zaakceptowane klauzule dodatkowe – ocena kryterium polega na przyznaniu punktów za wprowadzenie do oferty dodatkowych klauzul rozszerzających ochronę ubezpieczeniową wg następujących zasad:</w:t>
      </w:r>
    </w:p>
    <w:p w:rsidR="000B03E3" w:rsidRPr="002141C5" w:rsidRDefault="000B03E3" w:rsidP="000B03E3">
      <w:pPr>
        <w:spacing w:after="0"/>
        <w:ind w:left="993" w:hanging="142"/>
        <w:jc w:val="both"/>
        <w:rPr>
          <w:rFonts w:ascii="Tahoma" w:hAnsi="Tahoma" w:cs="Tahoma"/>
        </w:rPr>
      </w:pPr>
      <w:r w:rsidRPr="002141C5">
        <w:rPr>
          <w:rFonts w:ascii="Tahoma" w:hAnsi="Tahoma" w:cs="Tahoma"/>
        </w:rPr>
        <w:t>- za rozszerzen</w:t>
      </w:r>
      <w:r w:rsidR="00A054F1">
        <w:rPr>
          <w:rFonts w:ascii="Tahoma" w:hAnsi="Tahoma" w:cs="Tahoma"/>
        </w:rPr>
        <w:t>ie ochrony o klauzule o nr 1 - 8</w:t>
      </w:r>
      <w:r w:rsidR="002141C5" w:rsidRPr="002141C5">
        <w:rPr>
          <w:rFonts w:ascii="Tahoma" w:hAnsi="Tahoma" w:cs="Tahoma"/>
        </w:rPr>
        <w:t xml:space="preserve"> zostanie przyznane </w:t>
      </w:r>
      <w:r w:rsidR="00A054F1">
        <w:rPr>
          <w:rFonts w:ascii="Tahoma" w:hAnsi="Tahoma" w:cs="Tahoma"/>
        </w:rPr>
        <w:t>po 1</w:t>
      </w:r>
      <w:r w:rsidR="002141C5" w:rsidRPr="002141C5">
        <w:rPr>
          <w:rFonts w:ascii="Tahoma" w:hAnsi="Tahoma" w:cs="Tahoma"/>
        </w:rPr>
        <w:t>0</w:t>
      </w:r>
      <w:r w:rsidRPr="002141C5">
        <w:rPr>
          <w:rFonts w:ascii="Tahoma" w:hAnsi="Tahoma" w:cs="Tahoma"/>
        </w:rPr>
        <w:t xml:space="preserve"> punktów za każdą klauzulę,</w:t>
      </w:r>
    </w:p>
    <w:p w:rsidR="000B03E3" w:rsidRPr="002141C5" w:rsidRDefault="000B03E3" w:rsidP="000B03E3">
      <w:pPr>
        <w:spacing w:after="0"/>
        <w:ind w:left="993" w:hanging="142"/>
        <w:jc w:val="both"/>
        <w:rPr>
          <w:rFonts w:ascii="Tahoma" w:hAnsi="Tahoma" w:cs="Tahoma"/>
        </w:rPr>
      </w:pPr>
      <w:r w:rsidRPr="002141C5">
        <w:rPr>
          <w:rFonts w:ascii="Tahoma" w:hAnsi="Tahoma" w:cs="Tahoma"/>
        </w:rPr>
        <w:t>- za rozsze</w:t>
      </w:r>
      <w:r w:rsidR="002141C5" w:rsidRPr="002141C5">
        <w:rPr>
          <w:rFonts w:ascii="Tahoma" w:hAnsi="Tahoma" w:cs="Tahoma"/>
        </w:rPr>
        <w:t xml:space="preserve">rzenie ochrony o klauzule o nr </w:t>
      </w:r>
      <w:r w:rsidR="00A054F1">
        <w:rPr>
          <w:rFonts w:ascii="Tahoma" w:hAnsi="Tahoma" w:cs="Tahoma"/>
        </w:rPr>
        <w:t>9</w:t>
      </w:r>
      <w:r w:rsidR="002141C5" w:rsidRPr="002141C5">
        <w:rPr>
          <w:rFonts w:ascii="Tahoma" w:hAnsi="Tahoma" w:cs="Tahoma"/>
        </w:rPr>
        <w:t xml:space="preserve"> - </w:t>
      </w:r>
      <w:r w:rsidR="00A054F1">
        <w:rPr>
          <w:rFonts w:ascii="Tahoma" w:hAnsi="Tahoma" w:cs="Tahoma"/>
        </w:rPr>
        <w:t>12</w:t>
      </w:r>
      <w:r w:rsidR="002141C5" w:rsidRPr="002141C5">
        <w:rPr>
          <w:rFonts w:ascii="Tahoma" w:hAnsi="Tahoma" w:cs="Tahoma"/>
        </w:rPr>
        <w:t xml:space="preserve"> zostanie przyznane po </w:t>
      </w:r>
      <w:r w:rsidR="00A054F1">
        <w:rPr>
          <w:rFonts w:ascii="Tahoma" w:hAnsi="Tahoma" w:cs="Tahoma"/>
        </w:rPr>
        <w:t>5</w:t>
      </w:r>
      <w:r w:rsidRPr="002141C5">
        <w:rPr>
          <w:rFonts w:ascii="Tahoma" w:hAnsi="Tahoma" w:cs="Tahoma"/>
        </w:rPr>
        <w:t xml:space="preserve"> punktów za każdą klauzulę,</w:t>
      </w:r>
    </w:p>
    <w:p w:rsidR="000B03E3" w:rsidRPr="002141C5" w:rsidRDefault="000B03E3" w:rsidP="000B03E3">
      <w:pPr>
        <w:spacing w:after="0"/>
        <w:jc w:val="both"/>
        <w:rPr>
          <w:rFonts w:ascii="Tahoma" w:hAnsi="Tahoma" w:cs="Tahoma"/>
        </w:rPr>
      </w:pPr>
    </w:p>
    <w:p w:rsidR="000B03E3" w:rsidRPr="002141C5" w:rsidRDefault="000B03E3" w:rsidP="000B03E3">
      <w:pPr>
        <w:spacing w:after="0"/>
        <w:ind w:left="709"/>
        <w:jc w:val="both"/>
        <w:rPr>
          <w:rFonts w:ascii="Tahoma" w:hAnsi="Tahoma" w:cs="Tahoma"/>
        </w:rPr>
      </w:pPr>
      <w:r w:rsidRPr="002141C5">
        <w:rPr>
          <w:rFonts w:ascii="Tahoma" w:hAnsi="Tahoma" w:cs="Tahoma"/>
        </w:rPr>
        <w:t>W przypadku dopisków lub zmian w treści klauzul fakultatyw</w:t>
      </w:r>
      <w:r w:rsidR="002141C5" w:rsidRPr="002141C5">
        <w:rPr>
          <w:rFonts w:ascii="Tahoma" w:hAnsi="Tahoma" w:cs="Tahoma"/>
        </w:rPr>
        <w:t xml:space="preserve">nych (oznaczonych numerami 1 - </w:t>
      </w:r>
      <w:r w:rsidR="00A054F1">
        <w:rPr>
          <w:rFonts w:ascii="Tahoma" w:hAnsi="Tahoma" w:cs="Tahoma"/>
        </w:rPr>
        <w:t>12</w:t>
      </w:r>
      <w:r w:rsidRPr="002141C5">
        <w:rPr>
          <w:rFonts w:ascii="Tahoma" w:hAnsi="Tahoma" w:cs="Tahoma"/>
        </w:rPr>
        <w:t>), odbiegających na niekorzyść Zamawiającego w stosunku do treści zawartej w SIWZ, za zmienioną klauzule przyznanych zostanie 0 pkt. W przypadku dopisków lub zmian na korzyść lub neutralnych przyznana zostanie przewidziana ilość punktów.</w:t>
      </w:r>
    </w:p>
    <w:p w:rsidR="000B03E3" w:rsidRPr="000A637B" w:rsidRDefault="000B03E3" w:rsidP="000B03E3">
      <w:pPr>
        <w:spacing w:after="0"/>
        <w:jc w:val="both"/>
        <w:rPr>
          <w:rFonts w:ascii="Tahoma" w:hAnsi="Tahoma" w:cs="Tahoma"/>
        </w:rPr>
      </w:pPr>
    </w:p>
    <w:p w:rsidR="000B03E3" w:rsidRPr="000A637B" w:rsidRDefault="000B03E3" w:rsidP="000B03E3">
      <w:pPr>
        <w:spacing w:after="0"/>
        <w:jc w:val="both"/>
        <w:rPr>
          <w:rFonts w:ascii="Tahoma" w:hAnsi="Tahoma" w:cs="Tahoma"/>
        </w:rPr>
      </w:pPr>
    </w:p>
    <w:p w:rsidR="000B03E3" w:rsidRPr="000A637B" w:rsidRDefault="000B03E3" w:rsidP="000B03E3">
      <w:pPr>
        <w:spacing w:after="0"/>
        <w:ind w:left="709"/>
        <w:jc w:val="both"/>
        <w:rPr>
          <w:rFonts w:ascii="Tahoma" w:hAnsi="Tahoma" w:cs="Tahoma"/>
        </w:rPr>
      </w:pPr>
      <w:r w:rsidRPr="000A637B">
        <w:rPr>
          <w:rFonts w:ascii="Tahoma" w:hAnsi="Tahoma" w:cs="Tahoma"/>
        </w:rPr>
        <w:t>Oferty będą podlegały ocenie według następującego wzoru:</w:t>
      </w:r>
    </w:p>
    <w:p w:rsidR="000B03E3" w:rsidRPr="000A637B" w:rsidRDefault="000B03E3" w:rsidP="000B03E3">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0B03E3" w:rsidRPr="000A637B" w:rsidTr="00066C20">
        <w:trPr>
          <w:jc w:val="center"/>
        </w:trPr>
        <w:tc>
          <w:tcPr>
            <w:tcW w:w="3402" w:type="dxa"/>
            <w:vAlign w:val="center"/>
          </w:tcPr>
          <w:p w:rsidR="000B03E3" w:rsidRPr="000A637B" w:rsidRDefault="000B03E3" w:rsidP="00066C20">
            <w:pPr>
              <w:jc w:val="center"/>
              <w:rPr>
                <w:rFonts w:ascii="Tahoma" w:hAnsi="Tahoma" w:cs="Tahoma"/>
              </w:rPr>
            </w:pPr>
            <w:r w:rsidRPr="000A637B">
              <w:rPr>
                <w:rFonts w:ascii="Tahoma" w:hAnsi="Tahoma" w:cs="Tahoma"/>
              </w:rPr>
              <w:t>Ocena zaakceptowanych klauzul badanej oferty</w:t>
            </w:r>
          </w:p>
        </w:tc>
        <w:tc>
          <w:tcPr>
            <w:tcW w:w="425" w:type="dxa"/>
            <w:vAlign w:val="center"/>
          </w:tcPr>
          <w:p w:rsidR="000B03E3" w:rsidRPr="000A637B" w:rsidRDefault="000B03E3" w:rsidP="00066C20">
            <w:pPr>
              <w:jc w:val="center"/>
              <w:rPr>
                <w:rFonts w:ascii="Tahoma" w:hAnsi="Tahoma" w:cs="Tahoma"/>
              </w:rPr>
            </w:pPr>
            <w:r w:rsidRPr="000A637B">
              <w:rPr>
                <w:rFonts w:ascii="Tahoma" w:hAnsi="Tahoma" w:cs="Tahoma"/>
              </w:rPr>
              <w:t>=</w:t>
            </w:r>
          </w:p>
        </w:tc>
        <w:tc>
          <w:tcPr>
            <w:tcW w:w="3402" w:type="dxa"/>
            <w:vAlign w:val="center"/>
          </w:tcPr>
          <w:p w:rsidR="000B03E3" w:rsidRPr="000A637B" w:rsidRDefault="000B03E3" w:rsidP="00066C20">
            <w:pPr>
              <w:jc w:val="center"/>
              <w:rPr>
                <w:rFonts w:ascii="Tahoma" w:hAnsi="Tahoma" w:cs="Tahoma"/>
              </w:rPr>
            </w:pPr>
            <w:r w:rsidRPr="000A637B">
              <w:rPr>
                <w:rFonts w:ascii="Tahoma" w:hAnsi="Tahoma" w:cs="Tahoma"/>
              </w:rPr>
              <w:t>Łączna przyznana ilość punktów za zaakceptowane klauzule dodatkowe</w:t>
            </w:r>
          </w:p>
        </w:tc>
        <w:tc>
          <w:tcPr>
            <w:tcW w:w="992" w:type="dxa"/>
            <w:vAlign w:val="center"/>
          </w:tcPr>
          <w:p w:rsidR="000B03E3" w:rsidRPr="000A637B" w:rsidRDefault="000B03E3" w:rsidP="00066C20">
            <w:pPr>
              <w:jc w:val="center"/>
              <w:rPr>
                <w:rFonts w:ascii="Tahoma" w:hAnsi="Tahoma" w:cs="Tahoma"/>
              </w:rPr>
            </w:pPr>
            <w:r w:rsidRPr="000A637B">
              <w:rPr>
                <w:rFonts w:ascii="Tahoma" w:hAnsi="Tahoma" w:cs="Tahoma"/>
              </w:rPr>
              <w:t>x 40%</w:t>
            </w:r>
          </w:p>
        </w:tc>
      </w:tr>
    </w:tbl>
    <w:p w:rsidR="000B03E3" w:rsidRPr="000A637B" w:rsidRDefault="000B03E3" w:rsidP="000B03E3">
      <w:pPr>
        <w:spacing w:after="0"/>
        <w:jc w:val="both"/>
        <w:rPr>
          <w:rFonts w:ascii="Tahoma" w:hAnsi="Tahoma" w:cs="Tahoma"/>
        </w:rPr>
      </w:pPr>
    </w:p>
    <w:p w:rsidR="000B03E3" w:rsidRPr="000A637B" w:rsidRDefault="000B03E3" w:rsidP="000B03E3">
      <w:pPr>
        <w:spacing w:after="0"/>
        <w:jc w:val="both"/>
        <w:rPr>
          <w:rFonts w:ascii="Tahoma" w:hAnsi="Tahoma" w:cs="Tahoma"/>
        </w:rPr>
      </w:pPr>
      <w:r w:rsidRPr="000A637B">
        <w:rPr>
          <w:rFonts w:ascii="Tahoma" w:hAnsi="Tahoma" w:cs="Tahoma"/>
        </w:rPr>
        <w:tab/>
      </w:r>
      <w:r w:rsidRPr="000A637B">
        <w:rPr>
          <w:rFonts w:ascii="Tahoma" w:hAnsi="Tahoma" w:cs="Tahoma"/>
        </w:rPr>
        <w:tab/>
      </w:r>
      <w:r w:rsidRPr="000A637B">
        <w:rPr>
          <w:rFonts w:ascii="Tahoma" w:hAnsi="Tahoma" w:cs="Tahoma"/>
        </w:rPr>
        <w:tab/>
      </w:r>
    </w:p>
    <w:p w:rsidR="000B03E3" w:rsidRPr="000A637B" w:rsidRDefault="000B03E3" w:rsidP="000B03E3">
      <w:pPr>
        <w:spacing w:after="0"/>
        <w:ind w:left="709"/>
        <w:jc w:val="both"/>
        <w:rPr>
          <w:rFonts w:ascii="Tahoma" w:hAnsi="Tahoma" w:cs="Tahoma"/>
          <w:b/>
        </w:rPr>
      </w:pPr>
      <w:r w:rsidRPr="000A637B">
        <w:rPr>
          <w:rFonts w:ascii="Tahoma" w:hAnsi="Tahoma" w:cs="Tahoma"/>
          <w:b/>
        </w:rPr>
        <w:t>Zamawiający nie dopuszcza stosowania jakichkolwiek franszyz i udziałów własnych w szkodach.</w:t>
      </w:r>
    </w:p>
    <w:p w:rsidR="000268EE" w:rsidRPr="00D01792" w:rsidRDefault="000268EE" w:rsidP="00E70926">
      <w:pPr>
        <w:spacing w:after="0"/>
        <w:ind w:left="709"/>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rsidR="00C4491E" w:rsidRPr="003836EC" w:rsidRDefault="00C4491E" w:rsidP="00C4491E">
      <w:pPr>
        <w:spacing w:after="0"/>
        <w:ind w:left="709" w:hanging="709"/>
        <w:jc w:val="both"/>
        <w:rPr>
          <w:rFonts w:ascii="Tahoma" w:hAnsi="Tahoma" w:cs="Tahoma"/>
          <w:b/>
        </w:rPr>
      </w:pPr>
      <w:r w:rsidRPr="003836EC">
        <w:rPr>
          <w:rFonts w:ascii="Tahoma" w:hAnsi="Tahoma" w:cs="Tahoma"/>
          <w:b/>
        </w:rPr>
        <w:t>ZADANIE II</w:t>
      </w:r>
      <w:r>
        <w:rPr>
          <w:rFonts w:ascii="Tahoma" w:hAnsi="Tahoma" w:cs="Tahoma"/>
          <w:b/>
        </w:rPr>
        <w:t>I</w:t>
      </w:r>
      <w:r w:rsidRPr="003836EC">
        <w:rPr>
          <w:rFonts w:ascii="Tahoma" w:hAnsi="Tahoma" w:cs="Tahoma"/>
          <w:b/>
        </w:rPr>
        <w:t>:</w:t>
      </w:r>
    </w:p>
    <w:p w:rsidR="00C4491E" w:rsidRPr="00D01792" w:rsidRDefault="00C4491E" w:rsidP="00C4491E">
      <w:pPr>
        <w:spacing w:after="0"/>
        <w:ind w:left="709"/>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rsidR="00C4491E" w:rsidRDefault="00C4491E" w:rsidP="00052B87">
      <w:pPr>
        <w:pStyle w:val="Akapitzlist"/>
        <w:numPr>
          <w:ilvl w:val="0"/>
          <w:numId w:val="39"/>
        </w:numPr>
        <w:spacing w:after="0"/>
        <w:jc w:val="both"/>
        <w:rPr>
          <w:rFonts w:ascii="Tahoma" w:hAnsi="Tahoma" w:cs="Tahoma"/>
        </w:rPr>
      </w:pPr>
      <w:r w:rsidRPr="003D07ED">
        <w:rPr>
          <w:rFonts w:ascii="Tahoma" w:hAnsi="Tahoma" w:cs="Tahoma"/>
        </w:rPr>
        <w:t>cena łączna – suma składek za wszystkie ubezpieczenia będące przedmiotem niniejszego postępowania.</w:t>
      </w:r>
    </w:p>
    <w:p w:rsidR="00C4491E" w:rsidRDefault="00C4491E" w:rsidP="00C4491E">
      <w:pPr>
        <w:pStyle w:val="Akapitzlist"/>
        <w:spacing w:after="0"/>
        <w:jc w:val="both"/>
        <w:rPr>
          <w:rFonts w:ascii="Tahoma" w:hAnsi="Tahoma" w:cs="Tahoma"/>
        </w:rPr>
      </w:pPr>
    </w:p>
    <w:p w:rsidR="00C4491E" w:rsidRDefault="00C4491E" w:rsidP="00C4491E">
      <w:pPr>
        <w:pStyle w:val="Akapitzlist"/>
        <w:spacing w:after="0"/>
        <w:jc w:val="both"/>
        <w:rPr>
          <w:rFonts w:ascii="Tahoma" w:hAnsi="Tahoma" w:cs="Tahoma"/>
        </w:rPr>
      </w:pPr>
      <w:r w:rsidRPr="003D07ED">
        <w:rPr>
          <w:rFonts w:ascii="Tahoma" w:hAnsi="Tahoma" w:cs="Tahoma"/>
        </w:rPr>
        <w:t>Oferty będą podlegały ocenie według następującego wzoru:</w:t>
      </w:r>
    </w:p>
    <w:p w:rsidR="00C4491E" w:rsidRPr="003D07ED" w:rsidRDefault="00C4491E" w:rsidP="00C4491E">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C4491E" w:rsidTr="00C61923">
        <w:trPr>
          <w:jc w:val="center"/>
        </w:trPr>
        <w:tc>
          <w:tcPr>
            <w:tcW w:w="3227" w:type="dxa"/>
            <w:vMerge w:val="restart"/>
            <w:vAlign w:val="center"/>
          </w:tcPr>
          <w:p w:rsidR="00C4491E" w:rsidRDefault="00C4491E" w:rsidP="00C61923">
            <w:pPr>
              <w:jc w:val="center"/>
              <w:rPr>
                <w:rFonts w:ascii="Tahoma" w:hAnsi="Tahoma" w:cs="Tahoma"/>
              </w:rPr>
            </w:pPr>
            <w:r>
              <w:rPr>
                <w:rFonts w:ascii="Tahoma" w:hAnsi="Tahoma" w:cs="Tahoma"/>
              </w:rPr>
              <w:t xml:space="preserve">ocena </w:t>
            </w:r>
            <w:r w:rsidRPr="001104C3">
              <w:rPr>
                <w:rFonts w:ascii="Tahoma" w:hAnsi="Tahoma" w:cs="Tahoma"/>
              </w:rPr>
              <w:t>ceny łączn</w:t>
            </w:r>
            <w:r>
              <w:rPr>
                <w:rFonts w:ascii="Tahoma" w:hAnsi="Tahoma" w:cs="Tahoma"/>
              </w:rPr>
              <w:t xml:space="preserve">ej </w:t>
            </w:r>
            <w:r w:rsidRPr="001104C3">
              <w:rPr>
                <w:rFonts w:ascii="Tahoma" w:hAnsi="Tahoma" w:cs="Tahoma"/>
              </w:rPr>
              <w:t>badanej oferty</w:t>
            </w:r>
          </w:p>
        </w:tc>
        <w:tc>
          <w:tcPr>
            <w:tcW w:w="709" w:type="dxa"/>
            <w:vMerge w:val="restart"/>
            <w:vAlign w:val="center"/>
          </w:tcPr>
          <w:p w:rsidR="00C4491E" w:rsidRDefault="00C4491E" w:rsidP="00C61923">
            <w:pPr>
              <w:jc w:val="center"/>
              <w:rPr>
                <w:rFonts w:ascii="Tahoma" w:hAnsi="Tahoma" w:cs="Tahoma"/>
              </w:rPr>
            </w:pPr>
            <w:r>
              <w:rPr>
                <w:rFonts w:ascii="Tahoma" w:hAnsi="Tahoma" w:cs="Tahoma"/>
              </w:rPr>
              <w:t>=</w:t>
            </w:r>
          </w:p>
        </w:tc>
        <w:tc>
          <w:tcPr>
            <w:tcW w:w="2374" w:type="dxa"/>
            <w:vAlign w:val="center"/>
          </w:tcPr>
          <w:p w:rsidR="00C4491E" w:rsidRDefault="00C4491E" w:rsidP="00C61923">
            <w:pPr>
              <w:jc w:val="center"/>
              <w:rPr>
                <w:rFonts w:ascii="Tahoma" w:hAnsi="Tahoma" w:cs="Tahoma"/>
              </w:rPr>
            </w:pPr>
            <w:r>
              <w:rPr>
                <w:rFonts w:ascii="Tahoma" w:hAnsi="Tahoma" w:cs="Tahoma"/>
              </w:rPr>
              <w:t>cena najniższa x 100</w:t>
            </w:r>
          </w:p>
        </w:tc>
        <w:tc>
          <w:tcPr>
            <w:tcW w:w="991" w:type="dxa"/>
            <w:vMerge w:val="restart"/>
            <w:vAlign w:val="center"/>
          </w:tcPr>
          <w:p w:rsidR="00C4491E" w:rsidRDefault="00C4491E" w:rsidP="00C61923">
            <w:pPr>
              <w:jc w:val="center"/>
              <w:rPr>
                <w:rFonts w:ascii="Tahoma" w:hAnsi="Tahoma" w:cs="Tahoma"/>
              </w:rPr>
            </w:pPr>
            <w:r>
              <w:rPr>
                <w:rFonts w:ascii="Tahoma" w:hAnsi="Tahoma" w:cs="Tahoma"/>
              </w:rPr>
              <w:t>x 60%</w:t>
            </w:r>
          </w:p>
        </w:tc>
      </w:tr>
      <w:tr w:rsidR="00C4491E" w:rsidTr="00C61923">
        <w:trPr>
          <w:jc w:val="center"/>
        </w:trPr>
        <w:tc>
          <w:tcPr>
            <w:tcW w:w="3227" w:type="dxa"/>
            <w:vMerge/>
            <w:vAlign w:val="center"/>
          </w:tcPr>
          <w:p w:rsidR="00C4491E" w:rsidRDefault="00C4491E" w:rsidP="00C61923">
            <w:pPr>
              <w:jc w:val="center"/>
              <w:rPr>
                <w:rFonts w:ascii="Tahoma" w:hAnsi="Tahoma" w:cs="Tahoma"/>
              </w:rPr>
            </w:pPr>
          </w:p>
        </w:tc>
        <w:tc>
          <w:tcPr>
            <w:tcW w:w="709" w:type="dxa"/>
            <w:vMerge/>
            <w:vAlign w:val="center"/>
          </w:tcPr>
          <w:p w:rsidR="00C4491E" w:rsidRDefault="00C4491E" w:rsidP="00C61923">
            <w:pPr>
              <w:jc w:val="center"/>
              <w:rPr>
                <w:rFonts w:ascii="Tahoma" w:hAnsi="Tahoma" w:cs="Tahoma"/>
              </w:rPr>
            </w:pPr>
          </w:p>
        </w:tc>
        <w:tc>
          <w:tcPr>
            <w:tcW w:w="2374" w:type="dxa"/>
            <w:vAlign w:val="center"/>
          </w:tcPr>
          <w:p w:rsidR="00C4491E" w:rsidRDefault="00C4491E" w:rsidP="00C61923">
            <w:pPr>
              <w:jc w:val="center"/>
              <w:rPr>
                <w:rFonts w:ascii="Tahoma" w:hAnsi="Tahoma" w:cs="Tahoma"/>
              </w:rPr>
            </w:pPr>
            <w:r>
              <w:rPr>
                <w:rFonts w:ascii="Tahoma" w:hAnsi="Tahoma" w:cs="Tahoma"/>
              </w:rPr>
              <w:t>cena oferty badanej</w:t>
            </w:r>
          </w:p>
        </w:tc>
        <w:tc>
          <w:tcPr>
            <w:tcW w:w="991" w:type="dxa"/>
            <w:vMerge/>
            <w:vAlign w:val="center"/>
          </w:tcPr>
          <w:p w:rsidR="00C4491E" w:rsidRDefault="00C4491E" w:rsidP="00C61923">
            <w:pPr>
              <w:jc w:val="center"/>
              <w:rPr>
                <w:rFonts w:ascii="Tahoma" w:hAnsi="Tahoma" w:cs="Tahoma"/>
              </w:rPr>
            </w:pPr>
          </w:p>
        </w:tc>
      </w:tr>
    </w:tbl>
    <w:p w:rsidR="00C4491E" w:rsidRDefault="00C4491E" w:rsidP="00C4491E">
      <w:pPr>
        <w:spacing w:after="0"/>
        <w:jc w:val="both"/>
        <w:rPr>
          <w:rFonts w:ascii="Tahoma" w:hAnsi="Tahoma" w:cs="Tahoma"/>
        </w:rPr>
      </w:pPr>
    </w:p>
    <w:p w:rsidR="00C4491E" w:rsidRPr="000A637B" w:rsidRDefault="00C4491E" w:rsidP="00052B87">
      <w:pPr>
        <w:pStyle w:val="Akapitzlist"/>
        <w:numPr>
          <w:ilvl w:val="0"/>
          <w:numId w:val="39"/>
        </w:numPr>
        <w:spacing w:after="0"/>
        <w:jc w:val="both"/>
        <w:rPr>
          <w:rFonts w:ascii="Tahoma" w:hAnsi="Tahoma" w:cs="Tahoma"/>
        </w:rPr>
      </w:pPr>
      <w:r w:rsidRPr="000A637B">
        <w:rPr>
          <w:rFonts w:ascii="Tahoma" w:hAnsi="Tahoma" w:cs="Tahoma"/>
        </w:rPr>
        <w:t>zaakceptowane klauzule dodatkowe – ocena kryterium polega na przyznaniu punktów za wprowadzenie do oferty dodatkowych klauzul rozszerzają</w:t>
      </w:r>
      <w:r>
        <w:rPr>
          <w:rFonts w:ascii="Tahoma" w:hAnsi="Tahoma" w:cs="Tahoma"/>
        </w:rPr>
        <w:t>cych ochronę ubezpieczeniową wg</w:t>
      </w:r>
      <w:r w:rsidRPr="000A637B">
        <w:rPr>
          <w:rFonts w:ascii="Tahoma" w:hAnsi="Tahoma" w:cs="Tahoma"/>
        </w:rPr>
        <w:t xml:space="preserve"> następujących zasad:</w:t>
      </w:r>
    </w:p>
    <w:p w:rsidR="00C4491E" w:rsidRPr="00C61923" w:rsidRDefault="00C4491E" w:rsidP="00C4491E">
      <w:pPr>
        <w:spacing w:after="0"/>
        <w:ind w:left="993" w:hanging="142"/>
        <w:jc w:val="both"/>
        <w:rPr>
          <w:rFonts w:ascii="Tahoma" w:hAnsi="Tahoma" w:cs="Tahoma"/>
        </w:rPr>
      </w:pPr>
      <w:r w:rsidRPr="00C61923">
        <w:rPr>
          <w:rFonts w:ascii="Tahoma" w:hAnsi="Tahoma" w:cs="Tahoma"/>
        </w:rPr>
        <w:t xml:space="preserve">- za rozszerzenie ochrony o klauzule o nr 1 - </w:t>
      </w:r>
      <w:r w:rsidR="00A054F1">
        <w:rPr>
          <w:rFonts w:ascii="Tahoma" w:hAnsi="Tahoma" w:cs="Tahoma"/>
        </w:rPr>
        <w:t>10</w:t>
      </w:r>
      <w:r w:rsidR="00820B82">
        <w:rPr>
          <w:rFonts w:ascii="Tahoma" w:hAnsi="Tahoma" w:cs="Tahoma"/>
        </w:rPr>
        <w:t xml:space="preserve"> zostanie przyznane po 10</w:t>
      </w:r>
      <w:r w:rsidRPr="00C61923">
        <w:rPr>
          <w:rFonts w:ascii="Tahoma" w:hAnsi="Tahoma" w:cs="Tahoma"/>
        </w:rPr>
        <w:t xml:space="preserve"> punktów za każdą klauzulę,</w:t>
      </w:r>
    </w:p>
    <w:p w:rsidR="00C4491E" w:rsidRPr="00C61923" w:rsidRDefault="00C4491E" w:rsidP="00C4491E">
      <w:pPr>
        <w:spacing w:after="0"/>
        <w:jc w:val="both"/>
        <w:rPr>
          <w:rFonts w:ascii="Tahoma" w:hAnsi="Tahoma" w:cs="Tahoma"/>
        </w:rPr>
      </w:pPr>
    </w:p>
    <w:p w:rsidR="00C4491E" w:rsidRPr="00C61923" w:rsidRDefault="00C4491E" w:rsidP="00C4491E">
      <w:pPr>
        <w:spacing w:after="0"/>
        <w:ind w:left="709"/>
        <w:jc w:val="both"/>
        <w:rPr>
          <w:rFonts w:ascii="Tahoma" w:hAnsi="Tahoma" w:cs="Tahoma"/>
        </w:rPr>
      </w:pPr>
      <w:r w:rsidRPr="00C61923">
        <w:rPr>
          <w:rFonts w:ascii="Tahoma" w:hAnsi="Tahoma" w:cs="Tahoma"/>
        </w:rPr>
        <w:lastRenderedPageBreak/>
        <w:t>W przypadku dopisków lub zmian w treści klauzul fakultatyw</w:t>
      </w:r>
      <w:r w:rsidR="00820B82">
        <w:rPr>
          <w:rFonts w:ascii="Tahoma" w:hAnsi="Tahoma" w:cs="Tahoma"/>
        </w:rPr>
        <w:t>nych (oznaczonych numerami 1 - 10</w:t>
      </w:r>
      <w:r w:rsidRPr="00C61923">
        <w:rPr>
          <w:rFonts w:ascii="Tahoma" w:hAnsi="Tahoma" w:cs="Tahoma"/>
        </w:rPr>
        <w:t>), odbiegających na niekorzyść Zamawiającego w stosunku do treści zawartej w SIWZ, za zmienioną klauzule przyznanych zostanie 0 pkt. W przypadku dopisków lub zmian na korzyść lub neutralnych przyznana zostanie przewidziana ilość punktów.</w:t>
      </w:r>
    </w:p>
    <w:p w:rsidR="00C4491E" w:rsidRPr="000A637B" w:rsidRDefault="00C4491E" w:rsidP="00C4491E">
      <w:pPr>
        <w:spacing w:after="0"/>
        <w:jc w:val="both"/>
        <w:rPr>
          <w:rFonts w:ascii="Tahoma" w:hAnsi="Tahoma" w:cs="Tahoma"/>
        </w:rPr>
      </w:pPr>
    </w:p>
    <w:p w:rsidR="00C4491E" w:rsidRPr="000A637B" w:rsidRDefault="00C4491E" w:rsidP="00C4491E">
      <w:pPr>
        <w:spacing w:after="0"/>
        <w:jc w:val="both"/>
        <w:rPr>
          <w:rFonts w:ascii="Tahoma" w:hAnsi="Tahoma" w:cs="Tahoma"/>
        </w:rPr>
      </w:pPr>
    </w:p>
    <w:p w:rsidR="00C4491E" w:rsidRPr="000A637B" w:rsidRDefault="00C4491E" w:rsidP="00C4491E">
      <w:pPr>
        <w:spacing w:after="0"/>
        <w:ind w:left="709"/>
        <w:jc w:val="both"/>
        <w:rPr>
          <w:rFonts w:ascii="Tahoma" w:hAnsi="Tahoma" w:cs="Tahoma"/>
        </w:rPr>
      </w:pPr>
      <w:r w:rsidRPr="000A637B">
        <w:rPr>
          <w:rFonts w:ascii="Tahoma" w:hAnsi="Tahoma" w:cs="Tahoma"/>
        </w:rPr>
        <w:t>Oferty będą podlegały ocenie według następującego wzoru:</w:t>
      </w:r>
    </w:p>
    <w:p w:rsidR="00C4491E" w:rsidRPr="000A637B" w:rsidRDefault="00C4491E" w:rsidP="00C4491E">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C4491E" w:rsidRPr="000A637B" w:rsidTr="00C61923">
        <w:trPr>
          <w:jc w:val="center"/>
        </w:trPr>
        <w:tc>
          <w:tcPr>
            <w:tcW w:w="3402" w:type="dxa"/>
            <w:vAlign w:val="center"/>
          </w:tcPr>
          <w:p w:rsidR="00C4491E" w:rsidRPr="000A637B" w:rsidRDefault="00C4491E" w:rsidP="00C61923">
            <w:pPr>
              <w:jc w:val="center"/>
              <w:rPr>
                <w:rFonts w:ascii="Tahoma" w:hAnsi="Tahoma" w:cs="Tahoma"/>
              </w:rPr>
            </w:pPr>
            <w:r w:rsidRPr="000A637B">
              <w:rPr>
                <w:rFonts w:ascii="Tahoma" w:hAnsi="Tahoma" w:cs="Tahoma"/>
              </w:rPr>
              <w:t>Ocena zaakceptowanych klauzul badanej oferty</w:t>
            </w:r>
          </w:p>
        </w:tc>
        <w:tc>
          <w:tcPr>
            <w:tcW w:w="425" w:type="dxa"/>
            <w:vAlign w:val="center"/>
          </w:tcPr>
          <w:p w:rsidR="00C4491E" w:rsidRPr="000A637B" w:rsidRDefault="00C4491E" w:rsidP="00C61923">
            <w:pPr>
              <w:jc w:val="center"/>
              <w:rPr>
                <w:rFonts w:ascii="Tahoma" w:hAnsi="Tahoma" w:cs="Tahoma"/>
              </w:rPr>
            </w:pPr>
            <w:r w:rsidRPr="000A637B">
              <w:rPr>
                <w:rFonts w:ascii="Tahoma" w:hAnsi="Tahoma" w:cs="Tahoma"/>
              </w:rPr>
              <w:t>=</w:t>
            </w:r>
          </w:p>
        </w:tc>
        <w:tc>
          <w:tcPr>
            <w:tcW w:w="3402" w:type="dxa"/>
            <w:vAlign w:val="center"/>
          </w:tcPr>
          <w:p w:rsidR="00C4491E" w:rsidRPr="000A637B" w:rsidRDefault="00C4491E" w:rsidP="00C61923">
            <w:pPr>
              <w:jc w:val="center"/>
              <w:rPr>
                <w:rFonts w:ascii="Tahoma" w:hAnsi="Tahoma" w:cs="Tahoma"/>
              </w:rPr>
            </w:pPr>
            <w:r w:rsidRPr="000A637B">
              <w:rPr>
                <w:rFonts w:ascii="Tahoma" w:hAnsi="Tahoma" w:cs="Tahoma"/>
              </w:rPr>
              <w:t>Łączna przyznana ilość punktów za zaakceptowane klauzule dodatkowe</w:t>
            </w:r>
          </w:p>
        </w:tc>
        <w:tc>
          <w:tcPr>
            <w:tcW w:w="992" w:type="dxa"/>
            <w:vAlign w:val="center"/>
          </w:tcPr>
          <w:p w:rsidR="00C4491E" w:rsidRPr="000A637B" w:rsidRDefault="00C4491E" w:rsidP="00C61923">
            <w:pPr>
              <w:jc w:val="center"/>
              <w:rPr>
                <w:rFonts w:ascii="Tahoma" w:hAnsi="Tahoma" w:cs="Tahoma"/>
              </w:rPr>
            </w:pPr>
            <w:r w:rsidRPr="000A637B">
              <w:rPr>
                <w:rFonts w:ascii="Tahoma" w:hAnsi="Tahoma" w:cs="Tahoma"/>
              </w:rPr>
              <w:t>x 40%</w:t>
            </w:r>
          </w:p>
        </w:tc>
      </w:tr>
    </w:tbl>
    <w:p w:rsidR="00467CBC" w:rsidRPr="000A637B" w:rsidRDefault="00467CBC" w:rsidP="00467CBC">
      <w:pPr>
        <w:spacing w:after="0"/>
        <w:jc w:val="both"/>
        <w:rPr>
          <w:rFonts w:ascii="Tahoma" w:hAnsi="Tahoma" w:cs="Tahoma"/>
        </w:rPr>
      </w:pPr>
      <w:r w:rsidRPr="000A637B">
        <w:rPr>
          <w:rFonts w:ascii="Tahoma" w:hAnsi="Tahoma" w:cs="Tahoma"/>
        </w:rPr>
        <w:tab/>
      </w:r>
      <w:r w:rsidRPr="000A637B">
        <w:rPr>
          <w:rFonts w:ascii="Tahoma" w:hAnsi="Tahoma" w:cs="Tahoma"/>
        </w:rPr>
        <w:tab/>
      </w:r>
    </w:p>
    <w:p w:rsidR="00467CBC" w:rsidRPr="000A637B" w:rsidRDefault="00467CBC" w:rsidP="00467CBC">
      <w:pPr>
        <w:spacing w:after="0"/>
        <w:ind w:left="709"/>
        <w:jc w:val="both"/>
        <w:rPr>
          <w:rFonts w:ascii="Tahoma" w:hAnsi="Tahoma" w:cs="Tahoma"/>
          <w:b/>
        </w:rPr>
      </w:pPr>
      <w:r w:rsidRPr="000A637B">
        <w:rPr>
          <w:rFonts w:ascii="Tahoma" w:hAnsi="Tahoma" w:cs="Tahoma"/>
          <w:b/>
        </w:rPr>
        <w:t>Zamawiający nie dopuszcza stosowania jakichkolwiek franszyz i udziałów własnych w szkodach.</w:t>
      </w:r>
    </w:p>
    <w:p w:rsidR="00467CBC" w:rsidRPr="00467CBC" w:rsidRDefault="00467CBC" w:rsidP="00467CBC">
      <w:pPr>
        <w:suppressAutoHyphens/>
        <w:spacing w:after="0" w:line="240" w:lineRule="auto"/>
        <w:rPr>
          <w:rFonts w:ascii="Tahoma" w:eastAsia="Times New Roman" w:hAnsi="Tahoma" w:cs="Tahoma"/>
          <w:b/>
          <w:sz w:val="32"/>
          <w:szCs w:val="32"/>
          <w:lang w:eastAsia="ar-SA"/>
        </w:rPr>
      </w:pPr>
    </w:p>
    <w:p w:rsidR="000268EE" w:rsidRDefault="000268EE" w:rsidP="002247F5">
      <w:pPr>
        <w:spacing w:after="0"/>
        <w:jc w:val="both"/>
        <w:rPr>
          <w:rFonts w:ascii="Tahoma" w:hAnsi="Tahoma" w:cs="Tahoma"/>
        </w:rPr>
      </w:pPr>
      <w:r w:rsidRPr="00D01792">
        <w:rPr>
          <w:rFonts w:ascii="Tahoma" w:hAnsi="Tahoma" w:cs="Tahoma"/>
        </w:rPr>
        <w:t>Punkty uzyskane za poszczególne kryteria zostaną zsumowane. Przetarg wygra Wykonawca, którego oferta otrzyma najwyższą łączną liczbę punktów.</w:t>
      </w:r>
      <w:r w:rsidR="006A0164">
        <w:rPr>
          <w:rFonts w:ascii="Tahoma" w:hAnsi="Tahoma" w:cs="Tahoma"/>
        </w:rPr>
        <w:t xml:space="preserve"> </w:t>
      </w:r>
      <w:r w:rsidR="006A0164" w:rsidRPr="0043786E">
        <w:rPr>
          <w:rFonts w:ascii="Tahoma" w:hAnsi="Tahoma" w:cs="Tahoma"/>
        </w:rPr>
        <w:t>W przypadku zdobycia tej samej liczby punktów wygra ta oferta w której wystąpi najniższa cena.</w:t>
      </w:r>
    </w:p>
    <w:p w:rsidR="00CD44B0" w:rsidRDefault="00CD44B0" w:rsidP="002247F5">
      <w:pPr>
        <w:spacing w:after="0"/>
        <w:jc w:val="both"/>
        <w:rPr>
          <w:rFonts w:ascii="Tahoma" w:hAnsi="Tahoma" w:cs="Tahoma"/>
        </w:rPr>
      </w:pPr>
    </w:p>
    <w:p w:rsidR="00CE396E" w:rsidRPr="00D34E4B" w:rsidRDefault="00CE396E"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rPr>
      </w:pPr>
      <w:r w:rsidRPr="00CE396E">
        <w:rPr>
          <w:rFonts w:ascii="Tahoma" w:hAnsi="Tahoma" w:cs="Tahoma"/>
          <w:sz w:val="24"/>
          <w:szCs w:val="24"/>
        </w:rPr>
        <w:t>Sposób obliczenia ceny łącznej, waluta w jakiej dokonywane będą rozliczenia</w:t>
      </w:r>
    </w:p>
    <w:p w:rsidR="000268EE" w:rsidRDefault="000268EE" w:rsidP="002247F5">
      <w:pPr>
        <w:spacing w:after="0"/>
        <w:jc w:val="both"/>
        <w:rPr>
          <w:rFonts w:ascii="Tahoma" w:hAnsi="Tahoma" w:cs="Tahoma"/>
        </w:rPr>
      </w:pPr>
    </w:p>
    <w:p w:rsidR="00A44A25" w:rsidRPr="00D01792" w:rsidRDefault="00A44A25" w:rsidP="002247F5">
      <w:pPr>
        <w:spacing w:after="0"/>
        <w:jc w:val="both"/>
        <w:rPr>
          <w:rFonts w:ascii="Tahoma" w:hAnsi="Tahoma" w:cs="Tahoma"/>
        </w:rPr>
      </w:pPr>
    </w:p>
    <w:p w:rsidR="000268EE" w:rsidRPr="00CE39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CE396E">
        <w:rPr>
          <w:rFonts w:ascii="Tahoma" w:hAnsi="Tahoma" w:cs="Tahoma"/>
        </w:rPr>
        <w:t xml:space="preserve">Wykonawca podaje w ofercie cenę łączną za realizację zamówienia. </w:t>
      </w:r>
    </w:p>
    <w:p w:rsidR="000268EE" w:rsidRPr="00CE39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CE396E">
        <w:rPr>
          <w:rFonts w:ascii="Tahoma" w:hAnsi="Tahoma" w:cs="Tahoma"/>
        </w:rPr>
        <w:t>Cena</w:t>
      </w:r>
      <w:r w:rsidR="00A44A25">
        <w:rPr>
          <w:rFonts w:ascii="Tahoma" w:hAnsi="Tahoma" w:cs="Tahoma"/>
        </w:rPr>
        <w:t xml:space="preserve"> łączna</w:t>
      </w:r>
      <w:r w:rsidRPr="00CE396E">
        <w:rPr>
          <w:rFonts w:ascii="Tahoma" w:hAnsi="Tahoma" w:cs="Tahoma"/>
        </w:rPr>
        <w:t xml:space="preserve"> winna obejmować składki za wszystkie rodzaje ubezpieczeń określone w niniejszej SIWZ, za cały okres ubezpieczania określony w SIWZ.</w:t>
      </w:r>
    </w:p>
    <w:p w:rsidR="000268EE" w:rsidRPr="00CE39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CE396E">
        <w:rPr>
          <w:rFonts w:ascii="Tahoma" w:hAnsi="Tahoma" w:cs="Tahoma"/>
        </w:rPr>
        <w:t>Cena winna zostać podana w złotych polskich z dokładnością do dwóch miejsc po przecinku.</w:t>
      </w:r>
    </w:p>
    <w:p w:rsidR="000268EE" w:rsidRPr="00CE39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CE396E">
        <w:rPr>
          <w:rFonts w:ascii="Tahoma" w:hAnsi="Tahoma" w:cs="Tahoma"/>
        </w:rPr>
        <w:t>Cenę oferty należy określić z należytą starannością, na podstawie przedmiotu zamówienia z uwzględnieniem wszystkich kosztów związanych z realizacją zadania wynikających z zakresu usługi, niezbędnych do wykonania zadania i doliczyć do powstałej kwoty inne składniki wpływające na ostateczną cenę. Na podstaw</w:t>
      </w:r>
      <w:r w:rsidR="00666BFE">
        <w:rPr>
          <w:rFonts w:ascii="Tahoma" w:hAnsi="Tahoma" w:cs="Tahoma"/>
        </w:rPr>
        <w:t>ie art. 89 ust. 1 pkt 6 ustawy Z</w:t>
      </w:r>
      <w:r w:rsidRPr="00CE396E">
        <w:rPr>
          <w:rFonts w:ascii="Tahoma" w:hAnsi="Tahoma" w:cs="Tahoma"/>
        </w:rPr>
        <w:t>amawiający odrzuca ofertę zawierającą błędy w ustaleniu ceny.</w:t>
      </w:r>
    </w:p>
    <w:p w:rsidR="000268EE" w:rsidRPr="00CE39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CE396E">
        <w:rPr>
          <w:rFonts w:ascii="Tahoma" w:hAnsi="Tahoma" w:cs="Tahoma"/>
        </w:rPr>
        <w:t>Podana cena winna być ceną ostateczną. Późniejsze, np. w trakcie otwierania ofert, propozycje obniżek ceny są niedopuszczalne i nie będą przyjmowane przez Zamawiającego.</w:t>
      </w:r>
    </w:p>
    <w:p w:rsidR="000268EE" w:rsidRPr="00CE39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CE396E">
        <w:rPr>
          <w:rFonts w:ascii="Tahoma" w:hAnsi="Tahoma" w:cs="Tahoma"/>
        </w:rPr>
        <w:t xml:space="preserve">Proponowana cena łączna powinna być podana w wysokości ostatecznej, tak aby Zamawiający nie musiał już dokonywać żadnych obliczeń, przeliczeń itp. działań w celu jej określenia. </w:t>
      </w:r>
    </w:p>
    <w:p w:rsidR="000268EE" w:rsidRPr="00CE39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CE396E">
        <w:rPr>
          <w:rFonts w:ascii="Tahoma" w:hAnsi="Tahoma" w:cs="Tahoma"/>
        </w:rPr>
        <w:t xml:space="preserve">Zaokrąglenia cen w złotych należy dokonać </w:t>
      </w:r>
      <w:r w:rsidR="00A44A25">
        <w:rPr>
          <w:rFonts w:ascii="Tahoma" w:hAnsi="Tahoma" w:cs="Tahoma"/>
        </w:rPr>
        <w:t xml:space="preserve">z dokładnością </w:t>
      </w:r>
      <w:r w:rsidRPr="00CE396E">
        <w:rPr>
          <w:rFonts w:ascii="Tahoma" w:hAnsi="Tahoma" w:cs="Tahoma"/>
        </w:rPr>
        <w:t>do dwóch miejsc po przecinku według zasady, że trzecia cyfra po przecinku od 5 w górę powoduje zaokrąglenie drugiej</w:t>
      </w:r>
      <w:r w:rsidR="006B446E">
        <w:rPr>
          <w:rFonts w:ascii="Tahoma" w:hAnsi="Tahoma" w:cs="Tahoma"/>
        </w:rPr>
        <w:t xml:space="preserve"> cyfry po przecinku w górę o 1 j</w:t>
      </w:r>
      <w:r w:rsidRPr="00CE396E">
        <w:rPr>
          <w:rFonts w:ascii="Tahoma" w:hAnsi="Tahoma" w:cs="Tahoma"/>
        </w:rPr>
        <w:t>eśli trzecia cyfra po przecinku jest niższa od 5 zostaje skreślona, a druga cyfra po przecinku nie ulegnie zmianie.</w:t>
      </w:r>
    </w:p>
    <w:p w:rsidR="000268EE" w:rsidRPr="006B44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6B446E">
        <w:rPr>
          <w:rFonts w:ascii="Tahoma" w:hAnsi="Tahoma" w:cs="Tahoma"/>
        </w:rPr>
        <w:t>Zamawiający zgodnie z art. 87 ust. 2 ustawy poprawia oczywiste omyłki w ofercie.</w:t>
      </w:r>
    </w:p>
    <w:p w:rsidR="000268EE" w:rsidRPr="006B44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6B446E">
        <w:rPr>
          <w:rFonts w:ascii="Tahoma" w:hAnsi="Tahoma" w:cs="Tahoma"/>
        </w:rPr>
        <w:t>Wykonawca określi cenę oferty łącznie z podatkiem VAT obowiązującym do oferowanej usługi.</w:t>
      </w:r>
    </w:p>
    <w:p w:rsidR="000268EE" w:rsidRPr="006B446E" w:rsidRDefault="000268EE" w:rsidP="009E75C9">
      <w:pPr>
        <w:pStyle w:val="Akapitzlist"/>
        <w:numPr>
          <w:ilvl w:val="3"/>
          <w:numId w:val="4"/>
        </w:numPr>
        <w:tabs>
          <w:tab w:val="clear" w:pos="2880"/>
          <w:tab w:val="left" w:pos="426"/>
          <w:tab w:val="num" w:pos="567"/>
        </w:tabs>
        <w:spacing w:after="0"/>
        <w:ind w:left="426" w:hanging="426"/>
        <w:jc w:val="both"/>
        <w:rPr>
          <w:rFonts w:ascii="Tahoma" w:hAnsi="Tahoma" w:cs="Tahoma"/>
        </w:rPr>
      </w:pPr>
      <w:r w:rsidRPr="006B446E">
        <w:rPr>
          <w:rFonts w:ascii="Tahoma" w:hAnsi="Tahoma" w:cs="Tahoma"/>
        </w:rPr>
        <w:t xml:space="preserve">Jeżeli złożono ofertę, której wybór prowadziłby do powstania u Zamawiającego obowiązku podatkowego zgodnie z przepisami o podatku od towarów i usług, Zamawiający w celu oceny </w:t>
      </w:r>
      <w:r w:rsidRPr="006B446E">
        <w:rPr>
          <w:rFonts w:ascii="Tahoma" w:hAnsi="Tahoma" w:cs="Tahoma"/>
        </w:rPr>
        <w:lastRenderedPageBreak/>
        <w:t>takiej oferty doliczy do przedstawionej w niej ceny podatek od towarów i usług, który miałby obowiązek rozliczyć i przekazać na rachunek właściwego urzędu skarbowego,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268EE" w:rsidRPr="00D01792" w:rsidRDefault="000268EE" w:rsidP="002247F5">
      <w:pPr>
        <w:spacing w:after="0"/>
        <w:jc w:val="both"/>
        <w:rPr>
          <w:rFonts w:ascii="Tahoma" w:hAnsi="Tahoma" w:cs="Tahoma"/>
        </w:rPr>
      </w:pPr>
    </w:p>
    <w:p w:rsidR="00B563B1" w:rsidRDefault="00B563B1"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Pr>
          <w:rFonts w:ascii="Tahoma" w:hAnsi="Tahoma" w:cs="Tahoma"/>
          <w:sz w:val="24"/>
          <w:szCs w:val="24"/>
        </w:rPr>
        <w:t>C</w:t>
      </w:r>
      <w:r w:rsidRPr="00B563B1">
        <w:rPr>
          <w:rFonts w:ascii="Tahoma" w:hAnsi="Tahoma" w:cs="Tahoma"/>
          <w:sz w:val="24"/>
          <w:szCs w:val="24"/>
        </w:rPr>
        <w:t>zynności wykonywane przy otwarciu i ocenie ofert</w:t>
      </w:r>
    </w:p>
    <w:p w:rsidR="00B563B1" w:rsidRPr="00B563B1" w:rsidRDefault="00B563B1" w:rsidP="00B563B1">
      <w:pPr>
        <w:spacing w:after="0"/>
      </w:pP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Otwarcie ofert jest jawne i następuje po upływie terminu do ich składania, z tym że dzień, w którym upływa termin składania ofert, jest dniem ich otwarcia (art. 86 ust. 2 ustawy).</w:t>
      </w: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Bezpośrednio przed otwarciem ofert Zamawiający poda kwotę, jaką zamierza przeznaczyć na sfinansowanie zamówienia.</w:t>
      </w: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Podczas otwarcia ofert zostaną ogłoszone nazwy (firmy), adresy Wykonawców, ceny i terminy wykonania Zamówienia oraz warunki płatności zawarte w złożonych of</w:t>
      </w:r>
      <w:r w:rsidR="00DE77AE">
        <w:rPr>
          <w:rFonts w:ascii="Tahoma" w:hAnsi="Tahoma" w:cs="Tahoma"/>
        </w:rPr>
        <w:t>ertach (art. 86 ust. 4 Ustawy)</w:t>
      </w:r>
      <w:r w:rsidRPr="00B563B1">
        <w:rPr>
          <w:rFonts w:ascii="Tahoma" w:hAnsi="Tahoma" w:cs="Tahoma"/>
        </w:rPr>
        <w:t xml:space="preserve">. </w:t>
      </w: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Niez</w:t>
      </w:r>
      <w:r w:rsidR="00666BFE">
        <w:rPr>
          <w:rFonts w:ascii="Tahoma" w:hAnsi="Tahoma" w:cs="Tahoma"/>
        </w:rPr>
        <w:t>włocznie  po  otwarciu  ofert  Z</w:t>
      </w:r>
      <w:r w:rsidRPr="00B563B1">
        <w:rPr>
          <w:rFonts w:ascii="Tahoma" w:hAnsi="Tahoma" w:cs="Tahoma"/>
        </w:rPr>
        <w:t>amawiający  zamieszcza  na  stronie  internetowej informacje dotyczące (art. 86 ust. 5 ustawy):</w:t>
      </w:r>
    </w:p>
    <w:p w:rsidR="003B0512" w:rsidRPr="003B0512" w:rsidRDefault="003B0512" w:rsidP="00052B87">
      <w:pPr>
        <w:pStyle w:val="Akapitzlist"/>
        <w:numPr>
          <w:ilvl w:val="0"/>
          <w:numId w:val="19"/>
        </w:numPr>
        <w:spacing w:after="0"/>
        <w:jc w:val="both"/>
        <w:rPr>
          <w:rFonts w:ascii="Tahoma" w:hAnsi="Tahoma" w:cs="Tahoma"/>
        </w:rPr>
      </w:pPr>
      <w:r w:rsidRPr="003B0512">
        <w:rPr>
          <w:rFonts w:ascii="Tahoma" w:hAnsi="Tahoma" w:cs="Tahoma"/>
        </w:rPr>
        <w:t xml:space="preserve">kwoty jaką zamierza przeznaczyć na sfinansowanie zamówienia, </w:t>
      </w:r>
    </w:p>
    <w:p w:rsidR="003B0512" w:rsidRPr="002C41BE" w:rsidRDefault="00666BFE" w:rsidP="00052B87">
      <w:pPr>
        <w:pStyle w:val="Akapitzlist"/>
        <w:numPr>
          <w:ilvl w:val="0"/>
          <w:numId w:val="19"/>
        </w:numPr>
        <w:spacing w:after="0"/>
        <w:jc w:val="both"/>
        <w:rPr>
          <w:rFonts w:ascii="Tahoma" w:hAnsi="Tahoma" w:cs="Tahoma"/>
        </w:rPr>
      </w:pPr>
      <w:r>
        <w:rPr>
          <w:rFonts w:ascii="Tahoma" w:hAnsi="Tahoma" w:cs="Tahoma"/>
        </w:rPr>
        <w:t>firm oraz adresów W</w:t>
      </w:r>
      <w:r w:rsidR="003B0512" w:rsidRPr="002C41BE">
        <w:rPr>
          <w:rFonts w:ascii="Tahoma" w:hAnsi="Tahoma" w:cs="Tahoma"/>
        </w:rPr>
        <w:t xml:space="preserve">ykonawców, którzy złożyli oferty w terminie, </w:t>
      </w:r>
    </w:p>
    <w:p w:rsidR="003B0512" w:rsidRPr="002C41BE" w:rsidRDefault="003B0512" w:rsidP="00052B87">
      <w:pPr>
        <w:pStyle w:val="Akapitzlist"/>
        <w:numPr>
          <w:ilvl w:val="0"/>
          <w:numId w:val="19"/>
        </w:numPr>
        <w:spacing w:after="0"/>
        <w:jc w:val="both"/>
        <w:rPr>
          <w:rFonts w:ascii="Tahoma" w:hAnsi="Tahoma" w:cs="Tahoma"/>
        </w:rPr>
      </w:pPr>
      <w:r w:rsidRPr="002C41BE">
        <w:rPr>
          <w:rFonts w:ascii="Tahoma" w:hAnsi="Tahoma" w:cs="Tahoma"/>
        </w:rPr>
        <w:t>ceny, terminu wykonania zamówienia, okresu gwarancji oraz warunków płatności zawartych w ofercie.</w:t>
      </w:r>
    </w:p>
    <w:p w:rsidR="00770075" w:rsidRDefault="00770075" w:rsidP="009E75C9">
      <w:pPr>
        <w:pStyle w:val="Akapitzlist"/>
        <w:numPr>
          <w:ilvl w:val="3"/>
          <w:numId w:val="4"/>
        </w:numPr>
        <w:tabs>
          <w:tab w:val="clear" w:pos="2880"/>
          <w:tab w:val="num" w:pos="2552"/>
        </w:tabs>
        <w:spacing w:after="0"/>
        <w:ind w:left="426"/>
        <w:jc w:val="both"/>
        <w:rPr>
          <w:rFonts w:ascii="Tahoma" w:hAnsi="Tahoma" w:cs="Tahoma"/>
        </w:rPr>
      </w:pPr>
      <w:r w:rsidRPr="00CC724B">
        <w:rPr>
          <w:rFonts w:ascii="Tahoma" w:hAnsi="Tahoma" w:cs="Tahoma"/>
        </w:rPr>
        <w:t>Wykonawca, w terminie 3 dni od zamieszczenia na stronie internetowej informacji, o której mowa w</w:t>
      </w:r>
      <w:r>
        <w:rPr>
          <w:rFonts w:ascii="Tahoma" w:hAnsi="Tahoma" w:cs="Tahoma"/>
        </w:rPr>
        <w:t xml:space="preserve"> pkt. 4 (art. 86 ust. 5 u</w:t>
      </w:r>
      <w:r w:rsidRPr="00CC724B">
        <w:rPr>
          <w:rFonts w:ascii="Tahoma" w:hAnsi="Tahoma" w:cs="Tahoma"/>
        </w:rPr>
        <w:t>stawy</w:t>
      </w:r>
      <w:r>
        <w:rPr>
          <w:rFonts w:ascii="Tahoma" w:hAnsi="Tahoma" w:cs="Tahoma"/>
        </w:rPr>
        <w:t>)</w:t>
      </w:r>
      <w:r w:rsidR="00666BFE">
        <w:rPr>
          <w:rFonts w:ascii="Tahoma" w:hAnsi="Tahoma" w:cs="Tahoma"/>
        </w:rPr>
        <w:t>, przekazuje Z</w:t>
      </w:r>
      <w:r w:rsidRPr="00CC724B">
        <w:rPr>
          <w:rFonts w:ascii="Tahoma" w:hAnsi="Tahoma" w:cs="Tahoma"/>
        </w:rPr>
        <w:t>amawiającemu oświadczenie o przynależności lub braku przynależności do tej samej grupy kapitałowej, o której mowa w art. 24 ust. 1 pkt 23 ustawy – wg załączonego wzoru (oświadczenie o przynależności do tej same</w:t>
      </w:r>
      <w:r w:rsidR="00964A02">
        <w:rPr>
          <w:rFonts w:ascii="Tahoma" w:hAnsi="Tahoma" w:cs="Tahoma"/>
        </w:rPr>
        <w:t>j</w:t>
      </w:r>
      <w:r w:rsidRPr="00CC724B">
        <w:rPr>
          <w:rFonts w:ascii="Tahoma" w:hAnsi="Tahoma" w:cs="Tahoma"/>
        </w:rPr>
        <w:t xml:space="preserve"> grupy kapitałowej) – załącznik C do SIWZ. W</w:t>
      </w:r>
      <w:r w:rsidR="00666BFE">
        <w:rPr>
          <w:rFonts w:ascii="Tahoma" w:hAnsi="Tahoma" w:cs="Tahoma"/>
        </w:rPr>
        <w:t>raz ze złożeniem oświadczenia, W</w:t>
      </w:r>
      <w:r w:rsidRPr="00CC724B">
        <w:rPr>
          <w:rFonts w:ascii="Tahoma" w:hAnsi="Tahoma" w:cs="Tahoma"/>
        </w:rPr>
        <w:t>ykonawca może przedstawić</w:t>
      </w:r>
      <w:r w:rsidR="00666BFE">
        <w:rPr>
          <w:rFonts w:ascii="Tahoma" w:hAnsi="Tahoma" w:cs="Tahoma"/>
        </w:rPr>
        <w:t xml:space="preserve"> dowody, że powiązania z innym W</w:t>
      </w:r>
      <w:r w:rsidRPr="00CC724B">
        <w:rPr>
          <w:rFonts w:ascii="Tahoma" w:hAnsi="Tahoma" w:cs="Tahoma"/>
        </w:rPr>
        <w:t>ykonawcą nie prowadzą do zakłócenia konkurencji w postępowaniu o udzielenie zamówienia.</w:t>
      </w:r>
    </w:p>
    <w:p w:rsidR="00770075" w:rsidRDefault="00770075"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Zamawiający na podstawie art. 24 aa ust.1 ustawy najpierw dokona oce</w:t>
      </w:r>
      <w:r w:rsidR="00666BFE">
        <w:rPr>
          <w:rFonts w:ascii="Tahoma" w:hAnsi="Tahoma" w:cs="Tahoma"/>
        </w:rPr>
        <w:t>ny ofert a następnie zbada czy W</w:t>
      </w:r>
      <w:r w:rsidRPr="00B563B1">
        <w:rPr>
          <w:rFonts w:ascii="Tahoma" w:hAnsi="Tahoma" w:cs="Tahoma"/>
        </w:rPr>
        <w:t>ykonawca, którego oferta została oceniona jako najkorzystniejsza, nie podlega wykluczeniu oraz spełnia warunki udziału w postępowaniu.</w:t>
      </w: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Zamawiający wezwie Wykonawcę, którego oferta została najwyżej oceniona, do złożenia w wyznaczonym, nie krótszym niż 5 dni terminie, aktualnych na dzień złożenia oferty dokumentów wskazanych w pkt. 8 SIWZ.</w:t>
      </w: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W toku badania i oceny złożonych ofert Zamawiający może żądać udzielenia przez Wykonawców wyjaśnień dotyczących treści złożonych przez nich ofert.</w:t>
      </w:r>
    </w:p>
    <w:p w:rsidR="000268EE"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 xml:space="preserve">Komisja </w:t>
      </w:r>
      <w:r w:rsidR="00192363">
        <w:rPr>
          <w:rFonts w:ascii="Tahoma" w:hAnsi="Tahoma" w:cs="Tahoma"/>
        </w:rPr>
        <w:t>p</w:t>
      </w:r>
      <w:r w:rsidRPr="00B563B1">
        <w:rPr>
          <w:rFonts w:ascii="Tahoma" w:hAnsi="Tahoma" w:cs="Tahoma"/>
        </w:rPr>
        <w:t xml:space="preserve">rzetargowa </w:t>
      </w:r>
      <w:r w:rsidR="001A6683">
        <w:rPr>
          <w:rFonts w:ascii="Tahoma" w:hAnsi="Tahoma" w:cs="Tahoma"/>
        </w:rPr>
        <w:t>rekomenduje</w:t>
      </w:r>
      <w:r w:rsidRPr="00B563B1">
        <w:rPr>
          <w:rFonts w:ascii="Tahoma" w:hAnsi="Tahoma" w:cs="Tahoma"/>
        </w:rPr>
        <w:t xml:space="preserve"> wybór oferty najkorzystniejszej, przez co należy rozumieć ofertę, która otrzymała najwyższą łączną liczbę punktów</w:t>
      </w:r>
      <w:r w:rsidR="001A6683" w:rsidRPr="001A6683">
        <w:rPr>
          <w:rFonts w:ascii="Tahoma" w:hAnsi="Tahoma" w:cs="Tahoma"/>
        </w:rPr>
        <w:t xml:space="preserve"> </w:t>
      </w:r>
      <w:r w:rsidR="001A6683" w:rsidRPr="00B563B1">
        <w:rPr>
          <w:rFonts w:ascii="Tahoma" w:hAnsi="Tahoma" w:cs="Tahoma"/>
        </w:rPr>
        <w:t xml:space="preserve">za </w:t>
      </w:r>
      <w:r w:rsidR="001A6683">
        <w:rPr>
          <w:rFonts w:ascii="Tahoma" w:hAnsi="Tahoma" w:cs="Tahoma"/>
        </w:rPr>
        <w:t>oceniane</w:t>
      </w:r>
      <w:r w:rsidR="001A6683" w:rsidRPr="00B563B1">
        <w:rPr>
          <w:rFonts w:ascii="Tahoma" w:hAnsi="Tahoma" w:cs="Tahoma"/>
        </w:rPr>
        <w:t xml:space="preserve"> kryteria</w:t>
      </w:r>
      <w:r w:rsidRPr="00B563B1">
        <w:rPr>
          <w:rFonts w:ascii="Tahoma" w:hAnsi="Tahoma" w:cs="Tahoma"/>
        </w:rPr>
        <w:t>.</w:t>
      </w:r>
    </w:p>
    <w:p w:rsidR="00192363" w:rsidRPr="00B563B1" w:rsidRDefault="00192363" w:rsidP="00192363">
      <w:pPr>
        <w:pStyle w:val="Akapitzlist"/>
        <w:spacing w:after="0"/>
        <w:ind w:left="426"/>
        <w:jc w:val="both"/>
        <w:rPr>
          <w:rFonts w:ascii="Tahoma" w:hAnsi="Tahoma" w:cs="Tahoma"/>
        </w:rPr>
      </w:pPr>
    </w:p>
    <w:p w:rsidR="000268EE" w:rsidRDefault="000268EE" w:rsidP="002247F5">
      <w:pPr>
        <w:spacing w:after="0"/>
        <w:jc w:val="both"/>
        <w:rPr>
          <w:rFonts w:ascii="Tahoma" w:hAnsi="Tahoma" w:cs="Tahoma"/>
        </w:rPr>
      </w:pPr>
    </w:p>
    <w:p w:rsidR="00B563B1" w:rsidRDefault="00B563B1"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sidRPr="00B563B1">
        <w:rPr>
          <w:rFonts w:ascii="Tahoma" w:hAnsi="Tahoma" w:cs="Tahoma"/>
          <w:sz w:val="24"/>
          <w:szCs w:val="24"/>
        </w:rPr>
        <w:t>Odrzucenie oferty, unieważnienie postępowania</w:t>
      </w:r>
    </w:p>
    <w:p w:rsidR="00B563B1" w:rsidRPr="00D01792" w:rsidRDefault="00B563B1" w:rsidP="002247F5">
      <w:pPr>
        <w:spacing w:after="0"/>
        <w:jc w:val="both"/>
        <w:rPr>
          <w:rFonts w:ascii="Tahoma" w:hAnsi="Tahoma" w:cs="Tahoma"/>
        </w:rPr>
      </w:pP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Zamawiający odrzuci ofertę, jeżeli:</w:t>
      </w:r>
    </w:p>
    <w:p w:rsidR="000268EE" w:rsidRPr="00B563B1" w:rsidRDefault="000268EE" w:rsidP="009E75C9">
      <w:pPr>
        <w:pStyle w:val="Akapitzlist"/>
        <w:numPr>
          <w:ilvl w:val="0"/>
          <w:numId w:val="12"/>
        </w:numPr>
        <w:tabs>
          <w:tab w:val="num" w:pos="426"/>
        </w:tabs>
        <w:spacing w:after="0"/>
        <w:jc w:val="both"/>
        <w:rPr>
          <w:rFonts w:ascii="Tahoma" w:hAnsi="Tahoma" w:cs="Tahoma"/>
        </w:rPr>
      </w:pPr>
      <w:r w:rsidRPr="00B563B1">
        <w:rPr>
          <w:rFonts w:ascii="Tahoma" w:hAnsi="Tahoma" w:cs="Tahoma"/>
        </w:rPr>
        <w:t>jest niezgodna z Ustawą,</w:t>
      </w:r>
    </w:p>
    <w:p w:rsidR="000268EE" w:rsidRPr="00B563B1" w:rsidRDefault="000268EE" w:rsidP="009E75C9">
      <w:pPr>
        <w:pStyle w:val="Akapitzlist"/>
        <w:numPr>
          <w:ilvl w:val="0"/>
          <w:numId w:val="12"/>
        </w:numPr>
        <w:tabs>
          <w:tab w:val="num" w:pos="426"/>
        </w:tabs>
        <w:spacing w:after="0"/>
        <w:jc w:val="both"/>
        <w:rPr>
          <w:rFonts w:ascii="Tahoma" w:hAnsi="Tahoma" w:cs="Tahoma"/>
        </w:rPr>
      </w:pPr>
      <w:r w:rsidRPr="00B563B1">
        <w:rPr>
          <w:rFonts w:ascii="Tahoma" w:hAnsi="Tahoma" w:cs="Tahoma"/>
        </w:rPr>
        <w:t>jej treść nie odpowiada treści SIWZ, z zastrzeżeniem art. 87 ust. 2 pkt 3 ustawy,</w:t>
      </w:r>
    </w:p>
    <w:p w:rsidR="000268EE" w:rsidRPr="00B563B1" w:rsidRDefault="000268EE" w:rsidP="009E75C9">
      <w:pPr>
        <w:pStyle w:val="Akapitzlist"/>
        <w:numPr>
          <w:ilvl w:val="0"/>
          <w:numId w:val="12"/>
        </w:numPr>
        <w:tabs>
          <w:tab w:val="num" w:pos="426"/>
        </w:tabs>
        <w:spacing w:after="0"/>
        <w:jc w:val="both"/>
        <w:rPr>
          <w:rFonts w:ascii="Tahoma" w:hAnsi="Tahoma" w:cs="Tahoma"/>
        </w:rPr>
      </w:pPr>
      <w:r w:rsidRPr="00B563B1">
        <w:rPr>
          <w:rFonts w:ascii="Tahoma" w:hAnsi="Tahoma" w:cs="Tahoma"/>
        </w:rPr>
        <w:lastRenderedPageBreak/>
        <w:t>jej złożenie stanowi czyn nieuczciwej konkurencji w rozumieniu przepisów o zwalczaniu nieuczciwej konkurencji,</w:t>
      </w:r>
    </w:p>
    <w:p w:rsidR="000268EE" w:rsidRPr="00B563B1" w:rsidRDefault="000268EE" w:rsidP="009E75C9">
      <w:pPr>
        <w:pStyle w:val="Akapitzlist"/>
        <w:numPr>
          <w:ilvl w:val="0"/>
          <w:numId w:val="12"/>
        </w:numPr>
        <w:tabs>
          <w:tab w:val="num" w:pos="426"/>
        </w:tabs>
        <w:spacing w:after="0"/>
        <w:jc w:val="both"/>
        <w:rPr>
          <w:rFonts w:ascii="Tahoma" w:hAnsi="Tahoma" w:cs="Tahoma"/>
        </w:rPr>
      </w:pPr>
      <w:r w:rsidRPr="00B563B1">
        <w:rPr>
          <w:rFonts w:ascii="Tahoma" w:hAnsi="Tahoma" w:cs="Tahoma"/>
        </w:rPr>
        <w:t>zawiera rażąco niską cenę w stosunku do przedmiotu zamówienia,</w:t>
      </w:r>
    </w:p>
    <w:p w:rsidR="000268EE" w:rsidRPr="00B563B1" w:rsidRDefault="00666BFE" w:rsidP="009E75C9">
      <w:pPr>
        <w:pStyle w:val="Akapitzlist"/>
        <w:numPr>
          <w:ilvl w:val="0"/>
          <w:numId w:val="12"/>
        </w:numPr>
        <w:tabs>
          <w:tab w:val="num" w:pos="426"/>
        </w:tabs>
        <w:spacing w:after="0"/>
        <w:jc w:val="both"/>
        <w:rPr>
          <w:rFonts w:ascii="Tahoma" w:hAnsi="Tahoma" w:cs="Tahoma"/>
        </w:rPr>
      </w:pPr>
      <w:r>
        <w:rPr>
          <w:rFonts w:ascii="Tahoma" w:hAnsi="Tahoma" w:cs="Tahoma"/>
        </w:rPr>
        <w:t>została złożona przez W</w:t>
      </w:r>
      <w:r w:rsidR="000268EE" w:rsidRPr="00B563B1">
        <w:rPr>
          <w:rFonts w:ascii="Tahoma" w:hAnsi="Tahoma" w:cs="Tahoma"/>
        </w:rPr>
        <w:t>ykonawcę wykluczonego z udziału w postępowaniu o udzielenie  zamówienia,</w:t>
      </w:r>
    </w:p>
    <w:p w:rsidR="000268EE" w:rsidRPr="00B563B1" w:rsidRDefault="000268EE" w:rsidP="009E75C9">
      <w:pPr>
        <w:pStyle w:val="Akapitzlist"/>
        <w:numPr>
          <w:ilvl w:val="0"/>
          <w:numId w:val="12"/>
        </w:numPr>
        <w:tabs>
          <w:tab w:val="num" w:pos="426"/>
        </w:tabs>
        <w:spacing w:after="0"/>
        <w:jc w:val="both"/>
        <w:rPr>
          <w:rFonts w:ascii="Tahoma" w:hAnsi="Tahoma" w:cs="Tahoma"/>
        </w:rPr>
      </w:pPr>
      <w:r w:rsidRPr="00B563B1">
        <w:rPr>
          <w:rFonts w:ascii="Tahoma" w:hAnsi="Tahoma" w:cs="Tahoma"/>
        </w:rPr>
        <w:t>zawiera błędy w obliczeniu ceny,</w:t>
      </w:r>
    </w:p>
    <w:p w:rsidR="000268EE" w:rsidRPr="00B563B1" w:rsidRDefault="00666BFE" w:rsidP="009E75C9">
      <w:pPr>
        <w:pStyle w:val="Akapitzlist"/>
        <w:numPr>
          <w:ilvl w:val="0"/>
          <w:numId w:val="12"/>
        </w:numPr>
        <w:tabs>
          <w:tab w:val="num" w:pos="426"/>
        </w:tabs>
        <w:spacing w:after="0"/>
        <w:jc w:val="both"/>
        <w:rPr>
          <w:rFonts w:ascii="Tahoma" w:hAnsi="Tahoma" w:cs="Tahoma"/>
        </w:rPr>
      </w:pPr>
      <w:r>
        <w:rPr>
          <w:rFonts w:ascii="Tahoma" w:hAnsi="Tahoma" w:cs="Tahoma"/>
        </w:rPr>
        <w:t>W</w:t>
      </w:r>
      <w:r w:rsidR="000268EE" w:rsidRPr="00B563B1">
        <w:rPr>
          <w:rFonts w:ascii="Tahoma" w:hAnsi="Tahoma" w:cs="Tahoma"/>
        </w:rPr>
        <w:t>ykonawca w terminie 3 dni od dnia doręczenia zawiadomienia nie zgodził się na poprawienie omyłki, o której mowa w art. 87 ust. 2 pkt 3 ustawy,</w:t>
      </w:r>
    </w:p>
    <w:p w:rsidR="00B563B1" w:rsidRDefault="00666BFE" w:rsidP="009E75C9">
      <w:pPr>
        <w:pStyle w:val="Akapitzlist"/>
        <w:numPr>
          <w:ilvl w:val="0"/>
          <w:numId w:val="12"/>
        </w:numPr>
        <w:tabs>
          <w:tab w:val="num" w:pos="426"/>
        </w:tabs>
        <w:spacing w:after="0"/>
        <w:jc w:val="both"/>
        <w:rPr>
          <w:rFonts w:ascii="Tahoma" w:hAnsi="Tahoma" w:cs="Tahoma"/>
        </w:rPr>
      </w:pPr>
      <w:r>
        <w:rPr>
          <w:rFonts w:ascii="Tahoma" w:hAnsi="Tahoma" w:cs="Tahoma"/>
        </w:rPr>
        <w:t>W</w:t>
      </w:r>
      <w:r w:rsidR="000268EE" w:rsidRPr="00B563B1">
        <w:rPr>
          <w:rFonts w:ascii="Tahoma" w:hAnsi="Tahoma" w:cs="Tahoma"/>
        </w:rPr>
        <w:t>ykonawca nie wyraził zgody, o której mowa w art. 85 ust. 2 ustawy, na przedłużenie terminu związania ofertą,</w:t>
      </w:r>
    </w:p>
    <w:p w:rsidR="00B563B1" w:rsidRDefault="000268EE" w:rsidP="009E75C9">
      <w:pPr>
        <w:pStyle w:val="Akapitzlist"/>
        <w:numPr>
          <w:ilvl w:val="0"/>
          <w:numId w:val="12"/>
        </w:numPr>
        <w:tabs>
          <w:tab w:val="num" w:pos="426"/>
        </w:tabs>
        <w:spacing w:after="0"/>
        <w:ind w:hanging="354"/>
        <w:jc w:val="both"/>
        <w:rPr>
          <w:rFonts w:ascii="Tahoma" w:hAnsi="Tahoma" w:cs="Tahoma"/>
        </w:rPr>
      </w:pPr>
      <w:r w:rsidRPr="00B563B1">
        <w:rPr>
          <w:rFonts w:ascii="Tahoma" w:hAnsi="Tahoma" w:cs="Tahoma"/>
        </w:rPr>
        <w:t>jej przyjęcie naruszałoby bezpieczeństwo publiczne lub istotny interes bezpi</w:t>
      </w:r>
      <w:r w:rsidR="00B563B1">
        <w:rPr>
          <w:rFonts w:ascii="Tahoma" w:hAnsi="Tahoma" w:cs="Tahoma"/>
        </w:rPr>
        <w:t xml:space="preserve">eczeństwa państwa, </w:t>
      </w:r>
      <w:r w:rsidRPr="00B563B1">
        <w:rPr>
          <w:rFonts w:ascii="Tahoma" w:hAnsi="Tahoma" w:cs="Tahoma"/>
        </w:rPr>
        <w:t>a tego bezpieczeństwa lub interesu nie można zagwarantować w inny sposób,</w:t>
      </w:r>
    </w:p>
    <w:p w:rsidR="000268EE" w:rsidRPr="00B563B1" w:rsidRDefault="000268EE" w:rsidP="009E75C9">
      <w:pPr>
        <w:pStyle w:val="Akapitzlist"/>
        <w:numPr>
          <w:ilvl w:val="0"/>
          <w:numId w:val="12"/>
        </w:numPr>
        <w:tabs>
          <w:tab w:val="num" w:pos="426"/>
        </w:tabs>
        <w:spacing w:after="0"/>
        <w:jc w:val="both"/>
        <w:rPr>
          <w:rFonts w:ascii="Tahoma" w:hAnsi="Tahoma" w:cs="Tahoma"/>
        </w:rPr>
      </w:pPr>
      <w:r w:rsidRPr="00B563B1">
        <w:rPr>
          <w:rFonts w:ascii="Tahoma" w:hAnsi="Tahoma" w:cs="Tahoma"/>
        </w:rPr>
        <w:t>jest nieważna na podstawie odrębnych przepisów.</w:t>
      </w:r>
    </w:p>
    <w:p w:rsidR="000268EE" w:rsidRPr="00D01792" w:rsidRDefault="000268EE" w:rsidP="00B563B1">
      <w:pPr>
        <w:tabs>
          <w:tab w:val="num" w:pos="426"/>
        </w:tabs>
        <w:spacing w:after="0"/>
        <w:ind w:left="426" w:hanging="426"/>
        <w:jc w:val="both"/>
        <w:rPr>
          <w:rFonts w:ascii="Tahoma" w:hAnsi="Tahoma" w:cs="Tahoma"/>
        </w:rPr>
      </w:pPr>
    </w:p>
    <w:p w:rsidR="000268EE" w:rsidRPr="00B563B1" w:rsidRDefault="000268EE" w:rsidP="009E75C9">
      <w:pPr>
        <w:pStyle w:val="Akapitzlist"/>
        <w:numPr>
          <w:ilvl w:val="3"/>
          <w:numId w:val="4"/>
        </w:numPr>
        <w:tabs>
          <w:tab w:val="clear" w:pos="2880"/>
          <w:tab w:val="num" w:pos="426"/>
        </w:tabs>
        <w:spacing w:after="0"/>
        <w:ind w:left="426" w:hanging="426"/>
        <w:jc w:val="both"/>
        <w:rPr>
          <w:rFonts w:ascii="Tahoma" w:hAnsi="Tahoma" w:cs="Tahoma"/>
        </w:rPr>
      </w:pPr>
      <w:r w:rsidRPr="00B563B1">
        <w:rPr>
          <w:rFonts w:ascii="Tahoma" w:hAnsi="Tahoma" w:cs="Tahoma"/>
        </w:rPr>
        <w:t>Zamawiający unieważnia postępowanie o udzielenie zamówienia, jeżeli:</w:t>
      </w:r>
    </w:p>
    <w:p w:rsidR="000268EE" w:rsidRPr="00B563B1" w:rsidRDefault="000268EE" w:rsidP="009E75C9">
      <w:pPr>
        <w:pStyle w:val="Akapitzlist"/>
        <w:numPr>
          <w:ilvl w:val="0"/>
          <w:numId w:val="13"/>
        </w:numPr>
        <w:tabs>
          <w:tab w:val="num" w:pos="426"/>
        </w:tabs>
        <w:spacing w:after="0"/>
        <w:ind w:hanging="354"/>
        <w:jc w:val="both"/>
        <w:rPr>
          <w:rFonts w:ascii="Tahoma" w:hAnsi="Tahoma" w:cs="Tahoma"/>
        </w:rPr>
      </w:pPr>
      <w:r w:rsidRPr="00B563B1">
        <w:rPr>
          <w:rFonts w:ascii="Tahoma" w:hAnsi="Tahoma" w:cs="Tahoma"/>
        </w:rPr>
        <w:t>nie złożono żadnej oferty nie podlegającej odrzuceniu,</w:t>
      </w:r>
    </w:p>
    <w:p w:rsidR="000268EE" w:rsidRPr="00B563B1" w:rsidRDefault="000268EE" w:rsidP="009E75C9">
      <w:pPr>
        <w:pStyle w:val="Akapitzlist"/>
        <w:numPr>
          <w:ilvl w:val="0"/>
          <w:numId w:val="13"/>
        </w:numPr>
        <w:tabs>
          <w:tab w:val="num" w:pos="426"/>
        </w:tabs>
        <w:spacing w:after="0"/>
        <w:ind w:hanging="354"/>
        <w:jc w:val="both"/>
        <w:rPr>
          <w:rFonts w:ascii="Tahoma" w:hAnsi="Tahoma" w:cs="Tahoma"/>
        </w:rPr>
      </w:pPr>
      <w:r w:rsidRPr="00B563B1">
        <w:rPr>
          <w:rFonts w:ascii="Tahoma" w:hAnsi="Tahoma" w:cs="Tahoma"/>
        </w:rPr>
        <w:t>cena najkorzystniejszej oferty lub oferta z najniższą ceną przewyższa kwotę, którą Zamawiający zamierza przeznaczyć na sfinansowanie zamówienia, chyba że Zamawiający może zwiększyć tę kwotę do ceny najkorzystniejszej oferty,</w:t>
      </w:r>
    </w:p>
    <w:p w:rsidR="000268EE" w:rsidRPr="00B563B1" w:rsidRDefault="000268EE" w:rsidP="009E75C9">
      <w:pPr>
        <w:pStyle w:val="Akapitzlist"/>
        <w:numPr>
          <w:ilvl w:val="0"/>
          <w:numId w:val="13"/>
        </w:numPr>
        <w:tabs>
          <w:tab w:val="num" w:pos="426"/>
        </w:tabs>
        <w:spacing w:after="0"/>
        <w:ind w:hanging="354"/>
        <w:jc w:val="both"/>
        <w:rPr>
          <w:rFonts w:ascii="Tahoma" w:hAnsi="Tahoma" w:cs="Tahoma"/>
        </w:rPr>
      </w:pPr>
      <w:r w:rsidRPr="00B563B1">
        <w:rPr>
          <w:rFonts w:ascii="Tahoma" w:hAnsi="Tahoma" w:cs="Tahoma"/>
        </w:rPr>
        <w:t>wystąpiła istotna zmiana okoliczności powodująca, że prowadzenie postępowania lub wykonanie zamówienia nie leży w interesie publicznym, czego nie można było wcześniej przewidzieć,</w:t>
      </w:r>
    </w:p>
    <w:p w:rsidR="000268EE" w:rsidRPr="00442563" w:rsidRDefault="000268EE" w:rsidP="009E75C9">
      <w:pPr>
        <w:pStyle w:val="Akapitzlist"/>
        <w:numPr>
          <w:ilvl w:val="0"/>
          <w:numId w:val="13"/>
        </w:numPr>
        <w:tabs>
          <w:tab w:val="num" w:pos="426"/>
        </w:tabs>
        <w:spacing w:after="0"/>
        <w:ind w:hanging="354"/>
        <w:jc w:val="both"/>
        <w:rPr>
          <w:rFonts w:ascii="Tahoma" w:hAnsi="Tahoma" w:cs="Tahoma"/>
        </w:rPr>
      </w:pPr>
      <w:r w:rsidRPr="00B563B1">
        <w:rPr>
          <w:rFonts w:ascii="Tahoma" w:hAnsi="Tahoma" w:cs="Tahoma"/>
        </w:rPr>
        <w:t>postępowanie obarczone jest niemożliwą do usunięcia wadą uniemożliwiającą zawarcie niepodlegającej unieważnieniu  umowy w sprawie zamówienia publicznego.</w:t>
      </w:r>
    </w:p>
    <w:p w:rsidR="00442563" w:rsidRDefault="00442563" w:rsidP="002247F5">
      <w:pPr>
        <w:spacing w:after="0"/>
        <w:jc w:val="both"/>
        <w:rPr>
          <w:rFonts w:ascii="Tahoma" w:hAnsi="Tahoma" w:cs="Tahoma"/>
        </w:rPr>
      </w:pPr>
    </w:p>
    <w:p w:rsidR="00B563B1" w:rsidRDefault="00B563B1"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sidRPr="00B563B1">
        <w:rPr>
          <w:rFonts w:ascii="Tahoma" w:hAnsi="Tahoma" w:cs="Tahoma"/>
          <w:sz w:val="24"/>
          <w:szCs w:val="24"/>
        </w:rPr>
        <w:t>Wymagania dotyczące zabezpieczenia należytego wykonania umowy</w:t>
      </w:r>
    </w:p>
    <w:p w:rsidR="00B563B1" w:rsidRPr="00D01792" w:rsidRDefault="00B563B1"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Zamawiający nie wymaga zabezpieczenia należytego wykonania umowy.</w:t>
      </w:r>
    </w:p>
    <w:p w:rsidR="00442563" w:rsidRDefault="00442563" w:rsidP="002247F5">
      <w:pPr>
        <w:spacing w:after="0"/>
        <w:jc w:val="both"/>
        <w:rPr>
          <w:rFonts w:ascii="Tahoma" w:hAnsi="Tahoma" w:cs="Tahoma"/>
        </w:rPr>
      </w:pPr>
    </w:p>
    <w:p w:rsidR="00B563B1" w:rsidRDefault="004535A2"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sidRPr="004535A2">
        <w:rPr>
          <w:rFonts w:ascii="Tahoma" w:hAnsi="Tahoma" w:cs="Tahoma"/>
          <w:sz w:val="24"/>
          <w:szCs w:val="24"/>
        </w:rPr>
        <w:t>Istotne dla stron postanowienia które zostaną włączone do treści umowy w spawie udzielenia zamówienia publicznego</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Umowa zostanie zawarta zgodnie z</w:t>
      </w:r>
      <w:r w:rsidR="0079704C">
        <w:rPr>
          <w:rFonts w:ascii="Tahoma" w:hAnsi="Tahoma" w:cs="Tahoma"/>
        </w:rPr>
        <w:t>e</w:t>
      </w:r>
      <w:r w:rsidRPr="00D01792">
        <w:rPr>
          <w:rFonts w:ascii="Tahoma" w:hAnsi="Tahoma" w:cs="Tahoma"/>
        </w:rPr>
        <w:t xml:space="preserve"> wzorem umowy proponowanym przez Zamawiającego, stanowiącym załącznik </w:t>
      </w:r>
      <w:r w:rsidR="00666BFE" w:rsidRPr="00666BFE">
        <w:rPr>
          <w:rFonts w:ascii="Tahoma" w:hAnsi="Tahoma" w:cs="Tahoma"/>
        </w:rPr>
        <w:t>D</w:t>
      </w:r>
      <w:r w:rsidRPr="00666BFE">
        <w:rPr>
          <w:rFonts w:ascii="Tahoma" w:hAnsi="Tahoma" w:cs="Tahoma"/>
        </w:rPr>
        <w:t xml:space="preserve"> do SIWZ.</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 xml:space="preserve">Załącznikami do umowy </w:t>
      </w:r>
      <w:proofErr w:type="spellStart"/>
      <w:r w:rsidRPr="00D01792">
        <w:rPr>
          <w:rFonts w:ascii="Tahoma" w:hAnsi="Tahoma" w:cs="Tahoma"/>
        </w:rPr>
        <w:t>poprzetargowej</w:t>
      </w:r>
      <w:proofErr w:type="spellEnd"/>
      <w:r w:rsidRPr="00D01792">
        <w:rPr>
          <w:rFonts w:ascii="Tahoma" w:hAnsi="Tahoma" w:cs="Tahoma"/>
        </w:rPr>
        <w:t xml:space="preserve"> będą: niniejsza specyfikacja istotnych warunków zamówienia oraz oferta złożona przez Wykonawcę.</w:t>
      </w:r>
    </w:p>
    <w:p w:rsidR="000268EE" w:rsidRPr="00D01792" w:rsidRDefault="000268EE" w:rsidP="002247F5">
      <w:pPr>
        <w:spacing w:after="0"/>
        <w:jc w:val="both"/>
        <w:rPr>
          <w:rFonts w:ascii="Tahoma" w:hAnsi="Tahoma" w:cs="Tahoma"/>
        </w:rPr>
      </w:pPr>
      <w:r w:rsidRPr="00D01792">
        <w:rPr>
          <w:rFonts w:ascii="Tahoma" w:hAnsi="Tahoma" w:cs="Tahoma"/>
        </w:rPr>
        <w:t xml:space="preserve"> </w:t>
      </w:r>
    </w:p>
    <w:p w:rsidR="000268EE" w:rsidRPr="00D01792" w:rsidRDefault="000268EE" w:rsidP="002247F5">
      <w:pPr>
        <w:spacing w:after="0"/>
        <w:jc w:val="both"/>
        <w:rPr>
          <w:rFonts w:ascii="Tahoma" w:hAnsi="Tahoma" w:cs="Tahoma"/>
        </w:rPr>
      </w:pPr>
      <w:r w:rsidRPr="00D01792">
        <w:rPr>
          <w:rFonts w:ascii="Tahoma" w:hAnsi="Tahoma" w:cs="Tahoma"/>
        </w:rPr>
        <w:t>Zamawiający przewiduje możliwość wprowadzenia zmian zawartej umowy zgodnie z art.144 ust.1 pkt 2 – 6 ustawy a także w następujących przypadkach:</w:t>
      </w:r>
    </w:p>
    <w:p w:rsidR="000268EE" w:rsidRPr="004535A2" w:rsidRDefault="000268EE" w:rsidP="009E75C9">
      <w:pPr>
        <w:pStyle w:val="Akapitzlist"/>
        <w:numPr>
          <w:ilvl w:val="0"/>
          <w:numId w:val="14"/>
        </w:numPr>
        <w:spacing w:after="0"/>
        <w:ind w:left="426" w:hanging="426"/>
        <w:jc w:val="both"/>
        <w:rPr>
          <w:rFonts w:ascii="Tahoma" w:hAnsi="Tahoma" w:cs="Tahoma"/>
        </w:rPr>
      </w:pPr>
      <w:r w:rsidRPr="004535A2">
        <w:rPr>
          <w:rFonts w:ascii="Tahoma" w:hAnsi="Tahoma" w:cs="Tahoma"/>
        </w:rPr>
        <w:t>zmiany terminów płatności, wysokości i liczby rat skład</w:t>
      </w:r>
      <w:r w:rsidR="00666BFE">
        <w:rPr>
          <w:rFonts w:ascii="Tahoma" w:hAnsi="Tahoma" w:cs="Tahoma"/>
        </w:rPr>
        <w:t>ki – na wniosek Zamawiającego</w:t>
      </w:r>
      <w:r w:rsidRPr="004535A2">
        <w:rPr>
          <w:rFonts w:ascii="Tahoma" w:hAnsi="Tahoma" w:cs="Tahoma"/>
        </w:rPr>
        <w:t xml:space="preserve"> przed upływem terminu płatności składki lub raty składki,</w:t>
      </w:r>
    </w:p>
    <w:p w:rsidR="000268EE" w:rsidRPr="004535A2" w:rsidRDefault="000268EE" w:rsidP="009E75C9">
      <w:pPr>
        <w:pStyle w:val="Akapitzlist"/>
        <w:numPr>
          <w:ilvl w:val="0"/>
          <w:numId w:val="14"/>
        </w:numPr>
        <w:spacing w:after="0"/>
        <w:ind w:left="426" w:hanging="426"/>
        <w:jc w:val="both"/>
        <w:rPr>
          <w:rFonts w:ascii="Tahoma" w:hAnsi="Tahoma" w:cs="Tahoma"/>
        </w:rPr>
      </w:pPr>
      <w:r w:rsidRPr="004535A2">
        <w:rPr>
          <w:rFonts w:ascii="Tahoma" w:hAnsi="Tahoma" w:cs="Tahoma"/>
        </w:rPr>
        <w:t>zmiany wysokości składki lub raty składki w ubezpieczeniach majątkowych w przypadku zmiany wysokości sumy ubezpieczenia – proporcjonalnie do zmiany sumy ubezpieczenia i okresu ubezpieczenia w którym zmiana będzie obowiązywała ,</w:t>
      </w:r>
    </w:p>
    <w:p w:rsidR="000268EE" w:rsidRPr="004535A2" w:rsidRDefault="000268EE" w:rsidP="009E75C9">
      <w:pPr>
        <w:pStyle w:val="Akapitzlist"/>
        <w:numPr>
          <w:ilvl w:val="0"/>
          <w:numId w:val="14"/>
        </w:numPr>
        <w:spacing w:after="0"/>
        <w:ind w:left="426" w:hanging="426"/>
        <w:jc w:val="both"/>
        <w:rPr>
          <w:rFonts w:ascii="Tahoma" w:hAnsi="Tahoma" w:cs="Tahoma"/>
        </w:rPr>
      </w:pPr>
      <w:r w:rsidRPr="004535A2">
        <w:rPr>
          <w:rFonts w:ascii="Tahoma" w:hAnsi="Tahoma" w:cs="Tahoma"/>
        </w:rPr>
        <w:lastRenderedPageBreak/>
        <w:t xml:space="preserve">zmiany wysokości składki lub raty składki w ubezpieczeniu odpowiedzialności cywilnej i ubezpieczeniach zawartych w systemie na pierwsze ryzyko w wyniku podwyższenia wysokości sumy gwarancyjnej lub podwyższenia limitów odpowiedzialności – proporcjonalnie do zmiany i okresu ubezpieczenia w którym zmiana będzie obowiązywała. </w:t>
      </w:r>
    </w:p>
    <w:p w:rsidR="000268EE" w:rsidRPr="004535A2" w:rsidRDefault="000268EE" w:rsidP="009E75C9">
      <w:pPr>
        <w:pStyle w:val="Akapitzlist"/>
        <w:numPr>
          <w:ilvl w:val="0"/>
          <w:numId w:val="14"/>
        </w:numPr>
        <w:spacing w:after="0"/>
        <w:ind w:left="426" w:hanging="426"/>
        <w:jc w:val="both"/>
        <w:rPr>
          <w:rFonts w:ascii="Tahoma" w:hAnsi="Tahoma" w:cs="Tahoma"/>
        </w:rPr>
      </w:pPr>
      <w:r w:rsidRPr="004535A2">
        <w:rPr>
          <w:rFonts w:ascii="Tahoma" w:hAnsi="Tahoma" w:cs="Tahoma"/>
        </w:rPr>
        <w:t>zmiany wysokości składki w przypadku wprowadzenia na usługi ubezpieczeniowe objęte niniejszym postępowaniem podatku od towarów i usług (VAT) lub zmiany stawki tego podatku – składka ulegnie podwyższeniu o kwotę naliczonego podatku VAT;</w:t>
      </w:r>
    </w:p>
    <w:p w:rsidR="000268EE" w:rsidRPr="004535A2" w:rsidRDefault="000268EE" w:rsidP="009E75C9">
      <w:pPr>
        <w:pStyle w:val="Akapitzlist"/>
        <w:numPr>
          <w:ilvl w:val="0"/>
          <w:numId w:val="14"/>
        </w:numPr>
        <w:spacing w:after="0"/>
        <w:ind w:left="426" w:hanging="426"/>
        <w:jc w:val="both"/>
        <w:rPr>
          <w:rFonts w:ascii="Tahoma" w:hAnsi="Tahoma" w:cs="Tahoma"/>
        </w:rPr>
      </w:pPr>
      <w:r w:rsidRPr="004535A2">
        <w:rPr>
          <w:rFonts w:ascii="Tahoma" w:hAnsi="Tahoma" w:cs="Tahoma"/>
        </w:rPr>
        <w:t>korzystnej dla Zamawiającego zmiany zakresu ubezpieczenia wynikające ze zmian OWU Wykonawcy oraz wprowadzenia nowych klauzul za zgodą Zamawiającego i Wykonawcy bez dodatkowej zwyżki składki;</w:t>
      </w:r>
    </w:p>
    <w:p w:rsidR="000268EE" w:rsidRPr="004535A2" w:rsidRDefault="000268EE" w:rsidP="009E75C9">
      <w:pPr>
        <w:pStyle w:val="Akapitzlist"/>
        <w:numPr>
          <w:ilvl w:val="0"/>
          <w:numId w:val="14"/>
        </w:numPr>
        <w:spacing w:after="0"/>
        <w:ind w:left="426" w:hanging="426"/>
        <w:jc w:val="both"/>
        <w:rPr>
          <w:rFonts w:ascii="Tahoma" w:hAnsi="Tahoma" w:cs="Tahoma"/>
        </w:rPr>
      </w:pPr>
      <w:r w:rsidRPr="004535A2">
        <w:rPr>
          <w:rFonts w:ascii="Tahoma" w:hAnsi="Tahoma" w:cs="Tahoma"/>
        </w:rPr>
        <w:t>zmiany związane z włączeniem do ochrony ubezpieczeniowej jednostek powstałych lub przekształconych w trakcie obowiązywania umowy bądź wyłączeniem jednostek zlikwidowanych,</w:t>
      </w:r>
    </w:p>
    <w:p w:rsidR="000268EE" w:rsidRPr="004535A2" w:rsidRDefault="000268EE" w:rsidP="009E75C9">
      <w:pPr>
        <w:pStyle w:val="Akapitzlist"/>
        <w:numPr>
          <w:ilvl w:val="0"/>
          <w:numId w:val="14"/>
        </w:numPr>
        <w:spacing w:after="0"/>
        <w:ind w:left="426" w:hanging="426"/>
        <w:jc w:val="both"/>
        <w:rPr>
          <w:rFonts w:ascii="Tahoma" w:hAnsi="Tahoma" w:cs="Tahoma"/>
        </w:rPr>
      </w:pPr>
      <w:r w:rsidRPr="004535A2">
        <w:rPr>
          <w:rFonts w:ascii="Tahoma" w:hAnsi="Tahoma" w:cs="Tahoma"/>
        </w:rPr>
        <w:t>zmiany zakresu ubezpieczenia wynikające ze zmian powszechnie obowiązujących przepisów.</w:t>
      </w:r>
    </w:p>
    <w:p w:rsidR="000268EE" w:rsidRDefault="000268EE" w:rsidP="002247F5">
      <w:pPr>
        <w:spacing w:after="0"/>
        <w:jc w:val="both"/>
        <w:rPr>
          <w:rFonts w:ascii="Tahoma" w:hAnsi="Tahoma" w:cs="Tahoma"/>
        </w:rPr>
      </w:pPr>
    </w:p>
    <w:p w:rsidR="004535A2" w:rsidRDefault="004535A2"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sidRPr="004535A2">
        <w:rPr>
          <w:rFonts w:ascii="Tahoma" w:hAnsi="Tahoma" w:cs="Tahoma"/>
          <w:sz w:val="24"/>
          <w:szCs w:val="24"/>
        </w:rPr>
        <w:t>Pouczenie o środkach ochrony prawnej</w:t>
      </w:r>
    </w:p>
    <w:p w:rsidR="004535A2" w:rsidRPr="00D01792" w:rsidRDefault="004535A2"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Wykonawcy, a także innemu podmiotowi, jeżeli ma lub miał interes w uzyskaniu danego zamówienia oraz poniósł lub może ponieść szkodę w wyniku naruszenia przez Zamawiającego przepisów ustawy, przysługują środki ochrony prawnej określone w Dziale VI „Środki ochrony prawnej” ustawy.</w:t>
      </w:r>
    </w:p>
    <w:p w:rsidR="000268EE" w:rsidRDefault="000268EE" w:rsidP="002247F5">
      <w:pPr>
        <w:spacing w:after="0"/>
        <w:jc w:val="both"/>
        <w:rPr>
          <w:rFonts w:ascii="Tahoma" w:hAnsi="Tahoma" w:cs="Tahoma"/>
        </w:rPr>
      </w:pPr>
    </w:p>
    <w:p w:rsidR="00442563" w:rsidRDefault="00442563" w:rsidP="002247F5">
      <w:pPr>
        <w:spacing w:after="0"/>
        <w:jc w:val="both"/>
        <w:rPr>
          <w:rFonts w:ascii="Tahoma" w:hAnsi="Tahoma" w:cs="Tahoma"/>
        </w:rPr>
      </w:pPr>
    </w:p>
    <w:p w:rsidR="004535A2" w:rsidRDefault="00EF4840"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Pr>
          <w:rFonts w:ascii="Tahoma" w:hAnsi="Tahoma" w:cs="Tahoma"/>
          <w:sz w:val="24"/>
          <w:szCs w:val="24"/>
        </w:rPr>
        <w:t>Opis części zamówienia, jeżeli Z</w:t>
      </w:r>
      <w:r w:rsidR="004535A2" w:rsidRPr="004535A2">
        <w:rPr>
          <w:rFonts w:ascii="Tahoma" w:hAnsi="Tahoma" w:cs="Tahoma"/>
          <w:sz w:val="24"/>
          <w:szCs w:val="24"/>
        </w:rPr>
        <w:t>amawiający dopuszcza składanie ofert częściowych</w:t>
      </w:r>
    </w:p>
    <w:p w:rsidR="004535A2" w:rsidRPr="00D01792" w:rsidRDefault="004535A2" w:rsidP="002247F5">
      <w:pPr>
        <w:spacing w:after="0"/>
        <w:jc w:val="both"/>
        <w:rPr>
          <w:rFonts w:ascii="Tahoma" w:hAnsi="Tahoma" w:cs="Tahoma"/>
        </w:rPr>
      </w:pPr>
    </w:p>
    <w:p w:rsidR="000B03E3" w:rsidRPr="00375FB0" w:rsidRDefault="000B03E3" w:rsidP="000B03E3">
      <w:pPr>
        <w:jc w:val="both"/>
        <w:rPr>
          <w:rFonts w:ascii="Tahoma" w:hAnsi="Tahoma" w:cs="Tahoma"/>
        </w:rPr>
      </w:pPr>
      <w:r w:rsidRPr="00375FB0">
        <w:rPr>
          <w:rFonts w:ascii="Tahoma" w:hAnsi="Tahoma" w:cs="Tahoma"/>
        </w:rPr>
        <w:t xml:space="preserve">Zamawiający dopuszcza złożenie ofert częściowych. Oferta winna obejmować wykonanie </w:t>
      </w:r>
      <w:r w:rsidR="00C2306F">
        <w:rPr>
          <w:rFonts w:ascii="Tahoma" w:hAnsi="Tahoma" w:cs="Tahoma"/>
        </w:rPr>
        <w:t xml:space="preserve">wszystkich zadań, </w:t>
      </w:r>
      <w:r w:rsidRPr="00375FB0">
        <w:rPr>
          <w:rFonts w:ascii="Tahoma" w:hAnsi="Tahoma" w:cs="Tahoma"/>
        </w:rPr>
        <w:t xml:space="preserve">całości zadania nr I lub zadania nr II lub </w:t>
      </w:r>
      <w:r w:rsidR="001550E2">
        <w:rPr>
          <w:rFonts w:ascii="Tahoma" w:hAnsi="Tahoma" w:cs="Tahoma"/>
        </w:rPr>
        <w:t>zadania III lub</w:t>
      </w:r>
      <w:r w:rsidR="007065F9">
        <w:rPr>
          <w:rFonts w:ascii="Tahoma" w:hAnsi="Tahoma" w:cs="Tahoma"/>
        </w:rPr>
        <w:t xml:space="preserve"> </w:t>
      </w:r>
      <w:r w:rsidR="00C4491E">
        <w:rPr>
          <w:rFonts w:ascii="Tahoma" w:hAnsi="Tahoma" w:cs="Tahoma"/>
        </w:rPr>
        <w:t>kombinacji zadań</w:t>
      </w:r>
      <w:r w:rsidRPr="00375FB0">
        <w:rPr>
          <w:rFonts w:ascii="Tahoma" w:hAnsi="Tahoma" w:cs="Tahoma"/>
        </w:rPr>
        <w:t xml:space="preserve">.    </w:t>
      </w:r>
    </w:p>
    <w:p w:rsidR="000B03E3" w:rsidRPr="00375FB0" w:rsidRDefault="000B03E3" w:rsidP="000B03E3">
      <w:pPr>
        <w:rPr>
          <w:rFonts w:ascii="Tahoma" w:hAnsi="Tahoma" w:cs="Tahoma"/>
          <w:b/>
        </w:rPr>
      </w:pPr>
      <w:r>
        <w:rPr>
          <w:rFonts w:ascii="Tahoma" w:hAnsi="Tahoma" w:cs="Tahoma"/>
          <w:b/>
        </w:rPr>
        <w:t>Zadanie</w:t>
      </w:r>
      <w:r w:rsidRPr="00375FB0">
        <w:rPr>
          <w:rFonts w:ascii="Tahoma" w:hAnsi="Tahoma" w:cs="Tahoma"/>
          <w:b/>
        </w:rPr>
        <w:t xml:space="preserve"> I:</w:t>
      </w:r>
    </w:p>
    <w:p w:rsidR="000B03E3" w:rsidRPr="00D01792" w:rsidRDefault="000B03E3" w:rsidP="000B03E3">
      <w:pPr>
        <w:rPr>
          <w:rFonts w:ascii="Tahoma" w:hAnsi="Tahoma" w:cs="Tahoma"/>
        </w:rPr>
      </w:pPr>
      <w:r w:rsidRPr="00D01792">
        <w:rPr>
          <w:rFonts w:ascii="Tahoma" w:hAnsi="Tahoma" w:cs="Tahoma"/>
        </w:rPr>
        <w:t>Ubezpieczenia mienia od</w:t>
      </w:r>
      <w:r>
        <w:rPr>
          <w:rFonts w:ascii="Tahoma" w:hAnsi="Tahoma" w:cs="Tahoma"/>
        </w:rPr>
        <w:t xml:space="preserve"> wszystkich </w:t>
      </w:r>
      <w:proofErr w:type="spellStart"/>
      <w:r>
        <w:rPr>
          <w:rFonts w:ascii="Tahoma" w:hAnsi="Tahoma" w:cs="Tahoma"/>
        </w:rPr>
        <w:t>ryzyk</w:t>
      </w:r>
      <w:proofErr w:type="spellEnd"/>
      <w:r w:rsidRPr="00D01792">
        <w:rPr>
          <w:rFonts w:ascii="Tahoma" w:hAnsi="Tahoma" w:cs="Tahoma"/>
        </w:rPr>
        <w:t>,</w:t>
      </w:r>
    </w:p>
    <w:p w:rsidR="000B03E3" w:rsidRDefault="000B03E3" w:rsidP="000B03E3">
      <w:pPr>
        <w:rPr>
          <w:rFonts w:ascii="Tahoma" w:hAnsi="Tahoma" w:cs="Tahoma"/>
        </w:rPr>
      </w:pPr>
      <w:r w:rsidRPr="00D01792">
        <w:rPr>
          <w:rFonts w:ascii="Tahoma" w:hAnsi="Tahoma" w:cs="Tahoma"/>
        </w:rPr>
        <w:t>Ubezpieczenia sprzętu elekt</w:t>
      </w:r>
      <w:r>
        <w:rPr>
          <w:rFonts w:ascii="Tahoma" w:hAnsi="Tahoma" w:cs="Tahoma"/>
        </w:rPr>
        <w:t xml:space="preserve">ronicznego od wszystkich </w:t>
      </w:r>
      <w:proofErr w:type="spellStart"/>
      <w:r>
        <w:rPr>
          <w:rFonts w:ascii="Tahoma" w:hAnsi="Tahoma" w:cs="Tahoma"/>
        </w:rPr>
        <w:t>ryzyk</w:t>
      </w:r>
      <w:proofErr w:type="spellEnd"/>
      <w:r w:rsidRPr="00D01792">
        <w:rPr>
          <w:rFonts w:ascii="Tahoma" w:hAnsi="Tahoma" w:cs="Tahoma"/>
        </w:rPr>
        <w:t>,</w:t>
      </w:r>
    </w:p>
    <w:p w:rsidR="000B03E3" w:rsidRDefault="000B03E3" w:rsidP="000B03E3">
      <w:pPr>
        <w:rPr>
          <w:rFonts w:ascii="Tahoma" w:hAnsi="Tahoma" w:cs="Tahoma"/>
        </w:rPr>
      </w:pPr>
      <w:r w:rsidRPr="00D01792">
        <w:rPr>
          <w:rFonts w:ascii="Tahoma" w:hAnsi="Tahoma" w:cs="Tahoma"/>
        </w:rPr>
        <w:t>Ubezpiecz</w:t>
      </w:r>
      <w:r w:rsidR="00261ED5">
        <w:rPr>
          <w:rFonts w:ascii="Tahoma" w:hAnsi="Tahoma" w:cs="Tahoma"/>
        </w:rPr>
        <w:t>enia odpowiedzialności cywilnej,</w:t>
      </w:r>
    </w:p>
    <w:p w:rsidR="00261ED5" w:rsidRDefault="00261ED5" w:rsidP="000B03E3">
      <w:pPr>
        <w:rPr>
          <w:rFonts w:ascii="Tahoma" w:hAnsi="Tahoma" w:cs="Tahoma"/>
        </w:rPr>
      </w:pPr>
      <w:r>
        <w:rPr>
          <w:rFonts w:ascii="Tahoma" w:hAnsi="Tahoma" w:cs="Tahoma"/>
        </w:rPr>
        <w:t>Ubezpieczenie następstw nieszczęśliwych wypadków.</w:t>
      </w:r>
    </w:p>
    <w:p w:rsidR="000B03E3" w:rsidRPr="00375FB0" w:rsidRDefault="000B03E3" w:rsidP="000B03E3">
      <w:pPr>
        <w:jc w:val="both"/>
        <w:rPr>
          <w:rFonts w:ascii="Tahoma" w:hAnsi="Tahoma" w:cs="Tahoma"/>
          <w:b/>
        </w:rPr>
      </w:pPr>
      <w:r w:rsidRPr="00375FB0">
        <w:rPr>
          <w:rFonts w:ascii="Tahoma" w:hAnsi="Tahoma" w:cs="Tahoma"/>
          <w:b/>
        </w:rPr>
        <w:t>Zadanie II:</w:t>
      </w:r>
    </w:p>
    <w:p w:rsidR="00C4491E" w:rsidRDefault="00C4491E" w:rsidP="00C4491E">
      <w:pPr>
        <w:rPr>
          <w:rFonts w:ascii="Tahoma" w:hAnsi="Tahoma" w:cs="Tahoma"/>
        </w:rPr>
      </w:pPr>
      <w:r w:rsidRPr="00D01792">
        <w:rPr>
          <w:rFonts w:ascii="Tahoma" w:hAnsi="Tahoma" w:cs="Tahoma"/>
        </w:rPr>
        <w:t>Ubezpieczeń komunikacyjnych (OC,</w:t>
      </w:r>
      <w:r>
        <w:rPr>
          <w:rFonts w:ascii="Tahoma" w:hAnsi="Tahoma" w:cs="Tahoma"/>
        </w:rPr>
        <w:t xml:space="preserve"> NNW, AC/KR, ASS).</w:t>
      </w:r>
    </w:p>
    <w:p w:rsidR="00C4491E" w:rsidRPr="00375FB0" w:rsidRDefault="00C4491E" w:rsidP="00C4491E">
      <w:pPr>
        <w:jc w:val="both"/>
        <w:rPr>
          <w:rFonts w:ascii="Tahoma" w:hAnsi="Tahoma" w:cs="Tahoma"/>
          <w:b/>
        </w:rPr>
      </w:pPr>
      <w:r w:rsidRPr="00375FB0">
        <w:rPr>
          <w:rFonts w:ascii="Tahoma" w:hAnsi="Tahoma" w:cs="Tahoma"/>
          <w:b/>
        </w:rPr>
        <w:t>Zadanie I</w:t>
      </w:r>
      <w:r>
        <w:rPr>
          <w:rFonts w:ascii="Tahoma" w:hAnsi="Tahoma" w:cs="Tahoma"/>
          <w:b/>
        </w:rPr>
        <w:t>I</w:t>
      </w:r>
      <w:r w:rsidRPr="00375FB0">
        <w:rPr>
          <w:rFonts w:ascii="Tahoma" w:hAnsi="Tahoma" w:cs="Tahoma"/>
          <w:b/>
        </w:rPr>
        <w:t>I:</w:t>
      </w:r>
    </w:p>
    <w:p w:rsidR="00C4491E" w:rsidRDefault="00C4491E" w:rsidP="00C4491E">
      <w:pPr>
        <w:rPr>
          <w:rFonts w:ascii="Tahoma" w:hAnsi="Tahoma" w:cs="Tahoma"/>
        </w:rPr>
      </w:pPr>
      <w:r>
        <w:rPr>
          <w:rFonts w:ascii="Tahoma" w:hAnsi="Tahoma" w:cs="Tahoma"/>
        </w:rPr>
        <w:t>Ubezpieczenie następstw nieszczęśliwych wypadków.</w:t>
      </w:r>
    </w:p>
    <w:p w:rsidR="000B03E3" w:rsidRPr="00375FB0" w:rsidRDefault="000B03E3" w:rsidP="000B03E3">
      <w:pPr>
        <w:jc w:val="both"/>
        <w:rPr>
          <w:rFonts w:ascii="Tahoma" w:hAnsi="Tahoma" w:cs="Tahoma"/>
        </w:rPr>
      </w:pPr>
      <w:r w:rsidRPr="00375FB0">
        <w:rPr>
          <w:rFonts w:ascii="Tahoma" w:hAnsi="Tahoma" w:cs="Tahoma"/>
        </w:rPr>
        <w:t>Szczegółowy zakres poszczególnych zadań za</w:t>
      </w:r>
      <w:r>
        <w:rPr>
          <w:rFonts w:ascii="Tahoma" w:hAnsi="Tahoma" w:cs="Tahoma"/>
        </w:rPr>
        <w:t>mówienia został opisany w pkt. 32</w:t>
      </w:r>
      <w:r w:rsidRPr="00375FB0">
        <w:rPr>
          <w:rFonts w:ascii="Tahoma" w:hAnsi="Tahoma" w:cs="Tahoma"/>
        </w:rPr>
        <w:t xml:space="preserve"> niniejszej SIWZ – Program ubezpieczenia</w:t>
      </w:r>
    </w:p>
    <w:p w:rsidR="00442563" w:rsidRDefault="00442563" w:rsidP="002247F5">
      <w:pPr>
        <w:spacing w:after="0"/>
        <w:jc w:val="both"/>
        <w:rPr>
          <w:rFonts w:ascii="Tahoma" w:hAnsi="Tahoma" w:cs="Tahoma"/>
        </w:rPr>
      </w:pPr>
    </w:p>
    <w:p w:rsidR="004535A2" w:rsidRDefault="00EF4840"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Pr>
          <w:rFonts w:ascii="Tahoma" w:hAnsi="Tahoma" w:cs="Tahoma"/>
          <w:sz w:val="24"/>
          <w:szCs w:val="24"/>
        </w:rPr>
        <w:t>Maksymalna liczba Wykonawców z którymi Z</w:t>
      </w:r>
      <w:r w:rsidR="004535A2" w:rsidRPr="004535A2">
        <w:rPr>
          <w:rFonts w:ascii="Tahoma" w:hAnsi="Tahoma" w:cs="Tahoma"/>
          <w:sz w:val="24"/>
          <w:szCs w:val="24"/>
        </w:rPr>
        <w:t>amawiają</w:t>
      </w:r>
      <w:r>
        <w:rPr>
          <w:rFonts w:ascii="Tahoma" w:hAnsi="Tahoma" w:cs="Tahoma"/>
          <w:sz w:val="24"/>
          <w:szCs w:val="24"/>
        </w:rPr>
        <w:t>cy zawrze umowę ramową, jeżeli Z</w:t>
      </w:r>
      <w:r w:rsidR="004535A2" w:rsidRPr="004535A2">
        <w:rPr>
          <w:rFonts w:ascii="Tahoma" w:hAnsi="Tahoma" w:cs="Tahoma"/>
          <w:sz w:val="24"/>
          <w:szCs w:val="24"/>
        </w:rPr>
        <w:t>amawiający przewiduje zawarcie umowy ramowej</w:t>
      </w:r>
    </w:p>
    <w:p w:rsidR="004535A2" w:rsidRPr="00D01792" w:rsidRDefault="004535A2"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Zamawiający nie przewiduje zawarcia umowy ramowej.</w:t>
      </w:r>
    </w:p>
    <w:p w:rsidR="000268EE" w:rsidRDefault="000268EE" w:rsidP="002247F5">
      <w:pPr>
        <w:spacing w:after="0"/>
        <w:jc w:val="both"/>
        <w:rPr>
          <w:rFonts w:ascii="Tahoma" w:hAnsi="Tahoma" w:cs="Tahoma"/>
        </w:rPr>
      </w:pPr>
    </w:p>
    <w:p w:rsidR="00442563" w:rsidRDefault="00442563" w:rsidP="002247F5">
      <w:pPr>
        <w:spacing w:after="0"/>
        <w:jc w:val="both"/>
        <w:rPr>
          <w:rFonts w:ascii="Tahoma" w:hAnsi="Tahoma" w:cs="Tahoma"/>
        </w:rPr>
      </w:pPr>
    </w:p>
    <w:p w:rsidR="004535A2" w:rsidRDefault="004535A2"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sz w:val="24"/>
          <w:szCs w:val="24"/>
        </w:rPr>
      </w:pPr>
      <w:r w:rsidRPr="004535A2">
        <w:rPr>
          <w:rFonts w:ascii="Tahoma" w:hAnsi="Tahoma" w:cs="Tahoma"/>
          <w:sz w:val="24"/>
          <w:szCs w:val="24"/>
        </w:rPr>
        <w:t>Informacj</w:t>
      </w:r>
      <w:r w:rsidR="00777134">
        <w:rPr>
          <w:rFonts w:ascii="Tahoma" w:hAnsi="Tahoma" w:cs="Tahoma"/>
          <w:sz w:val="24"/>
          <w:szCs w:val="24"/>
        </w:rPr>
        <w:t>a o powtórzeniu podobnych usług</w:t>
      </w:r>
    </w:p>
    <w:p w:rsidR="000268EE" w:rsidRPr="00D01792" w:rsidRDefault="000268EE" w:rsidP="002247F5">
      <w:pPr>
        <w:spacing w:after="0"/>
        <w:jc w:val="both"/>
        <w:rPr>
          <w:rFonts w:ascii="Tahoma" w:hAnsi="Tahoma" w:cs="Tahoma"/>
        </w:rPr>
      </w:pPr>
    </w:p>
    <w:p w:rsidR="00597E4A" w:rsidRDefault="00597E4A" w:rsidP="00597E4A">
      <w:pPr>
        <w:jc w:val="both"/>
        <w:rPr>
          <w:rFonts w:ascii="Tahoma" w:hAnsi="Tahoma" w:cs="Tahoma"/>
        </w:rPr>
      </w:pPr>
      <w:r w:rsidRPr="00597E4A">
        <w:rPr>
          <w:rFonts w:ascii="Tahoma" w:hAnsi="Tahoma" w:cs="Tahoma"/>
        </w:rPr>
        <w:t xml:space="preserve">Zamawiający przewiduje możliwość udzielenia zamówień na zasadach określonych w art. 67 ust. 1 pkt 6 Ustawy prawo zamówień publicznych, które zostaną udzielone na warunkach tożsamych dla zamówienia podstawowego. Wartość przedmiotowego zamówienia jest oszacowana z uwzględnieniem powtórzenia podobnych usług, zgodnie z art. </w:t>
      </w:r>
      <w:r w:rsidR="00033C90">
        <w:rPr>
          <w:rFonts w:ascii="Tahoma" w:hAnsi="Tahoma" w:cs="Tahoma"/>
        </w:rPr>
        <w:t>32 ust. 3 Ustawy, do 5</w:t>
      </w:r>
      <w:r w:rsidR="00937099">
        <w:rPr>
          <w:rFonts w:ascii="Tahoma" w:hAnsi="Tahoma" w:cs="Tahoma"/>
        </w:rPr>
        <w:t>0% wartości zamówienia podstawowego.</w:t>
      </w:r>
      <w:r w:rsidRPr="00597E4A">
        <w:rPr>
          <w:rFonts w:ascii="Tahoma" w:hAnsi="Tahoma" w:cs="Tahoma"/>
        </w:rPr>
        <w:br/>
        <w:t>Zakres usług, o k</w:t>
      </w:r>
      <w:r>
        <w:rPr>
          <w:rFonts w:ascii="Tahoma" w:hAnsi="Tahoma" w:cs="Tahoma"/>
        </w:rPr>
        <w:t>tórych mowa powyżej obejmuje:</w:t>
      </w:r>
    </w:p>
    <w:p w:rsidR="007420B7" w:rsidRDefault="007420B7" w:rsidP="00597E4A">
      <w:pPr>
        <w:jc w:val="both"/>
        <w:rPr>
          <w:rFonts w:ascii="Tahoma" w:hAnsi="Tahoma" w:cs="Tahoma"/>
        </w:rPr>
      </w:pPr>
      <w:r>
        <w:rPr>
          <w:rFonts w:ascii="Tahoma" w:hAnsi="Tahoma" w:cs="Tahoma"/>
        </w:rPr>
        <w:t>1. Wzrost wartości ubezpieczanego mienia m.in.:</w:t>
      </w:r>
    </w:p>
    <w:p w:rsidR="007420B7" w:rsidRDefault="007420B7" w:rsidP="007420B7">
      <w:pPr>
        <w:spacing w:after="0"/>
        <w:jc w:val="both"/>
        <w:rPr>
          <w:rFonts w:ascii="Tahoma" w:hAnsi="Tahoma" w:cs="Tahoma"/>
        </w:rPr>
      </w:pPr>
      <w:r>
        <w:rPr>
          <w:rFonts w:ascii="Tahoma" w:hAnsi="Tahoma" w:cs="Tahoma"/>
        </w:rPr>
        <w:t>- w przypadku ujawnienia się, bądź powstania nowego ryzyka ubezpieczeniowego, które nie zostało przewidziane w SIWZ,</w:t>
      </w:r>
    </w:p>
    <w:p w:rsidR="007420B7" w:rsidRDefault="007420B7" w:rsidP="007420B7">
      <w:pPr>
        <w:spacing w:after="0"/>
        <w:jc w:val="both"/>
        <w:rPr>
          <w:rFonts w:ascii="Tahoma" w:hAnsi="Tahoma" w:cs="Tahoma"/>
        </w:rPr>
      </w:pPr>
      <w:r>
        <w:rPr>
          <w:rFonts w:ascii="Tahoma" w:hAnsi="Tahoma" w:cs="Tahoma"/>
        </w:rPr>
        <w:t>- w razie dokonania przez Zamawiającego inwestycji w majątek trwały, wyliczenie wartości odtworzeniowej mienia,</w:t>
      </w:r>
    </w:p>
    <w:p w:rsidR="007420B7" w:rsidRDefault="007420B7" w:rsidP="007420B7">
      <w:pPr>
        <w:spacing w:after="0"/>
        <w:jc w:val="both"/>
        <w:rPr>
          <w:rFonts w:ascii="Tahoma" w:hAnsi="Tahoma" w:cs="Tahoma"/>
        </w:rPr>
      </w:pPr>
      <w:r>
        <w:rPr>
          <w:rFonts w:ascii="Tahoma" w:hAnsi="Tahoma" w:cs="Tahoma"/>
        </w:rPr>
        <w:t>- w przypadku zmiany ilości osób w zakresie ubezpieczenia następstw nieszczęśliwych wypadków,</w:t>
      </w:r>
    </w:p>
    <w:p w:rsidR="007420B7" w:rsidRDefault="007420B7" w:rsidP="007420B7">
      <w:pPr>
        <w:spacing w:after="0"/>
        <w:jc w:val="both"/>
        <w:rPr>
          <w:rFonts w:ascii="Tahoma" w:hAnsi="Tahoma" w:cs="Tahoma"/>
        </w:rPr>
      </w:pPr>
      <w:r>
        <w:rPr>
          <w:rFonts w:ascii="Tahoma" w:hAnsi="Tahoma" w:cs="Tahoma"/>
        </w:rPr>
        <w:t xml:space="preserve">- </w:t>
      </w:r>
      <w:r w:rsidR="00FD172C">
        <w:rPr>
          <w:rFonts w:ascii="Tahoma" w:hAnsi="Tahoma" w:cs="Tahoma"/>
        </w:rPr>
        <w:t xml:space="preserve"> </w:t>
      </w:r>
      <w:r>
        <w:rPr>
          <w:rFonts w:ascii="Tahoma" w:hAnsi="Tahoma" w:cs="Tahoma"/>
        </w:rPr>
        <w:t>w przypadku nowo nabywanego mienia,</w:t>
      </w:r>
    </w:p>
    <w:p w:rsidR="007420B7" w:rsidRDefault="007420B7" w:rsidP="007420B7">
      <w:pPr>
        <w:spacing w:after="0"/>
        <w:jc w:val="both"/>
        <w:rPr>
          <w:rFonts w:ascii="Tahoma" w:hAnsi="Tahoma" w:cs="Tahoma"/>
        </w:rPr>
      </w:pPr>
      <w:r>
        <w:rPr>
          <w:rFonts w:ascii="Tahoma" w:hAnsi="Tahoma" w:cs="Tahoma"/>
        </w:rPr>
        <w:t>- podwyższenie lub uzupełnienie limitów, sum ubezpieczenia/gwarancyjnych oraz limitów wskazanych w klauzulach w warunkach dodatkowych,</w:t>
      </w:r>
    </w:p>
    <w:p w:rsidR="007420B7" w:rsidRDefault="007420B7" w:rsidP="007420B7">
      <w:pPr>
        <w:spacing w:after="0"/>
        <w:jc w:val="both"/>
        <w:rPr>
          <w:rFonts w:ascii="Tahoma" w:hAnsi="Tahoma" w:cs="Tahoma"/>
        </w:rPr>
      </w:pPr>
      <w:r>
        <w:rPr>
          <w:rFonts w:ascii="Tahoma" w:hAnsi="Tahoma" w:cs="Tahoma"/>
        </w:rPr>
        <w:t>- w przypadku zmiany ilości posiadanych pojazdów</w:t>
      </w:r>
    </w:p>
    <w:p w:rsidR="00FD172C" w:rsidRDefault="007420B7" w:rsidP="007420B7">
      <w:pPr>
        <w:rPr>
          <w:rFonts w:ascii="Tahoma" w:hAnsi="Tahoma" w:cs="Tahoma"/>
        </w:rPr>
      </w:pPr>
      <w:r>
        <w:rPr>
          <w:rFonts w:ascii="Tahoma" w:hAnsi="Tahoma" w:cs="Tahoma"/>
        </w:rPr>
        <w:t xml:space="preserve">2. Zmianę ryzyka ubezpieczeniowego, ubezpieczenia dodatkowego </w:t>
      </w:r>
      <w:r w:rsidR="00FD172C">
        <w:rPr>
          <w:rFonts w:ascii="Tahoma" w:hAnsi="Tahoma" w:cs="Tahoma"/>
        </w:rPr>
        <w:t>zakresu w ramach podstawowych ubezpieczeń,</w:t>
      </w:r>
    </w:p>
    <w:p w:rsidR="00FD172C" w:rsidRDefault="00FD172C" w:rsidP="007420B7">
      <w:pPr>
        <w:rPr>
          <w:rFonts w:ascii="Tahoma" w:hAnsi="Tahoma" w:cs="Tahoma"/>
        </w:rPr>
      </w:pPr>
      <w:r>
        <w:rPr>
          <w:rFonts w:ascii="Tahoma" w:hAnsi="Tahoma" w:cs="Tahoma"/>
        </w:rPr>
        <w:t>3. Zmianę wysokości franszyz i udziałów własnych,</w:t>
      </w:r>
    </w:p>
    <w:p w:rsidR="00FD172C" w:rsidRDefault="00FD172C" w:rsidP="007420B7">
      <w:pPr>
        <w:rPr>
          <w:rFonts w:ascii="Tahoma" w:hAnsi="Tahoma" w:cs="Tahoma"/>
        </w:rPr>
      </w:pPr>
      <w:r>
        <w:rPr>
          <w:rFonts w:ascii="Tahoma" w:hAnsi="Tahoma" w:cs="Tahoma"/>
        </w:rPr>
        <w:t>4. Przedłużenie okresu ubezpieczenia związane z wyrównaniem okresów ubezpieczenia,</w:t>
      </w:r>
    </w:p>
    <w:p w:rsidR="00FD172C" w:rsidRDefault="00FD172C" w:rsidP="00FD172C">
      <w:pPr>
        <w:jc w:val="both"/>
        <w:rPr>
          <w:rFonts w:ascii="Tahoma" w:hAnsi="Tahoma" w:cs="Tahoma"/>
        </w:rPr>
      </w:pPr>
      <w:r>
        <w:rPr>
          <w:rFonts w:ascii="Tahoma" w:hAnsi="Tahoma" w:cs="Tahoma"/>
        </w:rPr>
        <w:t>5. Rozszerzenie zakresu ubezpieczenia wynikające z innej przyczyny niż wyżej wymienione na wniosek Zamawiającego i za zgodą Wykonawcy</w:t>
      </w:r>
      <w:r w:rsidR="00597E4A" w:rsidRPr="007420B7">
        <w:rPr>
          <w:rFonts w:ascii="Tahoma" w:hAnsi="Tahoma" w:cs="Tahoma"/>
        </w:rPr>
        <w:br/>
      </w:r>
      <w:r w:rsidR="00597E4A" w:rsidRPr="007420B7">
        <w:rPr>
          <w:rFonts w:ascii="Tahoma" w:hAnsi="Tahoma" w:cs="Tahoma"/>
        </w:rPr>
        <w:br/>
      </w:r>
      <w:r>
        <w:rPr>
          <w:rFonts w:ascii="Tahoma" w:hAnsi="Tahoma" w:cs="Tahoma"/>
        </w:rPr>
        <w:t>Wykonawca, któremu zostanie udzielone zamówienie podstawowe zobowiązany będzie przy powtórzeniu podobnych usług do zastosowania:</w:t>
      </w:r>
    </w:p>
    <w:p w:rsidR="00FD172C" w:rsidRDefault="00FD172C" w:rsidP="00FD172C">
      <w:pPr>
        <w:spacing w:after="0"/>
        <w:jc w:val="both"/>
        <w:rPr>
          <w:rFonts w:ascii="Tahoma" w:hAnsi="Tahoma" w:cs="Tahoma"/>
        </w:rPr>
      </w:pPr>
      <w:r>
        <w:rPr>
          <w:rFonts w:ascii="Tahoma" w:hAnsi="Tahoma" w:cs="Tahoma"/>
        </w:rPr>
        <w:t>- stawek/składek nie wyższych niż zastosowane w zamówieniu podstawowym oraz nie będzie stosował stawek minimalnych wynikających z zasady określającej minimalną składkę,</w:t>
      </w:r>
    </w:p>
    <w:p w:rsidR="00FD172C" w:rsidRDefault="00FD172C" w:rsidP="00FD172C">
      <w:pPr>
        <w:spacing w:after="0"/>
        <w:jc w:val="both"/>
        <w:rPr>
          <w:rFonts w:ascii="Tahoma" w:hAnsi="Tahoma" w:cs="Tahoma"/>
        </w:rPr>
      </w:pPr>
      <w:r>
        <w:rPr>
          <w:rFonts w:ascii="Tahoma" w:hAnsi="Tahoma" w:cs="Tahoma"/>
        </w:rPr>
        <w:t xml:space="preserve">- zakresu co najmniej tożsamego z zakresem określonym w zamówieniu podstawowym w odniesieniu do poszczególnych </w:t>
      </w:r>
      <w:proofErr w:type="spellStart"/>
      <w:r>
        <w:rPr>
          <w:rFonts w:ascii="Tahoma" w:hAnsi="Tahoma" w:cs="Tahoma"/>
        </w:rPr>
        <w:t>ryzyk</w:t>
      </w:r>
      <w:proofErr w:type="spellEnd"/>
      <w:r>
        <w:rPr>
          <w:rFonts w:ascii="Tahoma" w:hAnsi="Tahoma" w:cs="Tahoma"/>
        </w:rPr>
        <w:t xml:space="preserve"> ubezpieczeniowych,</w:t>
      </w:r>
    </w:p>
    <w:p w:rsidR="00FD172C" w:rsidRDefault="00FD172C" w:rsidP="00FD172C">
      <w:pPr>
        <w:spacing w:after="0"/>
        <w:jc w:val="both"/>
        <w:rPr>
          <w:rFonts w:ascii="Tahoma" w:hAnsi="Tahoma" w:cs="Tahoma"/>
        </w:rPr>
      </w:pPr>
      <w:r>
        <w:rPr>
          <w:rFonts w:ascii="Tahoma" w:hAnsi="Tahoma" w:cs="Tahoma"/>
        </w:rPr>
        <w:t>- Wykonawca przy kalkulacji składki uwzględni okres rzeczywiście udzielanej ochrony według systemu pro rata temporis za każdy dzień</w:t>
      </w:r>
    </w:p>
    <w:p w:rsidR="00442563" w:rsidRDefault="00442563" w:rsidP="00FD172C">
      <w:pPr>
        <w:rPr>
          <w:rFonts w:ascii="Tahoma" w:hAnsi="Tahoma" w:cs="Tahoma"/>
        </w:rPr>
      </w:pPr>
    </w:p>
    <w:p w:rsidR="004535A2" w:rsidRPr="004535A2" w:rsidRDefault="004535A2"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rPr>
      </w:pPr>
      <w:r w:rsidRPr="004535A2">
        <w:rPr>
          <w:rFonts w:ascii="Tahoma" w:hAnsi="Tahoma" w:cs="Tahoma"/>
          <w:sz w:val="24"/>
          <w:szCs w:val="24"/>
        </w:rPr>
        <w:lastRenderedPageBreak/>
        <w:t>Opis sposobu przedstawienia ofert wariantowych oraz minimalne warunki jakim muszą odpowi</w:t>
      </w:r>
      <w:r w:rsidR="00EF4840">
        <w:rPr>
          <w:rFonts w:ascii="Tahoma" w:hAnsi="Tahoma" w:cs="Tahoma"/>
          <w:sz w:val="24"/>
          <w:szCs w:val="24"/>
        </w:rPr>
        <w:t>adać oferty wariantowe, jeżeli Z</w:t>
      </w:r>
      <w:r w:rsidRPr="004535A2">
        <w:rPr>
          <w:rFonts w:ascii="Tahoma" w:hAnsi="Tahoma" w:cs="Tahoma"/>
          <w:sz w:val="24"/>
          <w:szCs w:val="24"/>
        </w:rPr>
        <w:t>amawiający dopuszcza ich składanie</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Zamawiający nie dopuszcza składania ofert wariantowych.</w:t>
      </w:r>
    </w:p>
    <w:p w:rsidR="000268EE" w:rsidRDefault="000268EE" w:rsidP="002247F5">
      <w:pPr>
        <w:spacing w:after="0"/>
        <w:jc w:val="both"/>
        <w:rPr>
          <w:rFonts w:ascii="Tahoma" w:hAnsi="Tahoma" w:cs="Tahoma"/>
        </w:rPr>
      </w:pPr>
    </w:p>
    <w:p w:rsidR="00442563" w:rsidRDefault="00442563" w:rsidP="002247F5">
      <w:pPr>
        <w:spacing w:after="0"/>
        <w:jc w:val="both"/>
        <w:rPr>
          <w:rFonts w:ascii="Tahoma" w:hAnsi="Tahoma" w:cs="Tahoma"/>
        </w:rPr>
      </w:pPr>
    </w:p>
    <w:p w:rsidR="004535A2" w:rsidRPr="004535A2" w:rsidRDefault="004535A2"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rPr>
      </w:pPr>
      <w:r w:rsidRPr="004535A2">
        <w:rPr>
          <w:rFonts w:ascii="Tahoma" w:hAnsi="Tahoma" w:cs="Tahoma"/>
          <w:sz w:val="24"/>
          <w:szCs w:val="24"/>
        </w:rPr>
        <w:t>Aukcja elektroniczna</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Zamawiający nie przewiduje prowadzenia aukcji elektronicznej.</w:t>
      </w:r>
    </w:p>
    <w:p w:rsidR="000268EE" w:rsidRDefault="000268EE" w:rsidP="002247F5">
      <w:pPr>
        <w:spacing w:after="0"/>
        <w:jc w:val="both"/>
        <w:rPr>
          <w:rFonts w:ascii="Tahoma" w:hAnsi="Tahoma" w:cs="Tahoma"/>
        </w:rPr>
      </w:pPr>
    </w:p>
    <w:p w:rsidR="00442563" w:rsidRDefault="00442563" w:rsidP="002247F5">
      <w:pPr>
        <w:spacing w:after="0"/>
        <w:jc w:val="both"/>
        <w:rPr>
          <w:rFonts w:ascii="Tahoma" w:hAnsi="Tahoma" w:cs="Tahoma"/>
        </w:rPr>
      </w:pPr>
    </w:p>
    <w:p w:rsidR="004535A2" w:rsidRPr="004535A2" w:rsidRDefault="004535A2"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rPr>
      </w:pPr>
      <w:r w:rsidRPr="004535A2">
        <w:rPr>
          <w:rFonts w:ascii="Tahoma" w:hAnsi="Tahoma" w:cs="Tahoma"/>
          <w:sz w:val="24"/>
          <w:szCs w:val="24"/>
        </w:rPr>
        <w:t>Zwrot kosztów udziału w postępowaniu</w:t>
      </w:r>
    </w:p>
    <w:p w:rsidR="004535A2" w:rsidRPr="00D01792" w:rsidRDefault="004535A2"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Zamawiający nie zwraca kosztów związanych z przygotowaniem i złożeniem ofert oraz innymi czynnościami podejmowanymi przez Wykonawców w toku postępowania.</w:t>
      </w:r>
    </w:p>
    <w:p w:rsidR="000268EE" w:rsidRDefault="000268EE" w:rsidP="002247F5">
      <w:pPr>
        <w:spacing w:after="0"/>
        <w:jc w:val="both"/>
        <w:rPr>
          <w:rFonts w:ascii="Tahoma" w:hAnsi="Tahoma" w:cs="Tahoma"/>
        </w:rPr>
      </w:pPr>
    </w:p>
    <w:p w:rsidR="00442563" w:rsidRDefault="00442563" w:rsidP="002247F5">
      <w:pPr>
        <w:spacing w:after="0"/>
        <w:jc w:val="both"/>
        <w:rPr>
          <w:rFonts w:ascii="Tahoma" w:hAnsi="Tahoma" w:cs="Tahoma"/>
        </w:rPr>
      </w:pPr>
    </w:p>
    <w:p w:rsidR="004535A2" w:rsidRPr="004535A2" w:rsidRDefault="004535A2" w:rsidP="009E75C9">
      <w:pPr>
        <w:pStyle w:val="Nagwek1"/>
        <w:keepNext/>
        <w:numPr>
          <w:ilvl w:val="0"/>
          <w:numId w:val="4"/>
        </w:numPr>
        <w:pBdr>
          <w:top w:val="single" w:sz="2" w:space="0" w:color="000000"/>
          <w:bottom w:val="single" w:sz="2" w:space="1" w:color="000000"/>
        </w:pBdr>
        <w:shd w:val="clear" w:color="auto" w:fill="F3F3F3"/>
        <w:tabs>
          <w:tab w:val="clear" w:pos="1212"/>
          <w:tab w:val="num" w:pos="567"/>
        </w:tabs>
        <w:suppressAutoHyphens/>
        <w:spacing w:before="0" w:line="240" w:lineRule="auto"/>
        <w:ind w:left="567" w:hanging="567"/>
        <w:contextualSpacing w:val="0"/>
        <w:jc w:val="both"/>
        <w:rPr>
          <w:rFonts w:ascii="Tahoma" w:hAnsi="Tahoma" w:cs="Tahoma"/>
        </w:rPr>
      </w:pPr>
      <w:r w:rsidRPr="004535A2">
        <w:rPr>
          <w:rFonts w:ascii="Tahoma" w:hAnsi="Tahoma" w:cs="Tahoma"/>
          <w:sz w:val="24"/>
          <w:szCs w:val="24"/>
        </w:rPr>
        <w:t>Program ubezpieczenia</w:t>
      </w:r>
    </w:p>
    <w:p w:rsidR="004535A2" w:rsidRDefault="004535A2" w:rsidP="002247F5">
      <w:pPr>
        <w:spacing w:after="0"/>
        <w:jc w:val="both"/>
        <w:rPr>
          <w:rFonts w:ascii="Tahoma" w:hAnsi="Tahoma" w:cs="Tahoma"/>
          <w:b/>
        </w:rPr>
      </w:pPr>
    </w:p>
    <w:p w:rsidR="000B03E3" w:rsidRDefault="000B03E3" w:rsidP="000B03E3">
      <w:pPr>
        <w:pStyle w:val="Akapitzlist"/>
        <w:spacing w:after="0"/>
        <w:ind w:left="426" w:hanging="426"/>
        <w:jc w:val="both"/>
        <w:rPr>
          <w:rFonts w:ascii="Tahoma" w:hAnsi="Tahoma" w:cs="Tahoma"/>
          <w:b/>
        </w:rPr>
      </w:pPr>
      <w:r>
        <w:rPr>
          <w:rFonts w:ascii="Tahoma" w:hAnsi="Tahoma" w:cs="Tahoma"/>
          <w:b/>
        </w:rPr>
        <w:t>ZADANIE I:</w:t>
      </w:r>
    </w:p>
    <w:p w:rsidR="000B03E3" w:rsidRPr="004535A2" w:rsidRDefault="000B03E3" w:rsidP="002247F5">
      <w:pPr>
        <w:spacing w:after="0"/>
        <w:jc w:val="both"/>
        <w:rPr>
          <w:rFonts w:ascii="Tahoma" w:hAnsi="Tahoma" w:cs="Tahoma"/>
          <w:b/>
        </w:rPr>
      </w:pPr>
    </w:p>
    <w:p w:rsidR="000268EE" w:rsidRPr="004535A2" w:rsidRDefault="000268EE" w:rsidP="009E75C9">
      <w:pPr>
        <w:pStyle w:val="Akapitzlist"/>
        <w:numPr>
          <w:ilvl w:val="1"/>
          <w:numId w:val="4"/>
        </w:numPr>
        <w:tabs>
          <w:tab w:val="clear" w:pos="1440"/>
          <w:tab w:val="num" w:pos="426"/>
        </w:tabs>
        <w:spacing w:after="0"/>
        <w:ind w:left="426" w:hanging="284"/>
        <w:jc w:val="both"/>
        <w:rPr>
          <w:rFonts w:ascii="Tahoma" w:hAnsi="Tahoma" w:cs="Tahoma"/>
          <w:b/>
        </w:rPr>
      </w:pPr>
      <w:r w:rsidRPr="004535A2">
        <w:rPr>
          <w:rFonts w:ascii="Tahoma" w:hAnsi="Tahoma" w:cs="Tahoma"/>
          <w:b/>
        </w:rPr>
        <w:t xml:space="preserve">Sposób płatności składki: </w:t>
      </w:r>
    </w:p>
    <w:p w:rsidR="00BE2ACD" w:rsidRDefault="00BE2ACD" w:rsidP="002247F5">
      <w:pPr>
        <w:spacing w:after="0"/>
        <w:jc w:val="both"/>
        <w:rPr>
          <w:rFonts w:ascii="Tahoma" w:hAnsi="Tahoma" w:cs="Tahoma"/>
        </w:rPr>
      </w:pPr>
    </w:p>
    <w:p w:rsidR="000268EE" w:rsidRPr="00D01792" w:rsidRDefault="00C42503" w:rsidP="002247F5">
      <w:pPr>
        <w:spacing w:after="0"/>
        <w:jc w:val="both"/>
        <w:rPr>
          <w:rFonts w:ascii="Tahoma" w:hAnsi="Tahoma" w:cs="Tahoma"/>
        </w:rPr>
      </w:pPr>
      <w:r>
        <w:rPr>
          <w:rFonts w:ascii="Tahoma" w:hAnsi="Tahoma" w:cs="Tahoma"/>
        </w:rPr>
        <w:t>Składka płatna w 6</w:t>
      </w:r>
      <w:r w:rsidR="00EF4840">
        <w:rPr>
          <w:rFonts w:ascii="Tahoma" w:hAnsi="Tahoma" w:cs="Tahoma"/>
        </w:rPr>
        <w:t xml:space="preserve"> ratach:</w:t>
      </w:r>
    </w:p>
    <w:p w:rsidR="003C61AC" w:rsidRDefault="003C61AC" w:rsidP="002247F5">
      <w:pPr>
        <w:spacing w:after="0"/>
        <w:jc w:val="both"/>
        <w:rPr>
          <w:rFonts w:ascii="Tahoma" w:hAnsi="Tahoma" w:cs="Tahoma"/>
        </w:rPr>
      </w:pPr>
    </w:p>
    <w:p w:rsidR="005A6552" w:rsidRPr="005A6552" w:rsidRDefault="005A6552"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 rata w kwocie ..................zł płatna przelewem do </w:t>
      </w:r>
      <w:r w:rsidR="00463770">
        <w:rPr>
          <w:rFonts w:ascii="Tahoma" w:hAnsi="Tahoma" w:cs="Tahoma"/>
        </w:rPr>
        <w:t>31</w:t>
      </w:r>
      <w:r w:rsidR="00C4491E">
        <w:rPr>
          <w:rFonts w:ascii="Tahoma" w:hAnsi="Tahoma" w:cs="Tahoma"/>
        </w:rPr>
        <w:t>.0</w:t>
      </w:r>
      <w:r w:rsidR="00463770">
        <w:rPr>
          <w:rFonts w:ascii="Tahoma" w:hAnsi="Tahoma" w:cs="Tahoma"/>
        </w:rPr>
        <w:t>3</w:t>
      </w:r>
      <w:r w:rsidR="00C4491E">
        <w:rPr>
          <w:rFonts w:ascii="Tahoma" w:hAnsi="Tahoma" w:cs="Tahoma"/>
        </w:rPr>
        <w:t>.2019</w:t>
      </w:r>
      <w:r w:rsidRPr="005A6552">
        <w:rPr>
          <w:rFonts w:ascii="Tahoma" w:hAnsi="Tahoma" w:cs="Tahoma"/>
        </w:rPr>
        <w:t xml:space="preserve"> r.,</w:t>
      </w:r>
    </w:p>
    <w:p w:rsidR="005A6552" w:rsidRPr="005A6552" w:rsidRDefault="005A6552"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II rata w kwocie .................zł płatna przelewem do </w:t>
      </w:r>
      <w:r w:rsidR="00463770">
        <w:rPr>
          <w:rFonts w:ascii="Tahoma" w:hAnsi="Tahoma" w:cs="Tahoma"/>
        </w:rPr>
        <w:t>30.09</w:t>
      </w:r>
      <w:r w:rsidR="0015411D">
        <w:rPr>
          <w:rFonts w:ascii="Tahoma" w:hAnsi="Tahoma" w:cs="Tahoma"/>
        </w:rPr>
        <w:t>.2019</w:t>
      </w:r>
      <w:r w:rsidRPr="005A6552">
        <w:rPr>
          <w:rFonts w:ascii="Tahoma" w:hAnsi="Tahoma" w:cs="Tahoma"/>
        </w:rPr>
        <w:t xml:space="preserve"> r.,</w:t>
      </w:r>
    </w:p>
    <w:p w:rsidR="005A6552" w:rsidRPr="005A6552" w:rsidRDefault="005A6552"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III rata w kwocie .................zł płatna przelewem do </w:t>
      </w:r>
      <w:r w:rsidR="0015411D">
        <w:rPr>
          <w:rFonts w:ascii="Tahoma" w:hAnsi="Tahoma" w:cs="Tahoma"/>
        </w:rPr>
        <w:t>31</w:t>
      </w:r>
      <w:r w:rsidR="00C4491E">
        <w:rPr>
          <w:rFonts w:ascii="Tahoma" w:hAnsi="Tahoma" w:cs="Tahoma"/>
        </w:rPr>
        <w:t>.0</w:t>
      </w:r>
      <w:r w:rsidR="0015411D">
        <w:rPr>
          <w:rFonts w:ascii="Tahoma" w:hAnsi="Tahoma" w:cs="Tahoma"/>
        </w:rPr>
        <w:t>3.2020</w:t>
      </w:r>
      <w:r w:rsidRPr="005A6552">
        <w:rPr>
          <w:rFonts w:ascii="Tahoma" w:hAnsi="Tahoma" w:cs="Tahoma"/>
        </w:rPr>
        <w:t xml:space="preserve"> r.</w:t>
      </w:r>
      <w:r w:rsidR="00C4491E">
        <w:rPr>
          <w:rFonts w:ascii="Tahoma" w:hAnsi="Tahoma" w:cs="Tahoma"/>
        </w:rPr>
        <w:t>.</w:t>
      </w:r>
    </w:p>
    <w:p w:rsidR="00463770" w:rsidRPr="005A6552" w:rsidRDefault="00463770" w:rsidP="00052B87">
      <w:pPr>
        <w:numPr>
          <w:ilvl w:val="0"/>
          <w:numId w:val="29"/>
        </w:numPr>
        <w:suppressAutoHyphens/>
        <w:spacing w:after="0" w:line="360" w:lineRule="auto"/>
        <w:jc w:val="both"/>
        <w:rPr>
          <w:rFonts w:ascii="Tahoma" w:hAnsi="Tahoma" w:cs="Tahoma"/>
        </w:rPr>
      </w:pPr>
      <w:r w:rsidRPr="005A6552">
        <w:rPr>
          <w:rFonts w:ascii="Tahoma" w:hAnsi="Tahoma" w:cs="Tahoma"/>
        </w:rPr>
        <w:t>I</w:t>
      </w:r>
      <w:r>
        <w:rPr>
          <w:rFonts w:ascii="Tahoma" w:hAnsi="Tahoma" w:cs="Tahoma"/>
        </w:rPr>
        <w:t>V</w:t>
      </w:r>
      <w:r w:rsidRPr="005A6552">
        <w:rPr>
          <w:rFonts w:ascii="Tahoma" w:hAnsi="Tahoma" w:cs="Tahoma"/>
        </w:rPr>
        <w:t xml:space="preserve"> rata w kwocie ..................zł płatna przelewem do </w:t>
      </w:r>
      <w:r w:rsidR="0015411D">
        <w:rPr>
          <w:rFonts w:ascii="Tahoma" w:hAnsi="Tahoma" w:cs="Tahoma"/>
        </w:rPr>
        <w:t>30</w:t>
      </w:r>
      <w:r>
        <w:rPr>
          <w:rFonts w:ascii="Tahoma" w:hAnsi="Tahoma" w:cs="Tahoma"/>
        </w:rPr>
        <w:t>.0</w:t>
      </w:r>
      <w:r w:rsidR="0015411D">
        <w:rPr>
          <w:rFonts w:ascii="Tahoma" w:hAnsi="Tahoma" w:cs="Tahoma"/>
        </w:rPr>
        <w:t>9.2020</w:t>
      </w:r>
      <w:r w:rsidRPr="005A6552">
        <w:rPr>
          <w:rFonts w:ascii="Tahoma" w:hAnsi="Tahoma" w:cs="Tahoma"/>
        </w:rPr>
        <w:t xml:space="preserve"> r.,</w:t>
      </w:r>
    </w:p>
    <w:p w:rsidR="00463770" w:rsidRPr="005A6552" w:rsidRDefault="00463770" w:rsidP="00052B87">
      <w:pPr>
        <w:numPr>
          <w:ilvl w:val="0"/>
          <w:numId w:val="29"/>
        </w:numPr>
        <w:suppressAutoHyphens/>
        <w:spacing w:after="0" w:line="360" w:lineRule="auto"/>
        <w:jc w:val="both"/>
        <w:rPr>
          <w:rFonts w:ascii="Tahoma" w:hAnsi="Tahoma" w:cs="Tahoma"/>
        </w:rPr>
      </w:pPr>
      <w:r>
        <w:rPr>
          <w:rFonts w:ascii="Tahoma" w:hAnsi="Tahoma" w:cs="Tahoma"/>
        </w:rPr>
        <w:t>V</w:t>
      </w:r>
      <w:r w:rsidRPr="005A6552">
        <w:rPr>
          <w:rFonts w:ascii="Tahoma" w:hAnsi="Tahoma" w:cs="Tahoma"/>
        </w:rPr>
        <w:t xml:space="preserve"> rata w kwocie .................zł płatna przelewem do </w:t>
      </w:r>
      <w:r w:rsidR="0015411D">
        <w:rPr>
          <w:rFonts w:ascii="Tahoma" w:hAnsi="Tahoma" w:cs="Tahoma"/>
        </w:rPr>
        <w:t>31.03.2021</w:t>
      </w:r>
      <w:r w:rsidRPr="005A6552">
        <w:rPr>
          <w:rFonts w:ascii="Tahoma" w:hAnsi="Tahoma" w:cs="Tahoma"/>
        </w:rPr>
        <w:t xml:space="preserve"> r.,</w:t>
      </w:r>
    </w:p>
    <w:p w:rsidR="00463770" w:rsidRPr="005A6552" w:rsidRDefault="00463770" w:rsidP="00052B87">
      <w:pPr>
        <w:numPr>
          <w:ilvl w:val="0"/>
          <w:numId w:val="29"/>
        </w:numPr>
        <w:suppressAutoHyphens/>
        <w:spacing w:after="0" w:line="360" w:lineRule="auto"/>
        <w:jc w:val="both"/>
        <w:rPr>
          <w:rFonts w:ascii="Tahoma" w:hAnsi="Tahoma" w:cs="Tahoma"/>
        </w:rPr>
      </w:pPr>
      <w:r>
        <w:rPr>
          <w:rFonts w:ascii="Tahoma" w:hAnsi="Tahoma" w:cs="Tahoma"/>
        </w:rPr>
        <w:t>VI</w:t>
      </w:r>
      <w:r w:rsidRPr="005A6552">
        <w:rPr>
          <w:rFonts w:ascii="Tahoma" w:hAnsi="Tahoma" w:cs="Tahoma"/>
        </w:rPr>
        <w:t xml:space="preserve"> rata w kwocie .................zł płatna przelewem do </w:t>
      </w:r>
      <w:r w:rsidR="0015411D">
        <w:rPr>
          <w:rFonts w:ascii="Tahoma" w:hAnsi="Tahoma" w:cs="Tahoma"/>
        </w:rPr>
        <w:t>30</w:t>
      </w:r>
      <w:r>
        <w:rPr>
          <w:rFonts w:ascii="Tahoma" w:hAnsi="Tahoma" w:cs="Tahoma"/>
        </w:rPr>
        <w:t>.0</w:t>
      </w:r>
      <w:r w:rsidR="0015411D">
        <w:rPr>
          <w:rFonts w:ascii="Tahoma" w:hAnsi="Tahoma" w:cs="Tahoma"/>
        </w:rPr>
        <w:t>9</w:t>
      </w:r>
      <w:r>
        <w:rPr>
          <w:rFonts w:ascii="Tahoma" w:hAnsi="Tahoma" w:cs="Tahoma"/>
        </w:rPr>
        <w:t>.2021</w:t>
      </w:r>
      <w:r w:rsidRPr="005A6552">
        <w:rPr>
          <w:rFonts w:ascii="Tahoma" w:hAnsi="Tahoma" w:cs="Tahoma"/>
        </w:rPr>
        <w:t xml:space="preserve"> r.</w:t>
      </w:r>
      <w:r>
        <w:rPr>
          <w:rFonts w:ascii="Tahoma" w:hAnsi="Tahoma" w:cs="Tahoma"/>
        </w:rPr>
        <w:t>.</w:t>
      </w:r>
    </w:p>
    <w:p w:rsidR="006F19AD" w:rsidRPr="006F19AD" w:rsidRDefault="006F19AD" w:rsidP="006F19AD">
      <w:pPr>
        <w:spacing w:after="0"/>
        <w:jc w:val="both"/>
        <w:rPr>
          <w:rFonts w:ascii="Tahoma" w:hAnsi="Tahoma" w:cs="Tahoma"/>
        </w:rPr>
      </w:pPr>
    </w:p>
    <w:p w:rsidR="000268EE" w:rsidRPr="00F62355" w:rsidRDefault="000268EE" w:rsidP="009E75C9">
      <w:pPr>
        <w:pStyle w:val="Akapitzlist"/>
        <w:numPr>
          <w:ilvl w:val="1"/>
          <w:numId w:val="4"/>
        </w:numPr>
        <w:tabs>
          <w:tab w:val="clear" w:pos="1440"/>
          <w:tab w:val="num" w:pos="426"/>
        </w:tabs>
        <w:spacing w:after="0"/>
        <w:ind w:left="426" w:hanging="142"/>
        <w:jc w:val="both"/>
        <w:rPr>
          <w:rFonts w:ascii="Tahoma" w:hAnsi="Tahoma" w:cs="Tahoma"/>
          <w:b/>
        </w:rPr>
      </w:pPr>
      <w:r w:rsidRPr="00F62355">
        <w:rPr>
          <w:rFonts w:ascii="Tahoma" w:hAnsi="Tahoma" w:cs="Tahoma"/>
          <w:b/>
        </w:rPr>
        <w:t xml:space="preserve">Klauzule dodatkowe rozszerzające zakres ochrony </w:t>
      </w:r>
    </w:p>
    <w:p w:rsidR="000268EE" w:rsidRPr="00D01792" w:rsidRDefault="000268EE" w:rsidP="002247F5">
      <w:pPr>
        <w:spacing w:after="0"/>
        <w:jc w:val="both"/>
        <w:rPr>
          <w:rFonts w:ascii="Tahoma" w:hAnsi="Tahoma" w:cs="Tahoma"/>
        </w:rPr>
      </w:pPr>
    </w:p>
    <w:p w:rsidR="00EF4840" w:rsidRPr="00F62355" w:rsidRDefault="00EF4840" w:rsidP="009E75C9">
      <w:pPr>
        <w:pStyle w:val="Akapitzlist"/>
        <w:numPr>
          <w:ilvl w:val="3"/>
          <w:numId w:val="4"/>
        </w:numPr>
        <w:tabs>
          <w:tab w:val="clear" w:pos="2880"/>
          <w:tab w:val="num" w:pos="426"/>
        </w:tabs>
        <w:ind w:left="425" w:hanging="357"/>
        <w:contextualSpacing w:val="0"/>
        <w:jc w:val="both"/>
        <w:rPr>
          <w:rFonts w:ascii="Tahoma" w:hAnsi="Tahoma" w:cs="Tahoma"/>
        </w:rPr>
      </w:pPr>
      <w:r w:rsidRPr="00F62355">
        <w:rPr>
          <w:rFonts w:ascii="Tahoma" w:hAnsi="Tahoma" w:cs="Tahoma"/>
          <w:b/>
        </w:rPr>
        <w:t>Klauzula reprezentantów</w:t>
      </w:r>
      <w:r w:rsidRPr="00F62355">
        <w:rPr>
          <w:rFonts w:ascii="Tahoma" w:hAnsi="Tahoma" w:cs="Tahoma"/>
        </w:rPr>
        <w:t xml:space="preserve"> – z zachowaniem pozostałych, niezmienionych niniejszą klauzulą, postanowień ogólnych warunków ubezpieczenia strony uzgodniły, że </w:t>
      </w:r>
      <w:r>
        <w:rPr>
          <w:rFonts w:ascii="Tahoma" w:hAnsi="Tahoma" w:cs="Tahoma"/>
        </w:rPr>
        <w:t>Wykonawca</w:t>
      </w:r>
      <w:r w:rsidRPr="00F62355">
        <w:rPr>
          <w:rFonts w:ascii="Tahoma" w:hAnsi="Tahoma" w:cs="Tahoma"/>
        </w:rPr>
        <w:t xml:space="preserve"> jest wolny od odpowiedzialności za szkody powstałe wskutek winy umyślnej lub rażącego niedbalstwa</w:t>
      </w:r>
      <w:r>
        <w:rPr>
          <w:rFonts w:ascii="Tahoma" w:hAnsi="Tahoma" w:cs="Tahoma"/>
        </w:rPr>
        <w:t xml:space="preserve"> reprezentantów Zamawiającego</w:t>
      </w:r>
      <w:r w:rsidRPr="00F62355">
        <w:rPr>
          <w:rFonts w:ascii="Tahoma" w:hAnsi="Tahoma" w:cs="Tahoma"/>
        </w:rPr>
        <w:t>. Dla celów niniejszej umowy za</w:t>
      </w:r>
      <w:r>
        <w:rPr>
          <w:rFonts w:ascii="Tahoma" w:hAnsi="Tahoma" w:cs="Tahoma"/>
        </w:rPr>
        <w:t xml:space="preserve"> reprezentantów Zamawiającego</w:t>
      </w:r>
      <w:r w:rsidRPr="00F62355">
        <w:rPr>
          <w:rFonts w:ascii="Tahoma" w:hAnsi="Tahoma" w:cs="Tahoma"/>
        </w:rPr>
        <w:t xml:space="preserve"> uważa się osoby lub organ wieloosobowy (Zarząd, Dyrekcje), które zgodnie z obowiązującymi przepisami lub statutem uprawnione są do zarządzania ubezpieczoną jednostką. Za szkody powstałe z winy umyślnej lub rażącego niedbalstwa osób nie będącyc</w:t>
      </w:r>
      <w:r>
        <w:rPr>
          <w:rFonts w:ascii="Tahoma" w:hAnsi="Tahoma" w:cs="Tahoma"/>
        </w:rPr>
        <w:t>h reprezentantami Zamawiającego Wykonawca</w:t>
      </w:r>
      <w:r w:rsidRPr="00F62355">
        <w:rPr>
          <w:rFonts w:ascii="Tahoma" w:hAnsi="Tahoma" w:cs="Tahoma"/>
        </w:rPr>
        <w:t xml:space="preserve"> ponosi odpowiedzi</w:t>
      </w:r>
      <w:r>
        <w:rPr>
          <w:rFonts w:ascii="Tahoma" w:hAnsi="Tahoma" w:cs="Tahoma"/>
        </w:rPr>
        <w:t xml:space="preserve">alność. Dotyczy </w:t>
      </w:r>
      <w:r>
        <w:rPr>
          <w:rFonts w:ascii="Tahoma" w:hAnsi="Tahoma" w:cs="Tahoma"/>
        </w:rPr>
        <w:lastRenderedPageBreak/>
        <w:t xml:space="preserve">ubezpieczenia mienia od wszystkich </w:t>
      </w:r>
      <w:proofErr w:type="spellStart"/>
      <w:r>
        <w:rPr>
          <w:rFonts w:ascii="Tahoma" w:hAnsi="Tahoma" w:cs="Tahoma"/>
        </w:rPr>
        <w:t>ryzyk</w:t>
      </w:r>
      <w:proofErr w:type="spellEnd"/>
      <w:r>
        <w:rPr>
          <w:rFonts w:ascii="Tahoma" w:hAnsi="Tahoma" w:cs="Tahoma"/>
        </w:rPr>
        <w:t>,</w:t>
      </w:r>
      <w:r w:rsidRPr="00F62355">
        <w:rPr>
          <w:rFonts w:ascii="Tahoma" w:hAnsi="Tahoma" w:cs="Tahoma"/>
        </w:rPr>
        <w:t xml:space="preserve"> sprzętu elektronicznego od wszystkich </w:t>
      </w:r>
      <w:proofErr w:type="spellStart"/>
      <w:r w:rsidRPr="00F62355">
        <w:rPr>
          <w:rFonts w:ascii="Tahoma" w:hAnsi="Tahoma" w:cs="Tahoma"/>
        </w:rPr>
        <w:t>ryzyk</w:t>
      </w:r>
      <w:proofErr w:type="spellEnd"/>
      <w:r w:rsidR="005A6552">
        <w:rPr>
          <w:rFonts w:ascii="Tahoma" w:hAnsi="Tahoma" w:cs="Tahoma"/>
        </w:rPr>
        <w:t xml:space="preserve">, </w:t>
      </w:r>
      <w:r w:rsidR="004057E5">
        <w:rPr>
          <w:rFonts w:ascii="Tahoma" w:hAnsi="Tahoma" w:cs="Tahoma"/>
        </w:rPr>
        <w:t>maszyn od u</w:t>
      </w:r>
      <w:r w:rsidR="00C4491E">
        <w:rPr>
          <w:rFonts w:ascii="Tahoma" w:hAnsi="Tahoma" w:cs="Tahoma"/>
        </w:rPr>
        <w:t>szkodzeń i awarii</w:t>
      </w:r>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rsidR="00EF4840" w:rsidRPr="00F62355" w:rsidRDefault="00EF4840" w:rsidP="009E75C9">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przepięcia</w:t>
      </w:r>
      <w:r w:rsidRPr="00F62355">
        <w:rPr>
          <w:rFonts w:ascii="Tahoma" w:hAnsi="Tahoma" w:cs="Tahoma"/>
        </w:rPr>
        <w:t xml:space="preserve"> – rozszerza się ochronę ubezpieczeniową o szkody powstałe bezpośrednio lub pośrednio w wyniku wyładowania atmosferycznego (w szczególności spowodowane uderzeniem pioruna w instalacjach elektrycznych i sieciach energetycznych) oraz szkody wynikłe z niewłaściwych parametrów prądu elektrycznego (zmiana w napięciu lub natę</w:t>
      </w:r>
      <w:r>
        <w:rPr>
          <w:rFonts w:ascii="Tahoma" w:hAnsi="Tahoma" w:cs="Tahoma"/>
        </w:rPr>
        <w:t xml:space="preserve">żeniu) w ubezpieczeniu mienia od wszystkich </w:t>
      </w:r>
      <w:proofErr w:type="spellStart"/>
      <w:r>
        <w:rPr>
          <w:rFonts w:ascii="Tahoma" w:hAnsi="Tahoma" w:cs="Tahoma"/>
        </w:rPr>
        <w:t>ryzyk</w:t>
      </w:r>
      <w:proofErr w:type="spellEnd"/>
      <w:r w:rsidR="00B1454A">
        <w:rPr>
          <w:rFonts w:ascii="Tahoma" w:hAnsi="Tahoma" w:cs="Tahoma"/>
        </w:rPr>
        <w:t xml:space="preserve"> do limitu 2</w:t>
      </w:r>
      <w:r w:rsidRPr="00F62355">
        <w:rPr>
          <w:rFonts w:ascii="Tahoma" w:hAnsi="Tahoma" w:cs="Tahoma"/>
        </w:rPr>
        <w:t>00.000,00 zł. Jednocześnie przedstawiona definicja przepięcia będzie miała zastosowanie do każdej szkody, któ</w:t>
      </w:r>
      <w:r>
        <w:rPr>
          <w:rFonts w:ascii="Tahoma" w:hAnsi="Tahoma" w:cs="Tahoma"/>
        </w:rPr>
        <w:t>rej przyczyną będzie przepięcie</w:t>
      </w:r>
      <w:r w:rsidRPr="00F62355">
        <w:rPr>
          <w:rFonts w:ascii="Tahoma" w:hAnsi="Tahoma" w:cs="Tahoma"/>
        </w:rPr>
        <w:t xml:space="preserve"> (tj. do ubezpieczenia sprzętu elekt</w:t>
      </w:r>
      <w:r>
        <w:rPr>
          <w:rFonts w:ascii="Tahoma" w:hAnsi="Tahoma" w:cs="Tahoma"/>
        </w:rPr>
        <w:t xml:space="preserve">ronicznego od wszystkich </w:t>
      </w:r>
      <w:proofErr w:type="spellStart"/>
      <w:r>
        <w:rPr>
          <w:rFonts w:ascii="Tahoma" w:hAnsi="Tahoma" w:cs="Tahoma"/>
        </w:rPr>
        <w:t>ryzyk</w:t>
      </w:r>
      <w:proofErr w:type="spellEnd"/>
      <w:r w:rsidRPr="00F62355">
        <w:rPr>
          <w:rFonts w:ascii="Tahoma" w:hAnsi="Tahoma" w:cs="Tahoma"/>
        </w:rPr>
        <w:t xml:space="preserve">). </w:t>
      </w:r>
      <w:r w:rsidR="00E0283A">
        <w:rPr>
          <w:rFonts w:ascii="Tahoma" w:hAnsi="Tahoma" w:cs="Tahoma"/>
        </w:rPr>
        <w:t xml:space="preserve">W ramach niniejszej klauzuli zakres ubezpieczenia obejmuje również </w:t>
      </w:r>
      <w:r w:rsidR="00E0283A" w:rsidRPr="00E0283A">
        <w:rPr>
          <w:rFonts w:ascii="Tahoma" w:hAnsi="Tahoma" w:cs="Tahoma"/>
        </w:rPr>
        <w:t>szkody w bezpiecznikach, miernikach, wkładkach topikowych, stycznikach, odgromnikach, czujnikach, rezystorach, przetwornikach, grzejnych urządzeniach elektrycznych z limitem na pierwsze ryzyko 8 000,00 na jedno i wszystkie zdarzenia</w:t>
      </w:r>
      <w:r w:rsidR="00E0283A">
        <w:rPr>
          <w:rFonts w:ascii="Tahoma" w:hAnsi="Tahoma" w:cs="Tahoma"/>
        </w:rPr>
        <w:t xml:space="preserve">. </w:t>
      </w:r>
      <w:r w:rsidRPr="00E0283A">
        <w:rPr>
          <w:rFonts w:ascii="Tahoma" w:hAnsi="Tahoma" w:cs="Tahoma"/>
        </w:rPr>
        <w:t>Dotyczy</w:t>
      </w:r>
      <w:r w:rsidRPr="00F62355">
        <w:rPr>
          <w:rFonts w:ascii="Tahoma" w:hAnsi="Tahoma" w:cs="Tahoma"/>
        </w:rPr>
        <w:t xml:space="preserve"> u</w:t>
      </w:r>
      <w:r>
        <w:rPr>
          <w:rFonts w:ascii="Tahoma" w:hAnsi="Tahoma" w:cs="Tahoma"/>
        </w:rPr>
        <w:t xml:space="preserve">bezpieczenia mienia od wszystkich </w:t>
      </w:r>
      <w:proofErr w:type="spellStart"/>
      <w:r>
        <w:rPr>
          <w:rFonts w:ascii="Tahoma" w:hAnsi="Tahoma" w:cs="Tahoma"/>
        </w:rPr>
        <w:t>ryzyk</w:t>
      </w:r>
      <w:proofErr w:type="spellEnd"/>
      <w:r w:rsidRPr="00F62355">
        <w:rPr>
          <w:rFonts w:ascii="Tahoma" w:hAnsi="Tahoma" w:cs="Tahoma"/>
        </w:rPr>
        <w:t>, a definicja dotyczy także szkody w ubezpieczeniu sprzętu elekt</w:t>
      </w:r>
      <w:r>
        <w:rPr>
          <w:rFonts w:ascii="Tahoma" w:hAnsi="Tahoma" w:cs="Tahoma"/>
        </w:rPr>
        <w:t xml:space="preserve">ronicznego od wszystkich </w:t>
      </w:r>
      <w:proofErr w:type="spellStart"/>
      <w:r>
        <w:rPr>
          <w:rFonts w:ascii="Tahoma" w:hAnsi="Tahoma" w:cs="Tahoma"/>
        </w:rPr>
        <w:t>ryzyk</w:t>
      </w:r>
      <w:proofErr w:type="spellEnd"/>
      <w:r w:rsidR="00662761">
        <w:rPr>
          <w:rFonts w:ascii="Tahoma" w:hAnsi="Tahoma" w:cs="Tahoma"/>
        </w:rPr>
        <w:t>, maszyn i urządzeń od awarii i uszkodzeń</w:t>
      </w:r>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rsidR="00EF4840" w:rsidRPr="00F62355" w:rsidRDefault="00EF4840" w:rsidP="009E75C9">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przewłaszczenia mienia</w:t>
      </w:r>
      <w:r w:rsidRPr="00F62355">
        <w:rPr>
          <w:rFonts w:ascii="Tahoma" w:hAnsi="Tahoma" w:cs="Tahoma"/>
        </w:rPr>
        <w:t xml:space="preserve"> – ochrona ubezpieczeniowa zostaje zachowana pomimo przeniesienia własności ubezpieczonego mienia celem zabezpieczenia na bank lub inną instytucję jak również w sytuacji ponown</w:t>
      </w:r>
      <w:r>
        <w:rPr>
          <w:rFonts w:ascii="Tahoma" w:hAnsi="Tahoma" w:cs="Tahoma"/>
        </w:rPr>
        <w:t>ego przeniesienia własności na Z</w:t>
      </w:r>
      <w:r w:rsidRPr="00F62355">
        <w:rPr>
          <w:rFonts w:ascii="Tahoma" w:hAnsi="Tahoma" w:cs="Tahoma"/>
        </w:rPr>
        <w:t>amawiającego. Dotyczy ubezpiec</w:t>
      </w:r>
      <w:r>
        <w:rPr>
          <w:rFonts w:ascii="Tahoma" w:hAnsi="Tahoma" w:cs="Tahoma"/>
        </w:rPr>
        <w:t xml:space="preserve">zenia mienia od wszystkich </w:t>
      </w:r>
      <w:proofErr w:type="spellStart"/>
      <w:r>
        <w:rPr>
          <w:rFonts w:ascii="Tahoma" w:hAnsi="Tahoma" w:cs="Tahoma"/>
        </w:rPr>
        <w:t>ryzyk</w:t>
      </w:r>
      <w:proofErr w:type="spellEnd"/>
      <w:r>
        <w:rPr>
          <w:rFonts w:ascii="Tahoma" w:hAnsi="Tahoma" w:cs="Tahoma"/>
        </w:rPr>
        <w:t>,</w:t>
      </w:r>
      <w:r w:rsidRPr="00F62355">
        <w:rPr>
          <w:rFonts w:ascii="Tahoma" w:hAnsi="Tahoma" w:cs="Tahoma"/>
        </w:rPr>
        <w:t xml:space="preserve"> </w:t>
      </w:r>
      <w:r>
        <w:rPr>
          <w:rFonts w:ascii="Tahoma" w:hAnsi="Tahoma" w:cs="Tahoma"/>
        </w:rPr>
        <w:t>sprzętu elektronicznego</w:t>
      </w:r>
      <w:r w:rsidRPr="00F62355">
        <w:rPr>
          <w:rFonts w:ascii="Tahoma" w:hAnsi="Tahoma" w:cs="Tahoma"/>
        </w:rPr>
        <w:t xml:space="preserve"> od wszystkich </w:t>
      </w:r>
      <w:proofErr w:type="spellStart"/>
      <w:r w:rsidRPr="00F62355">
        <w:rPr>
          <w:rFonts w:ascii="Tahoma" w:hAnsi="Tahoma" w:cs="Tahoma"/>
        </w:rPr>
        <w:t>ryzyk</w:t>
      </w:r>
      <w:proofErr w:type="spellEnd"/>
      <w:r w:rsidRPr="001E4D26">
        <w:rPr>
          <w:rFonts w:ascii="Tahoma" w:hAnsi="Tahoma" w:cs="Tahoma"/>
        </w:rPr>
        <w:t>.</w:t>
      </w:r>
      <w:r w:rsidRPr="00F62355">
        <w:rPr>
          <w:rFonts w:ascii="Tahoma" w:hAnsi="Tahoma" w:cs="Tahoma"/>
          <w:b/>
        </w:rPr>
        <w:t xml:space="preserve"> Klauzula obligatoryjna</w:t>
      </w:r>
      <w:r w:rsidRPr="00F62355">
        <w:rPr>
          <w:rFonts w:ascii="Tahoma" w:hAnsi="Tahoma" w:cs="Tahoma"/>
        </w:rPr>
        <w:t>.</w:t>
      </w:r>
    </w:p>
    <w:p w:rsidR="00EF4840" w:rsidRPr="00F62355" w:rsidRDefault="00EF4840" w:rsidP="009E75C9">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płatności rat</w:t>
      </w:r>
      <w:r w:rsidRPr="00F62355">
        <w:rPr>
          <w:rFonts w:ascii="Tahoma" w:hAnsi="Tahoma" w:cs="Tahoma"/>
        </w:rPr>
        <w:t xml:space="preserve"> – w przypadku wypła</w:t>
      </w:r>
      <w:r>
        <w:rPr>
          <w:rFonts w:ascii="Tahoma" w:hAnsi="Tahoma" w:cs="Tahoma"/>
        </w:rPr>
        <w:t>ty odszkodowania, Wykonawca</w:t>
      </w:r>
      <w:r w:rsidRPr="00F62355">
        <w:rPr>
          <w:rFonts w:ascii="Tahoma" w:hAnsi="Tahoma" w:cs="Tahoma"/>
        </w:rPr>
        <w:t xml:space="preserve"> nie jest uprawniony do potrącenia z kwoty odszkodowania rat jeszcze nie wymagalnych; jeżeli za</w:t>
      </w:r>
      <w:r>
        <w:rPr>
          <w:rFonts w:ascii="Tahoma" w:hAnsi="Tahoma" w:cs="Tahoma"/>
        </w:rPr>
        <w:t>płata należnej Wykonawcy</w:t>
      </w:r>
      <w:r w:rsidRPr="00F62355">
        <w:rPr>
          <w:rFonts w:ascii="Tahoma" w:hAnsi="Tahoma" w:cs="Tahoma"/>
        </w:rPr>
        <w:t xml:space="preserve"> składki dokonywana jest w formie przelewu bankowego lub przekazu pocztowego, za datę opłacenia składki uważa się dzień złożenia w banku lub urzędzie pocztowym zlecenia płatnic</w:t>
      </w:r>
      <w:r>
        <w:rPr>
          <w:rFonts w:ascii="Tahoma" w:hAnsi="Tahoma" w:cs="Tahoma"/>
        </w:rPr>
        <w:t>zego na rachunek Wykonawcy</w:t>
      </w:r>
      <w:r w:rsidRPr="00F62355">
        <w:rPr>
          <w:rFonts w:ascii="Tahoma" w:hAnsi="Tahoma" w:cs="Tahoma"/>
        </w:rPr>
        <w:t xml:space="preserve">. Dotyczy wszystkich </w:t>
      </w:r>
      <w:proofErr w:type="spellStart"/>
      <w:r w:rsidRPr="00F62355">
        <w:rPr>
          <w:rFonts w:ascii="Tahoma" w:hAnsi="Tahoma" w:cs="Tahoma"/>
        </w:rPr>
        <w:t>ryzyk</w:t>
      </w:r>
      <w:proofErr w:type="spellEnd"/>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rsidR="00EF4840" w:rsidRPr="00F62355" w:rsidRDefault="00EF4840" w:rsidP="009E75C9">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rozstrzygania sporów</w:t>
      </w:r>
      <w:r w:rsidRPr="00F62355">
        <w:rPr>
          <w:rFonts w:ascii="Tahoma" w:hAnsi="Tahoma" w:cs="Tahoma"/>
        </w:rPr>
        <w:t xml:space="preserve"> – spory wynikające z umów ubezpieczenia rozpatrują sądy właści</w:t>
      </w:r>
      <w:r>
        <w:rPr>
          <w:rFonts w:ascii="Tahoma" w:hAnsi="Tahoma" w:cs="Tahoma"/>
        </w:rPr>
        <w:t>we dla siedziby Zamawiającego</w:t>
      </w:r>
      <w:r w:rsidRPr="00F62355">
        <w:rPr>
          <w:rFonts w:ascii="Tahoma" w:hAnsi="Tahoma" w:cs="Tahoma"/>
        </w:rPr>
        <w:t xml:space="preserve">. Dotyczy wszystkich </w:t>
      </w:r>
      <w:proofErr w:type="spellStart"/>
      <w:r w:rsidRPr="00F62355">
        <w:rPr>
          <w:rFonts w:ascii="Tahoma" w:hAnsi="Tahoma" w:cs="Tahoma"/>
        </w:rPr>
        <w:t>ryzyk</w:t>
      </w:r>
      <w:proofErr w:type="spellEnd"/>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rsidR="00EF4840" w:rsidRPr="00F62355" w:rsidRDefault="00EF4840" w:rsidP="009E75C9">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likwidacyjna w sprzęcie elektronicznym</w:t>
      </w:r>
      <w:r w:rsidRPr="00F62355">
        <w:rPr>
          <w:rFonts w:ascii="Tahoma" w:hAnsi="Tahoma" w:cs="Tahoma"/>
        </w:rPr>
        <w:t xml:space="preserve"> - odszkodowanie wypłacane jest w wartości odtworzenia (maksymalnie do wysokości przyjętej sumy ubezpieczenia danego środka), rozumianej jako wartość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 </w:t>
      </w:r>
      <w:r w:rsidRPr="00F62355">
        <w:rPr>
          <w:rFonts w:ascii="Tahoma" w:hAnsi="Tahoma" w:cs="Tahoma"/>
          <w:b/>
        </w:rPr>
        <w:t>Klauzula obligatoryjna</w:t>
      </w:r>
      <w:r w:rsidRPr="00F62355">
        <w:rPr>
          <w:rFonts w:ascii="Tahoma" w:hAnsi="Tahoma" w:cs="Tahoma"/>
        </w:rPr>
        <w:t>.</w:t>
      </w:r>
    </w:p>
    <w:p w:rsidR="00EF4840" w:rsidRDefault="00EF4840" w:rsidP="009E75C9">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automatycznego pokrycia w środkach trwałych i wyposażeniu</w:t>
      </w:r>
      <w:r w:rsidRPr="00F62355">
        <w:rPr>
          <w:rFonts w:ascii="Tahoma" w:hAnsi="Tahoma" w:cs="Tahoma"/>
        </w:rPr>
        <w:t xml:space="preserve"> - ochroną ubezpieczeniową zostają objęte środki trwałe i wyposażenie oraz dodatki i ulepszenia w zgłoszonych do ubezpieczenia środkach trwałych i wyposażeniu, w których</w:t>
      </w:r>
      <w:r>
        <w:rPr>
          <w:rFonts w:ascii="Tahoma" w:hAnsi="Tahoma" w:cs="Tahoma"/>
        </w:rPr>
        <w:t xml:space="preserve"> posiadanie wejdzie Zamawiający</w:t>
      </w:r>
      <w:r w:rsidRPr="00F62355">
        <w:rPr>
          <w:rFonts w:ascii="Tahoma" w:hAnsi="Tahoma" w:cs="Tahoma"/>
        </w:rPr>
        <w:t xml:space="preserve"> podczas trwania okresu ubezpieczenia</w:t>
      </w:r>
      <w:r w:rsidR="00D178DE">
        <w:rPr>
          <w:rFonts w:ascii="Tahoma" w:hAnsi="Tahoma" w:cs="Tahoma"/>
        </w:rPr>
        <w:t xml:space="preserve"> z uwzględnieniem wartości odtworzeniowej </w:t>
      </w:r>
      <w:r w:rsidR="00F9557D">
        <w:rPr>
          <w:rFonts w:ascii="Tahoma" w:hAnsi="Tahoma" w:cs="Tahoma"/>
        </w:rPr>
        <w:t>zgłoszonego mienia</w:t>
      </w:r>
      <w:r w:rsidRPr="00F62355">
        <w:rPr>
          <w:rFonts w:ascii="Tahoma" w:hAnsi="Tahoma" w:cs="Tahoma"/>
        </w:rPr>
        <w:t>. Ochrona ubezpieczeniowa rozpoczyna się od mom</w:t>
      </w:r>
      <w:r>
        <w:rPr>
          <w:rFonts w:ascii="Tahoma" w:hAnsi="Tahoma" w:cs="Tahoma"/>
        </w:rPr>
        <w:t>entu przejścia na Zamawiającego</w:t>
      </w:r>
      <w:r w:rsidRPr="00F62355">
        <w:rPr>
          <w:rFonts w:ascii="Tahoma" w:hAnsi="Tahoma" w:cs="Tahoma"/>
        </w:rPr>
        <w:t xml:space="preserve"> ryzyka związanego z posiadaniem mienia, po dostarczeniu </w:t>
      </w:r>
      <w:r w:rsidRPr="00F62355">
        <w:rPr>
          <w:rFonts w:ascii="Tahoma" w:hAnsi="Tahoma" w:cs="Tahoma"/>
        </w:rPr>
        <w:lastRenderedPageBreak/>
        <w:t>mienia na miejsce ubezpieczenia. Roz</w:t>
      </w:r>
      <w:r>
        <w:rPr>
          <w:rFonts w:ascii="Tahoma" w:hAnsi="Tahoma" w:cs="Tahoma"/>
        </w:rPr>
        <w:t>liczenie składki za ubezpieczone mienie</w:t>
      </w:r>
      <w:r w:rsidRPr="00F62355">
        <w:rPr>
          <w:rFonts w:ascii="Tahoma" w:hAnsi="Tahoma" w:cs="Tahoma"/>
        </w:rPr>
        <w:t xml:space="preserve"> nastąpi w ciągu 30 dni po zakończeniu okresu ubezpieczenia wg systemu „pro rata temporis”</w:t>
      </w:r>
      <w:r w:rsidR="00CA524A">
        <w:rPr>
          <w:rFonts w:ascii="Tahoma" w:hAnsi="Tahoma" w:cs="Tahoma"/>
        </w:rPr>
        <w:t>, przy czym jeżeli wartość zgłoszonego do ubezpieczenia mienia będzie mniejsza niż 20% początkowej łącznej sumy ubezpieczenia Wykonawca nie pobierze dodatkowej składki</w:t>
      </w:r>
      <w:r w:rsidRPr="00F62355">
        <w:rPr>
          <w:rFonts w:ascii="Tahoma" w:hAnsi="Tahoma" w:cs="Tahoma"/>
        </w:rPr>
        <w:t xml:space="preserve">. </w:t>
      </w:r>
      <w:r w:rsidR="00442F80">
        <w:rPr>
          <w:rFonts w:ascii="Tahoma" w:hAnsi="Tahoma" w:cs="Tahoma"/>
        </w:rPr>
        <w:t xml:space="preserve">W przypadku konieczności posiadania ochrony na nowo nabyte mienie przez Zamawiającego </w:t>
      </w:r>
      <w:r w:rsidR="00CA524A">
        <w:rPr>
          <w:rFonts w:ascii="Tahoma" w:hAnsi="Tahoma" w:cs="Tahoma"/>
        </w:rPr>
        <w:t xml:space="preserve">w trakcie obowiązywania ochrony ubezpieczeniowej </w:t>
      </w:r>
      <w:r w:rsidR="00442F80">
        <w:rPr>
          <w:rFonts w:ascii="Tahoma" w:hAnsi="Tahoma" w:cs="Tahoma"/>
        </w:rPr>
        <w:t xml:space="preserve">Wykonawca wystawi </w:t>
      </w:r>
      <w:proofErr w:type="spellStart"/>
      <w:r w:rsidR="00442F80">
        <w:rPr>
          <w:rFonts w:ascii="Tahoma" w:hAnsi="Tahoma" w:cs="Tahoma"/>
        </w:rPr>
        <w:t>bezskładkowy</w:t>
      </w:r>
      <w:proofErr w:type="spellEnd"/>
      <w:r w:rsidR="00442F80">
        <w:rPr>
          <w:rFonts w:ascii="Tahoma" w:hAnsi="Tahoma" w:cs="Tahoma"/>
        </w:rPr>
        <w:t xml:space="preserve"> certyfikat. Na nowo nabyte/zgłoszone do ubezpieczenia w ramach niniejszej klauzuli mienie </w:t>
      </w:r>
      <w:r w:rsidR="00F9557D" w:rsidRPr="00F9557D">
        <w:rPr>
          <w:rFonts w:ascii="Tahoma" w:hAnsi="Tahoma"/>
        </w:rPr>
        <w:t xml:space="preserve">Wykonawca stawia do dyspozycji Zamawiającego limit 30% </w:t>
      </w:r>
      <w:r w:rsidR="00F9557D">
        <w:rPr>
          <w:rFonts w:ascii="Tahoma" w:hAnsi="Tahoma"/>
        </w:rPr>
        <w:t>łącznej</w:t>
      </w:r>
      <w:r w:rsidR="00F9557D" w:rsidRPr="00F9557D">
        <w:rPr>
          <w:rFonts w:ascii="Tahoma" w:hAnsi="Tahoma"/>
        </w:rPr>
        <w:t xml:space="preserve"> sumy ubezpieczenia </w:t>
      </w:r>
      <w:r w:rsidR="00442F80">
        <w:rPr>
          <w:rFonts w:ascii="Tahoma" w:hAnsi="Tahoma"/>
        </w:rPr>
        <w:t xml:space="preserve">całego </w:t>
      </w:r>
      <w:r w:rsidR="00F9557D" w:rsidRPr="00F9557D">
        <w:rPr>
          <w:rFonts w:ascii="Tahoma" w:hAnsi="Tahoma"/>
        </w:rPr>
        <w:t>mienia</w:t>
      </w:r>
      <w:r w:rsidR="00F9557D">
        <w:rPr>
          <w:rFonts w:ascii="Tahoma" w:hAnsi="Tahoma"/>
        </w:rPr>
        <w:t xml:space="preserve"> </w:t>
      </w:r>
      <w:r w:rsidR="00CA524A">
        <w:rPr>
          <w:rFonts w:ascii="Tahoma" w:hAnsi="Tahoma"/>
        </w:rPr>
        <w:t>ubezpieczanego</w:t>
      </w:r>
      <w:r w:rsidR="00442F80">
        <w:rPr>
          <w:rFonts w:ascii="Tahoma" w:hAnsi="Tahoma"/>
        </w:rPr>
        <w:t xml:space="preserve"> w ramach niniejszego przetargu </w:t>
      </w:r>
      <w:r w:rsidR="00F9557D">
        <w:rPr>
          <w:rFonts w:ascii="Tahoma" w:hAnsi="Tahoma"/>
        </w:rPr>
        <w:t>(budynki i budowle oraz maszyny, urządzenia, wyposażenie)</w:t>
      </w:r>
      <w:r w:rsidR="00F9557D" w:rsidRPr="00F9557D">
        <w:rPr>
          <w:rFonts w:ascii="Tahoma" w:hAnsi="Tahoma"/>
        </w:rPr>
        <w:t xml:space="preserve">. Dotyczy ubezpieczenia mienia od wszystkich </w:t>
      </w:r>
      <w:proofErr w:type="spellStart"/>
      <w:r w:rsidR="00F9557D" w:rsidRPr="00F9557D">
        <w:rPr>
          <w:rFonts w:ascii="Tahoma" w:hAnsi="Tahoma"/>
        </w:rPr>
        <w:t>ryzyk</w:t>
      </w:r>
      <w:proofErr w:type="spellEnd"/>
      <w:r w:rsidR="00F9557D" w:rsidRPr="00F9557D">
        <w:rPr>
          <w:rFonts w:ascii="Tahoma" w:hAnsi="Tahoma"/>
        </w:rPr>
        <w:t>.</w:t>
      </w:r>
      <w:r w:rsidR="00F9557D" w:rsidRPr="00E3784E">
        <w:rPr>
          <w:rFonts w:ascii="Tahoma" w:hAnsi="Tahoma"/>
          <w:sz w:val="20"/>
          <w:szCs w:val="20"/>
        </w:rPr>
        <w:t xml:space="preserve"> </w:t>
      </w:r>
      <w:r w:rsidRPr="00F62355">
        <w:rPr>
          <w:rFonts w:ascii="Tahoma" w:hAnsi="Tahoma" w:cs="Tahoma"/>
          <w:b/>
        </w:rPr>
        <w:t>Klauzula obligatoryjna</w:t>
      </w:r>
      <w:r w:rsidRPr="00F62355">
        <w:rPr>
          <w:rFonts w:ascii="Tahoma" w:hAnsi="Tahoma" w:cs="Tahoma"/>
        </w:rPr>
        <w:t>.</w:t>
      </w:r>
    </w:p>
    <w:p w:rsidR="00FF4F28" w:rsidRPr="00FF4F28" w:rsidRDefault="00FF4F28" w:rsidP="009E75C9">
      <w:pPr>
        <w:pStyle w:val="Akapitzlist"/>
        <w:numPr>
          <w:ilvl w:val="3"/>
          <w:numId w:val="4"/>
        </w:numPr>
        <w:tabs>
          <w:tab w:val="clear" w:pos="2880"/>
          <w:tab w:val="left" w:pos="426"/>
          <w:tab w:val="num" w:pos="567"/>
        </w:tabs>
        <w:spacing w:after="0"/>
        <w:ind w:left="425" w:hanging="357"/>
        <w:contextualSpacing w:val="0"/>
        <w:jc w:val="both"/>
        <w:rPr>
          <w:rFonts w:ascii="Tahoma" w:hAnsi="Tahoma" w:cs="Tahoma"/>
        </w:rPr>
      </w:pPr>
      <w:r>
        <w:rPr>
          <w:rFonts w:ascii="Tahoma" w:hAnsi="Tahoma" w:cs="Tahoma"/>
          <w:b/>
        </w:rPr>
        <w:t xml:space="preserve">Klauzula ubezpieczenia drobnych prac </w:t>
      </w:r>
      <w:r w:rsidRPr="00FF4F28">
        <w:rPr>
          <w:rFonts w:ascii="Tahoma" w:hAnsi="Tahoma" w:cs="Tahoma"/>
          <w:b/>
        </w:rPr>
        <w:t>remontowo – budowlanych</w:t>
      </w:r>
      <w:r>
        <w:rPr>
          <w:rFonts w:ascii="Tahoma" w:hAnsi="Tahoma" w:cs="Tahoma"/>
        </w:rPr>
        <w:t xml:space="preserve"> - z</w:t>
      </w:r>
      <w:r w:rsidRPr="00DC0EDC">
        <w:rPr>
          <w:rFonts w:ascii="Tahoma" w:hAnsi="Tahoma" w:cs="Tahoma"/>
        </w:rPr>
        <w:t xml:space="preserve"> zachowaniem pozostałych, nie zmienionych niniejszą klauzulą, postanowień umowy ubezpieczenia, </w:t>
      </w:r>
      <w:r w:rsidRPr="00DC0EDC">
        <w:rPr>
          <w:rFonts w:ascii="Tahoma" w:hAnsi="Tahoma" w:cs="Tahoma"/>
          <w:iCs/>
        </w:rPr>
        <w:t>w tym określonych we wniosku i ogólnych</w:t>
      </w:r>
      <w:r>
        <w:rPr>
          <w:rFonts w:ascii="Tahoma" w:hAnsi="Tahoma" w:cs="Tahoma"/>
          <w:iCs/>
        </w:rPr>
        <w:t>/szczególnych</w:t>
      </w:r>
      <w:r w:rsidRPr="00DC0EDC">
        <w:rPr>
          <w:rFonts w:ascii="Tahoma" w:hAnsi="Tahoma" w:cs="Tahoma"/>
          <w:iCs/>
        </w:rPr>
        <w:t xml:space="preserve"> warunkach ubezpieczenia strony uzgodniły, że Ubezpieczyciel</w:t>
      </w:r>
      <w:r>
        <w:rPr>
          <w:rFonts w:ascii="Tahoma" w:hAnsi="Tahoma" w:cs="Tahoma"/>
          <w:iCs/>
        </w:rPr>
        <w:t xml:space="preserve"> pokrywa szkody powstałe w wyniku prowadzenia drobnych prac remontowo – budowlanych, w tym również tych dla których wymagane jest uzyskanie pozwolenia na budowę, takich jak naruszenie lub usunięcie konstrukcji dachu/pokrycia dachu. Zakres ubezpieczenia obejmuje:</w:t>
      </w:r>
    </w:p>
    <w:p w:rsidR="00FF4F28" w:rsidRDefault="00FF4F28" w:rsidP="007C6694">
      <w:pPr>
        <w:pStyle w:val="Akapitzlist"/>
        <w:tabs>
          <w:tab w:val="left" w:pos="426"/>
        </w:tabs>
        <w:spacing w:after="0"/>
        <w:ind w:left="425"/>
        <w:contextualSpacing w:val="0"/>
        <w:jc w:val="both"/>
        <w:rPr>
          <w:rFonts w:ascii="Tahoma" w:hAnsi="Tahoma" w:cs="Tahoma"/>
          <w:iCs/>
        </w:rPr>
      </w:pPr>
      <w:r w:rsidRPr="00FF4F28">
        <w:rPr>
          <w:rFonts w:ascii="Tahoma" w:hAnsi="Tahoma" w:cs="Tahoma"/>
          <w:iCs/>
        </w:rPr>
        <w:t>-</w:t>
      </w:r>
      <w:r>
        <w:rPr>
          <w:rFonts w:ascii="Tahoma" w:hAnsi="Tahoma" w:cs="Tahoma"/>
          <w:iCs/>
        </w:rPr>
        <w:t xml:space="preserve"> szkody w mieniu będącym przedmiotem prac remontowo – budowlanych – limit na jedno i wszystkie zdarzenia 500.000 zł,</w:t>
      </w:r>
    </w:p>
    <w:p w:rsidR="00876BF4" w:rsidRDefault="00FF4F28" w:rsidP="007C6694">
      <w:pPr>
        <w:pStyle w:val="Akapitzlist"/>
        <w:tabs>
          <w:tab w:val="left" w:pos="426"/>
        </w:tabs>
        <w:spacing w:after="0"/>
        <w:ind w:left="425"/>
        <w:contextualSpacing w:val="0"/>
        <w:jc w:val="both"/>
        <w:rPr>
          <w:rFonts w:ascii="Tahoma" w:hAnsi="Tahoma" w:cs="Tahoma"/>
          <w:iCs/>
        </w:rPr>
      </w:pPr>
      <w:r>
        <w:rPr>
          <w:rFonts w:ascii="Tahoma" w:hAnsi="Tahoma" w:cs="Tahoma"/>
          <w:iCs/>
        </w:rPr>
        <w:t xml:space="preserve">-  </w:t>
      </w:r>
      <w:r w:rsidR="007C6694">
        <w:rPr>
          <w:rFonts w:ascii="Tahoma" w:hAnsi="Tahoma" w:cs="Tahoma"/>
          <w:iCs/>
        </w:rPr>
        <w:t>szkody powstałe w wyniku zalania mienia w związku z naruszeniem lub usunięciem konstrukcji dachu/pokrycia dachu  - limit na jedno i wszystkie zdarzenia 50.000 zł</w:t>
      </w:r>
    </w:p>
    <w:p w:rsidR="007C6694" w:rsidRDefault="007C6694" w:rsidP="007C6694">
      <w:pPr>
        <w:pStyle w:val="Akapitzlist"/>
        <w:tabs>
          <w:tab w:val="left" w:pos="426"/>
        </w:tabs>
        <w:spacing w:after="0"/>
        <w:ind w:left="425"/>
        <w:contextualSpacing w:val="0"/>
        <w:jc w:val="both"/>
        <w:rPr>
          <w:rFonts w:ascii="Tahoma" w:hAnsi="Tahoma" w:cs="Tahoma"/>
          <w:iCs/>
        </w:rPr>
      </w:pPr>
      <w:r>
        <w:rPr>
          <w:rFonts w:ascii="Tahoma" w:hAnsi="Tahoma" w:cs="Tahoma"/>
          <w:iCs/>
        </w:rPr>
        <w:t>- udział własny w szkodzie dla klauzuli – 1.000 zł</w:t>
      </w:r>
    </w:p>
    <w:p w:rsidR="007C6694" w:rsidRDefault="007C6694" w:rsidP="007C6694">
      <w:pPr>
        <w:pStyle w:val="Akapitzlist"/>
        <w:tabs>
          <w:tab w:val="left" w:pos="426"/>
        </w:tabs>
        <w:spacing w:after="0"/>
        <w:ind w:left="425"/>
        <w:contextualSpacing w:val="0"/>
        <w:jc w:val="both"/>
        <w:rPr>
          <w:rFonts w:ascii="Tahoma" w:hAnsi="Tahoma" w:cs="Tahoma"/>
          <w:iCs/>
        </w:rPr>
      </w:pPr>
    </w:p>
    <w:p w:rsidR="007C6694" w:rsidRDefault="007C6694" w:rsidP="007C6694">
      <w:pPr>
        <w:pStyle w:val="Akapitzlist"/>
        <w:tabs>
          <w:tab w:val="left" w:pos="426"/>
        </w:tabs>
        <w:spacing w:after="0"/>
        <w:ind w:left="425"/>
        <w:contextualSpacing w:val="0"/>
        <w:jc w:val="both"/>
        <w:rPr>
          <w:rFonts w:ascii="Tahoma" w:hAnsi="Tahoma" w:cs="Tahoma"/>
          <w:iCs/>
        </w:rPr>
      </w:pPr>
      <w:r>
        <w:rPr>
          <w:rFonts w:ascii="Tahoma" w:hAnsi="Tahoma" w:cs="Tahoma"/>
          <w:iCs/>
        </w:rPr>
        <w:t xml:space="preserve">Klauzula dotyczy ubezpieczenia mienia od wszystkich </w:t>
      </w:r>
      <w:proofErr w:type="spellStart"/>
      <w:r>
        <w:rPr>
          <w:rFonts w:ascii="Tahoma" w:hAnsi="Tahoma" w:cs="Tahoma"/>
          <w:iCs/>
        </w:rPr>
        <w:t>ryzyk</w:t>
      </w:r>
      <w:proofErr w:type="spellEnd"/>
      <w:r>
        <w:rPr>
          <w:rFonts w:ascii="Tahoma" w:hAnsi="Tahoma" w:cs="Tahoma"/>
          <w:iCs/>
        </w:rPr>
        <w:t xml:space="preserve">. </w:t>
      </w:r>
      <w:r w:rsidRPr="007C6694">
        <w:rPr>
          <w:rFonts w:ascii="Tahoma" w:hAnsi="Tahoma" w:cs="Tahoma"/>
          <w:b/>
          <w:iCs/>
        </w:rPr>
        <w:t>Klauzula obligatoryjna.</w:t>
      </w:r>
    </w:p>
    <w:p w:rsidR="007C6694" w:rsidRPr="00F62355" w:rsidRDefault="007C6694" w:rsidP="007C6694">
      <w:pPr>
        <w:pStyle w:val="Akapitzlist"/>
        <w:tabs>
          <w:tab w:val="left" w:pos="426"/>
        </w:tabs>
        <w:spacing w:after="0"/>
        <w:ind w:left="425"/>
        <w:contextualSpacing w:val="0"/>
        <w:jc w:val="both"/>
        <w:rPr>
          <w:rFonts w:ascii="Tahoma" w:hAnsi="Tahoma" w:cs="Tahoma"/>
        </w:rPr>
      </w:pPr>
    </w:p>
    <w:p w:rsidR="00EF4840" w:rsidRPr="00F62355" w:rsidRDefault="00EF4840" w:rsidP="009E75C9">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automatycznego pokrycia w sprzęcie elektronicznym</w:t>
      </w:r>
      <w:r w:rsidRPr="00F62355">
        <w:rPr>
          <w:rFonts w:ascii="Tahoma" w:hAnsi="Tahoma" w:cs="Tahoma"/>
        </w:rPr>
        <w:t xml:space="preserve"> - ochroną ubezpieczeniową zostaje objęty sprzęt elektroniczny, oraz dodatki i ulepszenia zgłoszonego do ubezpieczenia sprzętu, w których</w:t>
      </w:r>
      <w:r>
        <w:rPr>
          <w:rFonts w:ascii="Tahoma" w:hAnsi="Tahoma" w:cs="Tahoma"/>
        </w:rPr>
        <w:t xml:space="preserve"> posiadanie wejdzie Zamawiający</w:t>
      </w:r>
      <w:r w:rsidRPr="00F62355">
        <w:rPr>
          <w:rFonts w:ascii="Tahoma" w:hAnsi="Tahoma" w:cs="Tahoma"/>
        </w:rPr>
        <w:t xml:space="preserve"> podczas trwania okresu ubezpieczenia</w:t>
      </w:r>
      <w:r w:rsidR="00CA524A">
        <w:rPr>
          <w:rFonts w:ascii="Tahoma" w:hAnsi="Tahoma" w:cs="Tahoma"/>
        </w:rPr>
        <w:t xml:space="preserve"> z uwzględnieniem wartości odtworzeniowej zgłoszonego mienia</w:t>
      </w:r>
      <w:r w:rsidRPr="00F62355">
        <w:rPr>
          <w:rFonts w:ascii="Tahoma" w:hAnsi="Tahoma" w:cs="Tahoma"/>
        </w:rPr>
        <w:t>. Ochrona ubezpieczeniowa rozpoczyna się od mom</w:t>
      </w:r>
      <w:r>
        <w:rPr>
          <w:rFonts w:ascii="Tahoma" w:hAnsi="Tahoma" w:cs="Tahoma"/>
        </w:rPr>
        <w:t>entu przejścia na Zamawiającego</w:t>
      </w:r>
      <w:r w:rsidRPr="00F62355">
        <w:rPr>
          <w:rFonts w:ascii="Tahoma" w:hAnsi="Tahoma" w:cs="Tahoma"/>
        </w:rPr>
        <w:t xml:space="preserve"> ryzyka związanego z posiadaniem mienia, po dostarczeniu mienia na miejsce ubezpieczenia. </w:t>
      </w:r>
      <w:r w:rsidR="00CA524A" w:rsidRPr="00F62355">
        <w:rPr>
          <w:rFonts w:ascii="Tahoma" w:hAnsi="Tahoma" w:cs="Tahoma"/>
        </w:rPr>
        <w:t>Roz</w:t>
      </w:r>
      <w:r w:rsidR="00CA524A">
        <w:rPr>
          <w:rFonts w:ascii="Tahoma" w:hAnsi="Tahoma" w:cs="Tahoma"/>
        </w:rPr>
        <w:t>liczenie składki za ubezpieczone mienie</w:t>
      </w:r>
      <w:r w:rsidR="00CA524A" w:rsidRPr="00F62355">
        <w:rPr>
          <w:rFonts w:ascii="Tahoma" w:hAnsi="Tahoma" w:cs="Tahoma"/>
        </w:rPr>
        <w:t xml:space="preserve"> nastąpi w ciągu 30 dni po zakończeniu okresu ubezpieczenia wg systemu „pro rata temporis”</w:t>
      </w:r>
      <w:r w:rsidR="00CA524A">
        <w:rPr>
          <w:rFonts w:ascii="Tahoma" w:hAnsi="Tahoma" w:cs="Tahoma"/>
        </w:rPr>
        <w:t>, przy czym jeżeli wartość zgłoszonego do ubezpieczenia mienia będzie mniejsza niż 20% początkowej łącznej sumy ubezpieczenia Wykonawca nie pobierze dodatkowej składki</w:t>
      </w:r>
      <w:r w:rsidR="00CA524A" w:rsidRPr="00F62355">
        <w:rPr>
          <w:rFonts w:ascii="Tahoma" w:hAnsi="Tahoma" w:cs="Tahoma"/>
        </w:rPr>
        <w:t xml:space="preserve">. </w:t>
      </w:r>
      <w:r w:rsidR="00CA524A">
        <w:rPr>
          <w:rFonts w:ascii="Tahoma" w:hAnsi="Tahoma" w:cs="Tahoma"/>
        </w:rPr>
        <w:t xml:space="preserve">W przypadku konieczności posiadania ochrony na nowo nabyte mienie przez Zamawiającego w trakcie obowiązywania ochrony ubezpieczeniowej Wykonawca wystawi </w:t>
      </w:r>
      <w:proofErr w:type="spellStart"/>
      <w:r w:rsidR="00CA524A">
        <w:rPr>
          <w:rFonts w:ascii="Tahoma" w:hAnsi="Tahoma" w:cs="Tahoma"/>
        </w:rPr>
        <w:t>bezskładkowy</w:t>
      </w:r>
      <w:proofErr w:type="spellEnd"/>
      <w:r w:rsidR="00CA524A">
        <w:rPr>
          <w:rFonts w:ascii="Tahoma" w:hAnsi="Tahoma" w:cs="Tahoma"/>
        </w:rPr>
        <w:t xml:space="preserve"> certyfikat. Na nowo nabyte/zgłoszone do ubezpieczenia w ramach niniejszej klauzuli mienie </w:t>
      </w:r>
      <w:r w:rsidR="00CA524A" w:rsidRPr="00F9557D">
        <w:rPr>
          <w:rFonts w:ascii="Tahoma" w:hAnsi="Tahoma"/>
        </w:rPr>
        <w:t xml:space="preserve">Wykonawca stawia do dyspozycji Zamawiającego limit 30% </w:t>
      </w:r>
      <w:r w:rsidR="00CA524A">
        <w:rPr>
          <w:rFonts w:ascii="Tahoma" w:hAnsi="Tahoma"/>
        </w:rPr>
        <w:t>łącznej</w:t>
      </w:r>
      <w:r w:rsidR="00CA524A" w:rsidRPr="00F9557D">
        <w:rPr>
          <w:rFonts w:ascii="Tahoma" w:hAnsi="Tahoma"/>
        </w:rPr>
        <w:t xml:space="preserve"> sumy ubezpieczenia </w:t>
      </w:r>
      <w:r w:rsidR="00CA524A">
        <w:rPr>
          <w:rFonts w:ascii="Tahoma" w:hAnsi="Tahoma"/>
        </w:rPr>
        <w:t xml:space="preserve">całego </w:t>
      </w:r>
      <w:r w:rsidR="00CA524A" w:rsidRPr="00F9557D">
        <w:rPr>
          <w:rFonts w:ascii="Tahoma" w:hAnsi="Tahoma"/>
        </w:rPr>
        <w:t>mienia</w:t>
      </w:r>
      <w:r w:rsidR="00CA524A">
        <w:rPr>
          <w:rFonts w:ascii="Tahoma" w:hAnsi="Tahoma"/>
        </w:rPr>
        <w:t xml:space="preserve"> ubezpieczanego w ramach niniejszego przetargu</w:t>
      </w:r>
      <w:r w:rsidR="00CA524A" w:rsidRPr="00F9557D">
        <w:rPr>
          <w:rFonts w:ascii="Tahoma" w:hAnsi="Tahoma"/>
        </w:rPr>
        <w:t>.</w:t>
      </w:r>
      <w:r w:rsidR="00CA524A">
        <w:rPr>
          <w:rFonts w:ascii="Tahoma" w:hAnsi="Tahoma"/>
        </w:rPr>
        <w:t xml:space="preserve"> Dotyczy ubezpieczenia sprzętu elektronicznego od wszystkich </w:t>
      </w:r>
      <w:proofErr w:type="spellStart"/>
      <w:r w:rsidR="00CA524A">
        <w:rPr>
          <w:rFonts w:ascii="Tahoma" w:hAnsi="Tahoma"/>
        </w:rPr>
        <w:t>ryzyk</w:t>
      </w:r>
      <w:proofErr w:type="spellEnd"/>
      <w:r w:rsidRPr="00F62355">
        <w:rPr>
          <w:rFonts w:ascii="Tahoma" w:hAnsi="Tahoma" w:cs="Tahoma"/>
        </w:rPr>
        <w:t xml:space="preserve">. </w:t>
      </w:r>
      <w:r w:rsidRPr="00F62355">
        <w:rPr>
          <w:rFonts w:ascii="Tahoma" w:hAnsi="Tahoma" w:cs="Tahoma"/>
          <w:b/>
        </w:rPr>
        <w:t>Klauzula obligatoryjna</w:t>
      </w:r>
      <w:r w:rsidRPr="00F62355">
        <w:rPr>
          <w:rFonts w:ascii="Tahoma" w:hAnsi="Tahoma" w:cs="Tahoma"/>
        </w:rPr>
        <w:t>.</w:t>
      </w:r>
    </w:p>
    <w:p w:rsidR="00EF4840" w:rsidRDefault="00EF4840" w:rsidP="009E75C9">
      <w:pPr>
        <w:pStyle w:val="Akapitzlist"/>
        <w:numPr>
          <w:ilvl w:val="3"/>
          <w:numId w:val="4"/>
        </w:numPr>
        <w:tabs>
          <w:tab w:val="clear" w:pos="2880"/>
          <w:tab w:val="num" w:pos="426"/>
        </w:tabs>
        <w:ind w:left="425" w:hanging="425"/>
        <w:contextualSpacing w:val="0"/>
        <w:jc w:val="both"/>
        <w:rPr>
          <w:rFonts w:ascii="Tahoma" w:hAnsi="Tahoma" w:cs="Tahoma"/>
        </w:rPr>
      </w:pPr>
      <w:r w:rsidRPr="004525DB">
        <w:rPr>
          <w:rFonts w:ascii="Tahoma" w:hAnsi="Tahoma" w:cs="Tahoma"/>
          <w:b/>
        </w:rPr>
        <w:t>Klauzula zgłaszania szkód</w:t>
      </w:r>
      <w:r>
        <w:rPr>
          <w:rFonts w:ascii="Tahoma" w:hAnsi="Tahoma" w:cs="Tahoma"/>
        </w:rPr>
        <w:t xml:space="preserve"> – zawiadomienie Wykonawcy</w:t>
      </w:r>
      <w:r w:rsidRPr="004525DB">
        <w:rPr>
          <w:rFonts w:ascii="Tahoma" w:hAnsi="Tahoma" w:cs="Tahoma"/>
        </w:rPr>
        <w:t xml:space="preserve"> o szkodzie winno nastąpić niezwłocznie, nie później jednak niż w ciągu 7 dni od daty powstania szkody lub uzyskania o</w:t>
      </w:r>
      <w:r>
        <w:rPr>
          <w:rFonts w:ascii="Tahoma" w:hAnsi="Tahoma" w:cs="Tahoma"/>
        </w:rPr>
        <w:t xml:space="preserve"> </w:t>
      </w:r>
      <w:r>
        <w:rPr>
          <w:rFonts w:ascii="Tahoma" w:hAnsi="Tahoma" w:cs="Tahoma"/>
        </w:rPr>
        <w:lastRenderedPageBreak/>
        <w:t>niej wiadomości. Wykonawca</w:t>
      </w:r>
      <w:r w:rsidRPr="004525DB">
        <w:rPr>
          <w:rFonts w:ascii="Tahoma" w:hAnsi="Tahoma" w:cs="Tahoma"/>
        </w:rPr>
        <w:t xml:space="preserve"> może określić w OWU dłuższe terminy zgłaszania szkód. Dotyczy wszystkich </w:t>
      </w:r>
      <w:proofErr w:type="spellStart"/>
      <w:r w:rsidRPr="004525DB">
        <w:rPr>
          <w:rFonts w:ascii="Tahoma" w:hAnsi="Tahoma" w:cs="Tahoma"/>
        </w:rPr>
        <w:t>ryzyk</w:t>
      </w:r>
      <w:proofErr w:type="spellEnd"/>
      <w:r w:rsidRPr="004525DB">
        <w:rPr>
          <w:rFonts w:ascii="Tahoma" w:hAnsi="Tahoma" w:cs="Tahoma"/>
        </w:rPr>
        <w:t xml:space="preserve">. </w:t>
      </w:r>
      <w:r w:rsidRPr="004525DB">
        <w:rPr>
          <w:rFonts w:ascii="Tahoma" w:hAnsi="Tahoma" w:cs="Tahoma"/>
          <w:b/>
        </w:rPr>
        <w:t>Klauzula obligatoryjna</w:t>
      </w:r>
      <w:r w:rsidRPr="004525DB">
        <w:rPr>
          <w:rFonts w:ascii="Tahoma" w:hAnsi="Tahoma" w:cs="Tahoma"/>
        </w:rPr>
        <w:t>.</w:t>
      </w:r>
    </w:p>
    <w:p w:rsidR="00DC0EDC" w:rsidRPr="00DC0EDC" w:rsidRDefault="00DC0EDC" w:rsidP="009E75C9">
      <w:pPr>
        <w:pStyle w:val="Akapitzlist"/>
        <w:numPr>
          <w:ilvl w:val="3"/>
          <w:numId w:val="4"/>
        </w:numPr>
        <w:tabs>
          <w:tab w:val="clear" w:pos="2880"/>
          <w:tab w:val="num" w:pos="426"/>
        </w:tabs>
        <w:autoSpaceDE w:val="0"/>
        <w:autoSpaceDN w:val="0"/>
        <w:adjustRightInd w:val="0"/>
        <w:ind w:left="426" w:hanging="426"/>
        <w:jc w:val="both"/>
        <w:rPr>
          <w:rFonts w:ascii="Tahoma" w:hAnsi="Tahoma" w:cs="Tahoma"/>
        </w:rPr>
      </w:pPr>
      <w:r w:rsidRPr="00DC0EDC">
        <w:rPr>
          <w:rFonts w:ascii="Tahoma" w:hAnsi="Tahoma" w:cs="Tahoma"/>
          <w:b/>
        </w:rPr>
        <w:t>Klauzula rzeczoznawców/ekspertów</w:t>
      </w:r>
      <w:r w:rsidRPr="00DC0EDC">
        <w:rPr>
          <w:rFonts w:ascii="Tahoma" w:hAnsi="Tahoma" w:cs="Tahoma"/>
        </w:rPr>
        <w:t xml:space="preserve"> - </w:t>
      </w:r>
      <w:r>
        <w:rPr>
          <w:rFonts w:ascii="Tahoma" w:hAnsi="Tahoma" w:cs="Tahoma"/>
        </w:rPr>
        <w:t>z</w:t>
      </w:r>
      <w:r w:rsidRPr="00DC0EDC">
        <w:rPr>
          <w:rFonts w:ascii="Tahoma" w:hAnsi="Tahoma" w:cs="Tahoma"/>
        </w:rPr>
        <w:t xml:space="preserve"> zachowaniem pozostałych, nie zmienionych niniejszą klauzulą, postanowień umowy ubezpieczenia, </w:t>
      </w:r>
      <w:r w:rsidRPr="00DC0EDC">
        <w:rPr>
          <w:rFonts w:ascii="Tahoma" w:hAnsi="Tahoma" w:cs="Tahoma"/>
          <w:iCs/>
        </w:rPr>
        <w:t xml:space="preserve">w tym określonych we wniosku i ogólnych warunkach ubezpieczenia strony uzgodniły, że Ubezpieczyciel pokrywa do ustalonego limitu poniesione przez </w:t>
      </w:r>
      <w:r>
        <w:rPr>
          <w:rFonts w:ascii="Tahoma" w:hAnsi="Tahoma" w:cs="Tahoma"/>
          <w:iCs/>
        </w:rPr>
        <w:t>Zamawiającego</w:t>
      </w:r>
      <w:r w:rsidRPr="00DC0EDC">
        <w:rPr>
          <w:rFonts w:ascii="Tahoma" w:hAnsi="Tahoma" w:cs="Tahoma"/>
          <w:iCs/>
        </w:rPr>
        <w:t xml:space="preserve"> konieczne, uzasadnione i udokumentowane koszty rzeczoznawców bądź ekspertów oraz ich ekspertyz, związane z ustaleniem przyczyny, zakresu i rozmiaru szkody. Zakres obejmuje również wszelkie uzasadnione i udokumentowane koszty i opłaty rzeczoznawców, ekspertów (w tym inżynierów, konserwatorów zabytków, architektów, konsultantów) związane z przygotowaniem dokumentacji projektowej i konstrukcyjnej niezbędnej do przywrócenia mienia do stanu sprzed dnia szkody, poniesione przez </w:t>
      </w:r>
      <w:r>
        <w:rPr>
          <w:rFonts w:ascii="Tahoma" w:hAnsi="Tahoma" w:cs="Tahoma"/>
          <w:iCs/>
        </w:rPr>
        <w:t>Zamawiającego</w:t>
      </w:r>
      <w:r w:rsidRPr="00DC0EDC">
        <w:rPr>
          <w:rFonts w:ascii="Tahoma" w:hAnsi="Tahoma" w:cs="Tahoma"/>
          <w:iCs/>
        </w:rPr>
        <w:t xml:space="preserve"> w związku ze zrealizowaniem się zdarzenia szkodowego objętego zakresem ubezpieczenia. Powołanie rzeczoznawców i ekspertów winno odbywać się w</w:t>
      </w:r>
      <w:r>
        <w:rPr>
          <w:rFonts w:ascii="Tahoma" w:hAnsi="Tahoma" w:cs="Tahoma"/>
          <w:iCs/>
        </w:rPr>
        <w:t xml:space="preserve"> porozumieniu z Wykonawcą</w:t>
      </w:r>
      <w:r w:rsidR="00B1454A">
        <w:rPr>
          <w:rFonts w:ascii="Tahoma" w:hAnsi="Tahoma" w:cs="Tahoma"/>
          <w:iCs/>
        </w:rPr>
        <w:t>. Limit odpowiedzialności 50</w:t>
      </w:r>
      <w:r w:rsidRPr="00DC0EDC">
        <w:rPr>
          <w:rFonts w:ascii="Tahoma" w:hAnsi="Tahoma" w:cs="Tahoma"/>
          <w:iCs/>
        </w:rPr>
        <w:t> 000,00 zł na jedno i wszystkie zdarzenia w okresie ubezpieczenia w systemie na pierwsze ryzyko</w:t>
      </w:r>
      <w:r w:rsidR="00E57850">
        <w:rPr>
          <w:rFonts w:ascii="Tahoma" w:hAnsi="Tahoma" w:cs="Tahoma"/>
        </w:rPr>
        <w:t>. D</w:t>
      </w:r>
      <w:r w:rsidRPr="00DC0EDC">
        <w:rPr>
          <w:rFonts w:ascii="Tahoma" w:hAnsi="Tahoma" w:cs="Tahoma"/>
        </w:rPr>
        <w:t xml:space="preserve">otyczy ubezpieczenia: mienia od </w:t>
      </w:r>
      <w:r>
        <w:rPr>
          <w:rFonts w:ascii="Tahoma" w:hAnsi="Tahoma" w:cs="Tahoma"/>
        </w:rPr>
        <w:t xml:space="preserve">wszystkich </w:t>
      </w:r>
      <w:proofErr w:type="spellStart"/>
      <w:r>
        <w:rPr>
          <w:rFonts w:ascii="Tahoma" w:hAnsi="Tahoma" w:cs="Tahoma"/>
        </w:rPr>
        <w:t>ryzyk</w:t>
      </w:r>
      <w:proofErr w:type="spellEnd"/>
      <w:r>
        <w:rPr>
          <w:rFonts w:ascii="Tahoma" w:hAnsi="Tahoma" w:cs="Tahoma"/>
        </w:rPr>
        <w:t xml:space="preserve">, </w:t>
      </w:r>
      <w:r w:rsidRPr="00DC0EDC">
        <w:rPr>
          <w:rFonts w:ascii="Tahoma" w:hAnsi="Tahoma" w:cs="Tahoma"/>
        </w:rPr>
        <w:t xml:space="preserve">sprzętu elektronicznego od wszystkich </w:t>
      </w:r>
      <w:proofErr w:type="spellStart"/>
      <w:r w:rsidRPr="00DC0EDC">
        <w:rPr>
          <w:rFonts w:ascii="Tahoma" w:hAnsi="Tahoma" w:cs="Tahoma"/>
        </w:rPr>
        <w:t>ryzyk</w:t>
      </w:r>
      <w:proofErr w:type="spellEnd"/>
      <w:r w:rsidRPr="00DC0EDC">
        <w:rPr>
          <w:rFonts w:ascii="Tahoma" w:hAnsi="Tahoma" w:cs="Tahoma"/>
        </w:rPr>
        <w:t>, maszyn i</w:t>
      </w:r>
      <w:r w:rsidR="00E57850">
        <w:rPr>
          <w:rFonts w:ascii="Tahoma" w:hAnsi="Tahoma" w:cs="Tahoma"/>
        </w:rPr>
        <w:t xml:space="preserve"> urządzeń od uszkodzeń i awarii</w:t>
      </w:r>
      <w:r w:rsidRPr="00DC0EDC">
        <w:rPr>
          <w:rFonts w:ascii="Tahoma" w:hAnsi="Tahoma" w:cs="Tahoma"/>
        </w:rPr>
        <w:t>.</w:t>
      </w:r>
      <w:r w:rsidR="00E57850">
        <w:rPr>
          <w:rFonts w:ascii="Tahoma" w:hAnsi="Tahoma" w:cs="Tahoma"/>
        </w:rPr>
        <w:t xml:space="preserve"> </w:t>
      </w:r>
      <w:r w:rsidR="00E57850" w:rsidRPr="00E57850">
        <w:rPr>
          <w:rFonts w:ascii="Tahoma" w:hAnsi="Tahoma" w:cs="Tahoma"/>
          <w:b/>
        </w:rPr>
        <w:t>Klauzula obligatoryjna.</w:t>
      </w:r>
    </w:p>
    <w:p w:rsidR="00DC0EDC" w:rsidRPr="00DC0EDC" w:rsidRDefault="00DC0EDC" w:rsidP="00DC0EDC">
      <w:pPr>
        <w:pStyle w:val="Akapitzlist"/>
        <w:spacing w:after="0"/>
        <w:ind w:left="426"/>
        <w:jc w:val="both"/>
        <w:rPr>
          <w:rFonts w:ascii="Tahoma" w:hAnsi="Tahoma" w:cs="Tahoma"/>
        </w:rPr>
      </w:pPr>
    </w:p>
    <w:p w:rsidR="00EF4840" w:rsidRPr="00386B83" w:rsidRDefault="00EF4840" w:rsidP="009E75C9">
      <w:pPr>
        <w:pStyle w:val="Akapitzlist"/>
        <w:numPr>
          <w:ilvl w:val="3"/>
          <w:numId w:val="4"/>
        </w:numPr>
        <w:tabs>
          <w:tab w:val="clear" w:pos="2880"/>
          <w:tab w:val="num" w:pos="426"/>
        </w:tabs>
        <w:spacing w:after="0"/>
        <w:ind w:left="426" w:hanging="426"/>
        <w:jc w:val="both"/>
        <w:rPr>
          <w:rFonts w:ascii="Tahoma" w:hAnsi="Tahoma" w:cs="Tahoma"/>
        </w:rPr>
      </w:pPr>
      <w:r w:rsidRPr="00386B83">
        <w:rPr>
          <w:rFonts w:ascii="Tahoma" w:hAnsi="Tahoma" w:cs="Tahoma"/>
          <w:b/>
        </w:rPr>
        <w:t>Klauzula ubezpieczenia przezornej sumy ubezpieczenia</w:t>
      </w:r>
      <w:r w:rsidRPr="00386B83">
        <w:rPr>
          <w:rFonts w:ascii="Tahoma" w:hAnsi="Tahoma" w:cs="Tahoma"/>
        </w:rPr>
        <w:t xml:space="preserve"> - z zachowaniem pozostałych nie zmienionych niniejszą klauzulą postanowień umowy ubezpieczenia strony umowy postanowiły, że:</w:t>
      </w:r>
    </w:p>
    <w:p w:rsidR="00EF4840" w:rsidRPr="00334403" w:rsidRDefault="00EF4840" w:rsidP="009E75C9">
      <w:pPr>
        <w:pStyle w:val="Akapitzlist"/>
        <w:numPr>
          <w:ilvl w:val="1"/>
          <w:numId w:val="13"/>
        </w:numPr>
        <w:tabs>
          <w:tab w:val="num" w:pos="426"/>
        </w:tabs>
        <w:spacing w:after="0"/>
        <w:ind w:left="851" w:hanging="425"/>
        <w:jc w:val="both"/>
        <w:rPr>
          <w:rFonts w:ascii="Tahoma" w:hAnsi="Tahoma" w:cs="Tahoma"/>
        </w:rPr>
      </w:pPr>
      <w:r w:rsidRPr="00334403">
        <w:rPr>
          <w:rFonts w:ascii="Tahoma" w:hAnsi="Tahoma" w:cs="Tahoma"/>
        </w:rPr>
        <w:t>rozszerzają zakres ubezpieczenia o przezorną sumę ubezpieczenia,</w:t>
      </w:r>
    </w:p>
    <w:p w:rsidR="00EF4840" w:rsidRPr="00334403" w:rsidRDefault="00EF4840" w:rsidP="009E75C9">
      <w:pPr>
        <w:pStyle w:val="Akapitzlist"/>
        <w:numPr>
          <w:ilvl w:val="1"/>
          <w:numId w:val="13"/>
        </w:numPr>
        <w:tabs>
          <w:tab w:val="num" w:pos="426"/>
        </w:tabs>
        <w:ind w:left="851" w:hanging="425"/>
        <w:jc w:val="both"/>
        <w:rPr>
          <w:rFonts w:ascii="Tahoma" w:hAnsi="Tahoma" w:cs="Tahoma"/>
        </w:rPr>
      </w:pPr>
      <w:r w:rsidRPr="00334403">
        <w:rPr>
          <w:rFonts w:ascii="Tahoma" w:hAnsi="Tahoma" w:cs="Tahoma"/>
        </w:rPr>
        <w:t>za przezorną sumę ubezpieczenia uznaje się dodatkową sumę ubezpieczenia, która rozdziela się na sumy ubezpieczenia tych kategorii ubezpieczonego mienia lub nakładów adaptacyjnych, dla których wystąpiło niedoubezpieczenie, lub w odniesieniu do których suma ubezpieczenia jest niewystarczająca ze względu na poniesione koszty związane z uniknięciem lub ograniczeniem rozmiaru szkody,</w:t>
      </w:r>
    </w:p>
    <w:p w:rsidR="00EF4840" w:rsidRPr="00334403" w:rsidRDefault="00EF4840" w:rsidP="009E75C9">
      <w:pPr>
        <w:pStyle w:val="Akapitzlist"/>
        <w:numPr>
          <w:ilvl w:val="1"/>
          <w:numId w:val="13"/>
        </w:numPr>
        <w:tabs>
          <w:tab w:val="num" w:pos="426"/>
        </w:tabs>
        <w:ind w:left="851" w:hanging="425"/>
        <w:jc w:val="both"/>
        <w:rPr>
          <w:rFonts w:ascii="Tahoma" w:hAnsi="Tahoma" w:cs="Tahoma"/>
        </w:rPr>
      </w:pPr>
      <w:r w:rsidRPr="00334403">
        <w:rPr>
          <w:rFonts w:ascii="Tahoma" w:hAnsi="Tahoma" w:cs="Tahoma"/>
        </w:rPr>
        <w:t>limit odpowiedzialności n</w:t>
      </w:r>
      <w:r w:rsidR="00400949">
        <w:rPr>
          <w:rFonts w:ascii="Tahoma" w:hAnsi="Tahoma" w:cs="Tahoma"/>
        </w:rPr>
        <w:t>a jedno i wszystkie zdarzenia: 1.0</w:t>
      </w:r>
      <w:r w:rsidRPr="00334403">
        <w:rPr>
          <w:rFonts w:ascii="Tahoma" w:hAnsi="Tahoma" w:cs="Tahoma"/>
        </w:rPr>
        <w:t>00.000,00 zł.</w:t>
      </w:r>
    </w:p>
    <w:p w:rsidR="00EF4840" w:rsidRDefault="00EF4840" w:rsidP="00EF4840">
      <w:pPr>
        <w:tabs>
          <w:tab w:val="num" w:pos="426"/>
        </w:tabs>
        <w:ind w:left="425"/>
        <w:jc w:val="both"/>
        <w:rPr>
          <w:rFonts w:ascii="Tahoma" w:hAnsi="Tahoma" w:cs="Tahoma"/>
        </w:rPr>
      </w:pPr>
      <w:r w:rsidRPr="00D01792">
        <w:rPr>
          <w:rFonts w:ascii="Tahoma" w:hAnsi="Tahoma" w:cs="Tahoma"/>
        </w:rPr>
        <w:t>Dotyczy ubezpieczenia mienia od</w:t>
      </w:r>
      <w:r>
        <w:rPr>
          <w:rFonts w:ascii="Tahoma" w:hAnsi="Tahoma" w:cs="Tahoma"/>
        </w:rPr>
        <w:t xml:space="preserve"> wszystkich </w:t>
      </w:r>
      <w:proofErr w:type="spellStart"/>
      <w:r>
        <w:rPr>
          <w:rFonts w:ascii="Tahoma" w:hAnsi="Tahoma" w:cs="Tahoma"/>
        </w:rPr>
        <w:t>ryzyk</w:t>
      </w:r>
      <w:proofErr w:type="spellEnd"/>
      <w:r w:rsidRPr="00D01792">
        <w:rPr>
          <w:rFonts w:ascii="Tahoma" w:hAnsi="Tahoma" w:cs="Tahoma"/>
        </w:rPr>
        <w:t xml:space="preserve">. </w:t>
      </w:r>
      <w:r w:rsidRPr="00386B83">
        <w:rPr>
          <w:rFonts w:ascii="Tahoma" w:hAnsi="Tahoma" w:cs="Tahoma"/>
          <w:b/>
        </w:rPr>
        <w:t>Klauzula</w:t>
      </w:r>
      <w:r>
        <w:rPr>
          <w:rFonts w:ascii="Tahoma" w:hAnsi="Tahoma" w:cs="Tahoma"/>
          <w:b/>
        </w:rPr>
        <w:t xml:space="preserve"> obligatoryjna</w:t>
      </w:r>
      <w:r w:rsidRPr="00D01792">
        <w:rPr>
          <w:rFonts w:ascii="Tahoma" w:hAnsi="Tahoma" w:cs="Tahoma"/>
        </w:rPr>
        <w:t>.</w:t>
      </w:r>
    </w:p>
    <w:p w:rsidR="00EF4840" w:rsidRDefault="00EF4840" w:rsidP="009E75C9">
      <w:pPr>
        <w:pStyle w:val="Akapitzlist"/>
        <w:numPr>
          <w:ilvl w:val="3"/>
          <w:numId w:val="4"/>
        </w:numPr>
        <w:tabs>
          <w:tab w:val="clear" w:pos="2880"/>
          <w:tab w:val="num" w:pos="426"/>
        </w:tabs>
        <w:ind w:left="425" w:hanging="425"/>
        <w:contextualSpacing w:val="0"/>
        <w:jc w:val="both"/>
        <w:rPr>
          <w:rFonts w:ascii="Tahoma" w:hAnsi="Tahoma" w:cs="Tahoma"/>
        </w:rPr>
      </w:pPr>
      <w:r w:rsidRPr="004525DB">
        <w:rPr>
          <w:rFonts w:ascii="Tahoma" w:hAnsi="Tahoma" w:cs="Tahoma"/>
          <w:b/>
        </w:rPr>
        <w:t xml:space="preserve">Klauzula zabezpieczeń przeciwpożarowych i </w:t>
      </w:r>
      <w:proofErr w:type="spellStart"/>
      <w:r w:rsidRPr="004525DB">
        <w:rPr>
          <w:rFonts w:ascii="Tahoma" w:hAnsi="Tahoma" w:cs="Tahoma"/>
          <w:b/>
        </w:rPr>
        <w:t>przeciwkradzieżowych</w:t>
      </w:r>
      <w:proofErr w:type="spellEnd"/>
      <w:r>
        <w:rPr>
          <w:rFonts w:ascii="Tahoma" w:hAnsi="Tahoma" w:cs="Tahoma"/>
        </w:rPr>
        <w:t xml:space="preserve"> – Wykonawca</w:t>
      </w:r>
      <w:r w:rsidRPr="004525DB">
        <w:rPr>
          <w:rFonts w:ascii="Tahoma" w:hAnsi="Tahoma" w:cs="Tahoma"/>
        </w:rPr>
        <w:t xml:space="preserve"> oświadcza, że stan zabezpieczeń przeciwpożarowych i </w:t>
      </w:r>
      <w:proofErr w:type="spellStart"/>
      <w:r w:rsidRPr="004525DB">
        <w:rPr>
          <w:rFonts w:ascii="Tahoma" w:hAnsi="Tahoma" w:cs="Tahoma"/>
        </w:rPr>
        <w:t>przeciwkradzieżowych</w:t>
      </w:r>
      <w:proofErr w:type="spellEnd"/>
      <w:r w:rsidRPr="004525DB">
        <w:rPr>
          <w:rFonts w:ascii="Tahoma" w:hAnsi="Tahoma" w:cs="Tahoma"/>
        </w:rPr>
        <w:t xml:space="preserve"> uznaje za wystarczający do czasu przeprowadzenia inspekcji ubezpieczonego mienia. Jeżeli w wyniku przeprowadzenia inspekcji zostaną stwierdzone braki w zabezpiec</w:t>
      </w:r>
      <w:r>
        <w:rPr>
          <w:rFonts w:ascii="Tahoma" w:hAnsi="Tahoma" w:cs="Tahoma"/>
        </w:rPr>
        <w:t>zeniach, Wykonawca</w:t>
      </w:r>
      <w:r w:rsidRPr="004525DB">
        <w:rPr>
          <w:rFonts w:ascii="Tahoma" w:hAnsi="Tahoma" w:cs="Tahoma"/>
        </w:rPr>
        <w:t xml:space="preserve"> wskaże je na piśmie, z uwzględnieniem poszczególnych braków w zabezpieczeniach i sposobu ich uzupełnieni</w:t>
      </w:r>
      <w:r>
        <w:rPr>
          <w:rFonts w:ascii="Tahoma" w:hAnsi="Tahoma" w:cs="Tahoma"/>
        </w:rPr>
        <w:t>a oraz wyznaczy Zamawiającemu</w:t>
      </w:r>
      <w:r w:rsidRPr="004525DB">
        <w:rPr>
          <w:rFonts w:ascii="Tahoma" w:hAnsi="Tahoma" w:cs="Tahoma"/>
        </w:rPr>
        <w:t xml:space="preserve"> termin na ich uzupełnienie nie krótszy niż 21 dni.  Po przeprow</w:t>
      </w:r>
      <w:r>
        <w:rPr>
          <w:rFonts w:ascii="Tahoma" w:hAnsi="Tahoma" w:cs="Tahoma"/>
        </w:rPr>
        <w:t>adzeniu inspekcji Wykonawca</w:t>
      </w:r>
      <w:r w:rsidRPr="004525DB">
        <w:rPr>
          <w:rFonts w:ascii="Tahoma" w:hAnsi="Tahoma" w:cs="Tahoma"/>
        </w:rPr>
        <w:t xml:space="preserve"> nie będzie domagał się wprowadzenia zabezpieczeń ponad te, które określone są w OWU jako minimalne dla uznania o</w:t>
      </w:r>
      <w:r>
        <w:rPr>
          <w:rFonts w:ascii="Tahoma" w:hAnsi="Tahoma" w:cs="Tahoma"/>
        </w:rPr>
        <w:t>dpowiedzialności Wykonawcy</w:t>
      </w:r>
      <w:r w:rsidRPr="004525DB">
        <w:rPr>
          <w:rFonts w:ascii="Tahoma" w:hAnsi="Tahoma" w:cs="Tahoma"/>
        </w:rPr>
        <w:t xml:space="preserve">. Dotyczy wszystkich </w:t>
      </w:r>
      <w:proofErr w:type="spellStart"/>
      <w:r w:rsidRPr="004525DB">
        <w:rPr>
          <w:rFonts w:ascii="Tahoma" w:hAnsi="Tahoma" w:cs="Tahoma"/>
        </w:rPr>
        <w:t>ryzyk</w:t>
      </w:r>
      <w:proofErr w:type="spellEnd"/>
      <w:r w:rsidR="007C4C2F">
        <w:rPr>
          <w:rFonts w:ascii="Tahoma" w:hAnsi="Tahoma" w:cs="Tahoma"/>
        </w:rPr>
        <w:t>, oprócz odpowiedzialności cywilnej</w:t>
      </w:r>
      <w:r w:rsidRPr="004525DB">
        <w:rPr>
          <w:rFonts w:ascii="Tahoma" w:hAnsi="Tahoma" w:cs="Tahoma"/>
        </w:rPr>
        <w:t xml:space="preserve">. </w:t>
      </w:r>
      <w:r w:rsidRPr="004525DB">
        <w:rPr>
          <w:rFonts w:ascii="Tahoma" w:hAnsi="Tahoma" w:cs="Tahoma"/>
          <w:b/>
        </w:rPr>
        <w:t>Klauzula obligatoryjna</w:t>
      </w:r>
      <w:r w:rsidRPr="004525DB">
        <w:rPr>
          <w:rFonts w:ascii="Tahoma" w:hAnsi="Tahoma" w:cs="Tahoma"/>
        </w:rPr>
        <w:t>.</w:t>
      </w:r>
    </w:p>
    <w:p w:rsidR="00EF4840" w:rsidRPr="008D45D2" w:rsidRDefault="00EF4840" w:rsidP="009E75C9">
      <w:pPr>
        <w:pStyle w:val="WW-Tekstpodstawowywcity2"/>
        <w:numPr>
          <w:ilvl w:val="3"/>
          <w:numId w:val="4"/>
        </w:numPr>
        <w:tabs>
          <w:tab w:val="clear" w:pos="2880"/>
          <w:tab w:val="num" w:pos="426"/>
          <w:tab w:val="left" w:pos="1355"/>
        </w:tabs>
        <w:spacing w:before="240" w:after="120" w:line="320" w:lineRule="exact"/>
        <w:ind w:left="426" w:hanging="426"/>
        <w:rPr>
          <w:rFonts w:ascii="Tahoma" w:hAnsi="Tahoma"/>
          <w:b w:val="0"/>
          <w:sz w:val="22"/>
          <w:szCs w:val="22"/>
        </w:rPr>
      </w:pPr>
      <w:r w:rsidRPr="006238FE">
        <w:rPr>
          <w:rFonts w:ascii="Tahoma" w:hAnsi="Tahoma"/>
          <w:sz w:val="22"/>
          <w:szCs w:val="22"/>
        </w:rPr>
        <w:t>Klauzula dewastacji budynków i budowli</w:t>
      </w:r>
      <w:r w:rsidRPr="008D45D2">
        <w:rPr>
          <w:rFonts w:ascii="Tahoma" w:hAnsi="Tahoma"/>
          <w:sz w:val="22"/>
          <w:szCs w:val="22"/>
        </w:rPr>
        <w:t xml:space="preserve">  – </w:t>
      </w:r>
      <w:r w:rsidRPr="008D45D2">
        <w:rPr>
          <w:rFonts w:ascii="Tahoma" w:hAnsi="Tahoma"/>
          <w:b w:val="0"/>
          <w:sz w:val="22"/>
          <w:szCs w:val="22"/>
        </w:rPr>
        <w:t>z zachowaniem pozostałych, nie zmienionych niniejszą klauzulą, postanowień umowy ubezpieczenia, strony uzgodniły, że:</w:t>
      </w:r>
    </w:p>
    <w:p w:rsidR="00EF4840" w:rsidRPr="006238FE" w:rsidRDefault="00EF4840" w:rsidP="00052B87">
      <w:pPr>
        <w:numPr>
          <w:ilvl w:val="1"/>
          <w:numId w:val="20"/>
        </w:numPr>
        <w:tabs>
          <w:tab w:val="clear" w:pos="1080"/>
          <w:tab w:val="num" w:pos="851"/>
        </w:tabs>
        <w:spacing w:after="0"/>
        <w:ind w:left="851" w:hanging="425"/>
        <w:jc w:val="both"/>
        <w:rPr>
          <w:rFonts w:ascii="Tahoma" w:hAnsi="Tahoma" w:cs="Tahoma"/>
          <w:color w:val="000000"/>
        </w:rPr>
      </w:pPr>
      <w:r w:rsidRPr="006238FE">
        <w:rPr>
          <w:rFonts w:ascii="Tahoma" w:hAnsi="Tahoma" w:cs="Tahoma"/>
          <w:color w:val="000000"/>
        </w:rPr>
        <w:lastRenderedPageBreak/>
        <w:t xml:space="preserve">zakres ochrony ubezpieczeniowej zostaje rozszerzony o szkody powstałe w ubezpieczonych budynkach i budowlach, a także wszelkiego rodzaju infrastrukturze w wyniku dewastacji. </w:t>
      </w:r>
    </w:p>
    <w:p w:rsidR="00F57F27" w:rsidRPr="00F57F27" w:rsidRDefault="00F57F27" w:rsidP="00052B87">
      <w:pPr>
        <w:numPr>
          <w:ilvl w:val="0"/>
          <w:numId w:val="27"/>
        </w:numPr>
        <w:tabs>
          <w:tab w:val="num" w:pos="1440"/>
        </w:tabs>
        <w:spacing w:after="0"/>
        <w:ind w:left="851" w:hanging="425"/>
        <w:jc w:val="both"/>
        <w:rPr>
          <w:rFonts w:ascii="Tahoma" w:hAnsi="Tahoma" w:cs="Tahoma"/>
          <w:color w:val="000000"/>
        </w:rPr>
      </w:pPr>
      <w:r w:rsidRPr="00F57F27">
        <w:rPr>
          <w:rFonts w:ascii="Tahoma" w:hAnsi="Tahoma" w:cs="Tahoma"/>
          <w:color w:val="000000"/>
        </w:rPr>
        <w:t xml:space="preserve">za dewastację przyjmuje się rozmyślne uszkodzenie lub zniszczenie ubezpieczonego mienia przez osoby trzecie, w tym poprzez tzw. graffiti oraz kradzież elementów zewnętrznych </w:t>
      </w:r>
      <w:r w:rsidR="008B31AD">
        <w:rPr>
          <w:rFonts w:ascii="Tahoma" w:hAnsi="Tahoma" w:cs="Tahoma"/>
          <w:color w:val="000000"/>
        </w:rPr>
        <w:t>m.in.</w:t>
      </w:r>
      <w:r w:rsidRPr="00F57F27">
        <w:rPr>
          <w:rFonts w:ascii="Tahoma" w:hAnsi="Tahoma" w:cs="Tahoma"/>
          <w:color w:val="000000"/>
        </w:rPr>
        <w:t xml:space="preserve"> rynien, parapetów, elewacji, pokrycia dachów jak i stałych elementów budynków i budowli. Jednocześnie w ramach niniejszej klauzuli zostają objęte ochroną </w:t>
      </w:r>
      <w:r>
        <w:rPr>
          <w:rFonts w:ascii="Tahoma" w:hAnsi="Tahoma" w:cs="Tahoma"/>
          <w:color w:val="000000"/>
        </w:rPr>
        <w:t xml:space="preserve">m.in. </w:t>
      </w:r>
      <w:r w:rsidRPr="00F57F27">
        <w:rPr>
          <w:rFonts w:ascii="Tahoma" w:hAnsi="Tahoma" w:cs="Tahoma"/>
          <w:color w:val="000000"/>
        </w:rPr>
        <w:t xml:space="preserve">wszelkiego rodzaju neony, reklamy, oświetlenia zewnętrzne, hydranty, mosty, </w:t>
      </w:r>
      <w:r w:rsidRPr="00F57F27">
        <w:rPr>
          <w:rFonts w:ascii="Tahoma" w:eastAsia="BookAntiqua,Bold" w:hAnsi="Tahoma" w:cs="Tahoma"/>
          <w:bCs/>
        </w:rPr>
        <w:t xml:space="preserve">latarnie, lampy i słupy uliczne/drogowe, </w:t>
      </w:r>
      <w:proofErr w:type="spellStart"/>
      <w:r w:rsidRPr="00F57F27">
        <w:rPr>
          <w:rFonts w:ascii="Tahoma" w:eastAsia="BookAntiqua,Bold" w:hAnsi="Tahoma" w:cs="Tahoma"/>
          <w:bCs/>
        </w:rPr>
        <w:t>solary</w:t>
      </w:r>
      <w:proofErr w:type="spellEnd"/>
      <w:r w:rsidRPr="00F57F27">
        <w:rPr>
          <w:rFonts w:ascii="Tahoma" w:eastAsia="BookAntiqua,Bold" w:hAnsi="Tahoma" w:cs="Tahoma"/>
          <w:bCs/>
        </w:rPr>
        <w:t>, przystanki, wiaty przystankowe, znaki drogowe, tablice informacyjne,</w:t>
      </w:r>
      <w:r w:rsidRPr="00F57F27">
        <w:rPr>
          <w:rFonts w:ascii="Tahoma" w:hAnsi="Tahoma" w:cs="Tahoma"/>
        </w:rPr>
        <w:t xml:space="preserve"> witacze, bariery energochłonne, ekrany akustyczne/dźwiękochłonne, sygnalizacje świetlne i dźwiękowe, sieć wodna, kanalizacyjna i deszczowa, drogi, chodniki, parkingi, ścieżki rowerowe, a także namioty</w:t>
      </w:r>
      <w:r>
        <w:rPr>
          <w:rFonts w:ascii="Tahoma" w:hAnsi="Tahoma" w:cs="Tahoma"/>
        </w:rPr>
        <w:t>,</w:t>
      </w:r>
      <w:r w:rsidRPr="00F57F27">
        <w:rPr>
          <w:rFonts w:ascii="Tahoma" w:hAnsi="Tahoma" w:cs="Tahoma"/>
          <w:sz w:val="20"/>
        </w:rPr>
        <w:t xml:space="preserve"> </w:t>
      </w:r>
      <w:r w:rsidRPr="00F57F27">
        <w:rPr>
          <w:rFonts w:ascii="Tahoma" w:hAnsi="Tahoma" w:cs="Tahoma"/>
        </w:rPr>
        <w:t>figurki zwierząt, sztuczne choinki, gry, tablice i ścieżki edukacyjne</w:t>
      </w:r>
      <w:r>
        <w:rPr>
          <w:rFonts w:ascii="Tahoma" w:hAnsi="Tahoma" w:cs="Tahoma"/>
          <w:sz w:val="20"/>
        </w:rPr>
        <w:t xml:space="preserve"> </w:t>
      </w:r>
      <w:r w:rsidRPr="00E3784E">
        <w:rPr>
          <w:rFonts w:ascii="Tahoma" w:hAnsi="Tahoma" w:cs="Tahoma"/>
          <w:color w:val="000000"/>
          <w:sz w:val="20"/>
        </w:rPr>
        <w:t xml:space="preserve"> </w:t>
      </w:r>
      <w:r w:rsidRPr="00F57F27">
        <w:rPr>
          <w:rFonts w:ascii="Tahoma" w:hAnsi="Tahoma" w:cs="Tahoma"/>
          <w:color w:val="000000"/>
        </w:rPr>
        <w:t>itp..</w:t>
      </w:r>
    </w:p>
    <w:p w:rsidR="00EF4840" w:rsidRPr="00E50068" w:rsidRDefault="00EF4840" w:rsidP="00052B87">
      <w:pPr>
        <w:numPr>
          <w:ilvl w:val="0"/>
          <w:numId w:val="27"/>
        </w:numPr>
        <w:tabs>
          <w:tab w:val="clear" w:pos="1080"/>
          <w:tab w:val="num" w:pos="851"/>
          <w:tab w:val="num" w:pos="1440"/>
        </w:tabs>
        <w:spacing w:after="0"/>
        <w:ind w:hanging="654"/>
        <w:jc w:val="both"/>
        <w:rPr>
          <w:rFonts w:ascii="Tahoma" w:hAnsi="Tahoma" w:cs="Tahoma"/>
          <w:color w:val="FF0000"/>
        </w:rPr>
      </w:pPr>
      <w:r w:rsidRPr="006238FE">
        <w:rPr>
          <w:rFonts w:ascii="Tahoma" w:hAnsi="Tahoma" w:cs="Tahoma"/>
          <w:color w:val="000000"/>
        </w:rPr>
        <w:t>limit odpowiedzialności na</w:t>
      </w:r>
      <w:r>
        <w:rPr>
          <w:rFonts w:ascii="Tahoma" w:hAnsi="Tahoma" w:cs="Tahoma"/>
          <w:color w:val="000000"/>
        </w:rPr>
        <w:t xml:space="preserve"> jedno i wszys</w:t>
      </w:r>
      <w:r w:rsidR="00B1454A">
        <w:rPr>
          <w:rFonts w:ascii="Tahoma" w:hAnsi="Tahoma" w:cs="Tahoma"/>
          <w:color w:val="000000"/>
        </w:rPr>
        <w:t xml:space="preserve">tkie </w:t>
      </w:r>
      <w:r w:rsidR="00B1454A" w:rsidRPr="00D06C50">
        <w:rPr>
          <w:rFonts w:ascii="Tahoma" w:hAnsi="Tahoma" w:cs="Tahoma"/>
        </w:rPr>
        <w:t xml:space="preserve">zdarzenia: </w:t>
      </w:r>
      <w:r w:rsidR="007C4C2F">
        <w:rPr>
          <w:rFonts w:ascii="Tahoma" w:hAnsi="Tahoma" w:cs="Tahoma"/>
        </w:rPr>
        <w:t>5</w:t>
      </w:r>
      <w:r w:rsidRPr="00D06C50">
        <w:rPr>
          <w:rFonts w:ascii="Tahoma" w:hAnsi="Tahoma" w:cs="Tahoma"/>
        </w:rPr>
        <w:t>0.000,00 zł.</w:t>
      </w:r>
    </w:p>
    <w:p w:rsidR="00EF4840" w:rsidRPr="008D45D2" w:rsidRDefault="00EF4840" w:rsidP="00EF4840">
      <w:pPr>
        <w:pStyle w:val="WW-Tekstpodstawowywcity2"/>
        <w:tabs>
          <w:tab w:val="num" w:pos="851"/>
          <w:tab w:val="left" w:pos="1355"/>
        </w:tabs>
        <w:spacing w:before="240" w:after="120" w:line="320" w:lineRule="exact"/>
        <w:ind w:left="851" w:hanging="425"/>
        <w:rPr>
          <w:rFonts w:ascii="Tahoma" w:hAnsi="Tahoma"/>
          <w:b w:val="0"/>
          <w:color w:val="000000"/>
          <w:sz w:val="22"/>
          <w:szCs w:val="22"/>
        </w:rPr>
      </w:pPr>
      <w:r w:rsidRPr="008D45D2">
        <w:rPr>
          <w:rFonts w:ascii="Tahoma" w:hAnsi="Tahoma"/>
          <w:b w:val="0"/>
          <w:color w:val="000000"/>
          <w:sz w:val="22"/>
          <w:szCs w:val="22"/>
        </w:rPr>
        <w:t xml:space="preserve">Franszyza zgodna z oferowaną w ubezpieczeniu mienia od wszystkich </w:t>
      </w:r>
      <w:proofErr w:type="spellStart"/>
      <w:r w:rsidRPr="008D45D2">
        <w:rPr>
          <w:rFonts w:ascii="Tahoma" w:hAnsi="Tahoma"/>
          <w:b w:val="0"/>
          <w:color w:val="000000"/>
          <w:sz w:val="22"/>
          <w:szCs w:val="22"/>
        </w:rPr>
        <w:t>ryzyk</w:t>
      </w:r>
      <w:proofErr w:type="spellEnd"/>
      <w:r w:rsidRPr="008D45D2">
        <w:rPr>
          <w:rFonts w:ascii="Tahoma" w:hAnsi="Tahoma"/>
          <w:b w:val="0"/>
          <w:color w:val="000000"/>
          <w:sz w:val="22"/>
          <w:szCs w:val="22"/>
        </w:rPr>
        <w:t xml:space="preserve">. </w:t>
      </w:r>
    </w:p>
    <w:p w:rsidR="00EF4840" w:rsidRDefault="00EF4840" w:rsidP="00EF4840">
      <w:pPr>
        <w:pStyle w:val="WW-Tekstpodstawowywcity2"/>
        <w:tabs>
          <w:tab w:val="num" w:pos="851"/>
          <w:tab w:val="left" w:pos="1355"/>
        </w:tabs>
        <w:spacing w:before="240" w:after="120" w:line="320" w:lineRule="exact"/>
        <w:ind w:left="851" w:hanging="425"/>
        <w:rPr>
          <w:rFonts w:ascii="Tahoma" w:hAnsi="Tahoma"/>
          <w:i/>
          <w:sz w:val="22"/>
          <w:szCs w:val="22"/>
        </w:rPr>
      </w:pPr>
      <w:r w:rsidRPr="008D45D2">
        <w:rPr>
          <w:rFonts w:ascii="Tahoma" w:hAnsi="Tahoma"/>
          <w:b w:val="0"/>
          <w:color w:val="000000"/>
          <w:sz w:val="22"/>
          <w:szCs w:val="22"/>
        </w:rPr>
        <w:t xml:space="preserve">Dotyczy ubezpieczenia mienia od wszystkich </w:t>
      </w:r>
      <w:proofErr w:type="spellStart"/>
      <w:r w:rsidRPr="008D45D2">
        <w:rPr>
          <w:rFonts w:ascii="Tahoma" w:hAnsi="Tahoma"/>
          <w:b w:val="0"/>
          <w:color w:val="000000"/>
          <w:sz w:val="22"/>
          <w:szCs w:val="22"/>
        </w:rPr>
        <w:t>ryzyk</w:t>
      </w:r>
      <w:proofErr w:type="spellEnd"/>
      <w:r w:rsidRPr="008D45D2">
        <w:rPr>
          <w:rFonts w:ascii="Tahoma" w:hAnsi="Tahoma"/>
          <w:b w:val="0"/>
          <w:color w:val="000000"/>
          <w:sz w:val="22"/>
          <w:szCs w:val="22"/>
        </w:rPr>
        <w:t xml:space="preserve">. </w:t>
      </w:r>
      <w:r w:rsidRPr="008D45D2">
        <w:rPr>
          <w:rFonts w:ascii="Tahoma" w:hAnsi="Tahoma"/>
          <w:i/>
          <w:sz w:val="22"/>
          <w:szCs w:val="22"/>
        </w:rPr>
        <w:t>Klauzula obligatoryjna.</w:t>
      </w:r>
    </w:p>
    <w:p w:rsidR="00EF4840" w:rsidRPr="00256F3A" w:rsidRDefault="00EF4840" w:rsidP="00EF4840">
      <w:pPr>
        <w:pStyle w:val="Akapitzlist"/>
        <w:spacing w:after="0"/>
        <w:ind w:left="426"/>
        <w:jc w:val="both"/>
        <w:rPr>
          <w:rFonts w:ascii="Tahoma" w:hAnsi="Tahoma" w:cs="Tahoma"/>
        </w:rPr>
      </w:pPr>
    </w:p>
    <w:p w:rsidR="00EF4840" w:rsidRPr="004525DB" w:rsidRDefault="00EF4840" w:rsidP="00052B87">
      <w:pPr>
        <w:pStyle w:val="Akapitzlist"/>
        <w:numPr>
          <w:ilvl w:val="3"/>
          <w:numId w:val="21"/>
        </w:numPr>
        <w:tabs>
          <w:tab w:val="clear" w:pos="2880"/>
          <w:tab w:val="num" w:pos="426"/>
        </w:tabs>
        <w:spacing w:after="0"/>
        <w:ind w:left="426" w:hanging="426"/>
        <w:jc w:val="both"/>
        <w:rPr>
          <w:rFonts w:ascii="Tahoma" w:hAnsi="Tahoma" w:cs="Tahoma"/>
        </w:rPr>
      </w:pPr>
      <w:r w:rsidRPr="004525DB">
        <w:rPr>
          <w:rFonts w:ascii="Tahoma" w:hAnsi="Tahoma" w:cs="Tahoma"/>
          <w:b/>
        </w:rPr>
        <w:t>Klauzula kradzieży zwykłej</w:t>
      </w:r>
      <w:r w:rsidRPr="004525DB">
        <w:rPr>
          <w:rFonts w:ascii="Tahoma" w:hAnsi="Tahoma" w:cs="Tahoma"/>
        </w:rPr>
        <w:t xml:space="preserve"> – z zachowaniem pozostałych, nie zmienionych niniejszą klauzulą, postanowień umowy ubezpieczenia, strony uzgodniły, że:</w:t>
      </w:r>
    </w:p>
    <w:p w:rsidR="00EF4840" w:rsidRPr="00055601" w:rsidRDefault="00EF4840" w:rsidP="00EF4840">
      <w:pPr>
        <w:ind w:left="426"/>
        <w:jc w:val="both"/>
        <w:rPr>
          <w:rFonts w:ascii="Tahoma" w:hAnsi="Tahoma" w:cs="Tahoma"/>
          <w:color w:val="000000"/>
        </w:rPr>
      </w:pPr>
      <w:r w:rsidRPr="00055601">
        <w:rPr>
          <w:rFonts w:ascii="Tahoma" w:hAnsi="Tahoma" w:cs="Tahoma"/>
          <w:color w:val="000000"/>
        </w:rPr>
        <w:t>a)</w:t>
      </w:r>
      <w:r w:rsidRPr="00055601">
        <w:rPr>
          <w:rFonts w:ascii="Tahoma" w:hAnsi="Tahoma" w:cs="Tahoma"/>
          <w:color w:val="000000"/>
        </w:rPr>
        <w:tab/>
        <w:t xml:space="preserve">zakres ochrony ubezpieczeniowej zostaje rozszerzony o szkody powstałe w skutek kradzieży zwykłej, </w:t>
      </w:r>
    </w:p>
    <w:p w:rsidR="00EF4840" w:rsidRPr="00055601" w:rsidRDefault="00EF4840" w:rsidP="00EF4840">
      <w:pPr>
        <w:tabs>
          <w:tab w:val="left" w:pos="709"/>
        </w:tabs>
        <w:ind w:left="426"/>
        <w:jc w:val="both"/>
        <w:rPr>
          <w:rFonts w:ascii="Tahoma" w:hAnsi="Tahoma" w:cs="Tahoma"/>
          <w:color w:val="000000"/>
        </w:rPr>
      </w:pPr>
      <w:r w:rsidRPr="00055601">
        <w:rPr>
          <w:rFonts w:ascii="Tahoma" w:hAnsi="Tahoma" w:cs="Tahoma"/>
          <w:color w:val="000000"/>
          <w:lang w:eastAsia="pl-PL"/>
        </w:rPr>
        <w:t>b)</w:t>
      </w:r>
      <w:r w:rsidRPr="00055601">
        <w:rPr>
          <w:rFonts w:ascii="Tahoma" w:hAnsi="Tahoma" w:cs="Tahoma"/>
          <w:color w:val="000000"/>
          <w:lang w:eastAsia="pl-PL"/>
        </w:rPr>
        <w:tab/>
        <w:t>za kradzież zwykłą przyjmuje się zabór mienia ubezpieczanego w ramach ubezpieczenia od kradzieży z włamaniem i rabunku bez włamania,</w:t>
      </w:r>
    </w:p>
    <w:p w:rsidR="00EF4840" w:rsidRPr="00055601" w:rsidRDefault="00EF4840" w:rsidP="00052B87">
      <w:pPr>
        <w:numPr>
          <w:ilvl w:val="2"/>
          <w:numId w:val="22"/>
        </w:numPr>
        <w:tabs>
          <w:tab w:val="clear" w:pos="1980"/>
          <w:tab w:val="num" w:pos="709"/>
        </w:tabs>
        <w:spacing w:after="0"/>
        <w:ind w:left="426" w:firstLine="0"/>
        <w:jc w:val="both"/>
        <w:rPr>
          <w:rFonts w:ascii="Tahoma" w:hAnsi="Tahoma" w:cs="Tahoma"/>
          <w:color w:val="000000"/>
        </w:rPr>
      </w:pPr>
      <w:r w:rsidRPr="00055601">
        <w:rPr>
          <w:rFonts w:ascii="Tahoma" w:hAnsi="Tahoma" w:cs="Tahoma"/>
          <w:color w:val="000000"/>
        </w:rPr>
        <w:t>limit odpowiedzialności na</w:t>
      </w:r>
      <w:r w:rsidR="00F468F1">
        <w:rPr>
          <w:rFonts w:ascii="Tahoma" w:hAnsi="Tahoma" w:cs="Tahoma"/>
          <w:color w:val="000000"/>
        </w:rPr>
        <w:t xml:space="preserve"> jedno i wszystkie zdarzenia: 10</w:t>
      </w:r>
      <w:r w:rsidRPr="00055601">
        <w:rPr>
          <w:rFonts w:ascii="Tahoma" w:hAnsi="Tahoma" w:cs="Tahoma"/>
          <w:color w:val="000000"/>
        </w:rPr>
        <w:t>.000,00 zł,</w:t>
      </w:r>
    </w:p>
    <w:p w:rsidR="00EF4840" w:rsidRPr="00055601" w:rsidRDefault="00EF4840" w:rsidP="00052B87">
      <w:pPr>
        <w:numPr>
          <w:ilvl w:val="2"/>
          <w:numId w:val="22"/>
        </w:numPr>
        <w:tabs>
          <w:tab w:val="clear" w:pos="1980"/>
          <w:tab w:val="num" w:pos="709"/>
        </w:tabs>
        <w:spacing w:after="0"/>
        <w:ind w:left="426" w:firstLine="0"/>
        <w:jc w:val="both"/>
        <w:rPr>
          <w:rFonts w:ascii="Tahoma" w:hAnsi="Tahoma" w:cs="Tahoma"/>
          <w:color w:val="000000"/>
        </w:rPr>
      </w:pPr>
      <w:r w:rsidRPr="00055601">
        <w:rPr>
          <w:rFonts w:ascii="Tahoma" w:hAnsi="Tahoma" w:cs="Tahoma"/>
          <w:color w:val="000000"/>
        </w:rPr>
        <w:t>obowiązek niezwłocznego zgłoszenia faktu kradzieży na Policję</w:t>
      </w:r>
    </w:p>
    <w:p w:rsidR="00EF4840" w:rsidRPr="00256F3A" w:rsidRDefault="00EF4840" w:rsidP="00EF4840">
      <w:pPr>
        <w:pStyle w:val="WW-Tekstpodstawowywcity2"/>
        <w:tabs>
          <w:tab w:val="left" w:pos="1355"/>
        </w:tabs>
        <w:spacing w:before="240" w:after="120" w:line="320" w:lineRule="exact"/>
        <w:ind w:left="426"/>
        <w:rPr>
          <w:rFonts w:ascii="Tahoma" w:hAnsi="Tahoma"/>
          <w:b w:val="0"/>
          <w:color w:val="000000"/>
          <w:sz w:val="22"/>
        </w:rPr>
      </w:pPr>
      <w:r w:rsidRPr="00256F3A">
        <w:rPr>
          <w:rFonts w:ascii="Tahoma" w:hAnsi="Tahoma"/>
          <w:b w:val="0"/>
          <w:color w:val="000000"/>
          <w:sz w:val="22"/>
        </w:rPr>
        <w:t xml:space="preserve">Franszyza zgodna z oferowaną w ubezpieczeniu mienia od wszystkich </w:t>
      </w:r>
      <w:proofErr w:type="spellStart"/>
      <w:r w:rsidRPr="00256F3A">
        <w:rPr>
          <w:rFonts w:ascii="Tahoma" w:hAnsi="Tahoma"/>
          <w:b w:val="0"/>
          <w:color w:val="000000"/>
          <w:sz w:val="22"/>
        </w:rPr>
        <w:t>ryzyk</w:t>
      </w:r>
      <w:proofErr w:type="spellEnd"/>
      <w:r w:rsidRPr="00256F3A">
        <w:rPr>
          <w:rFonts w:ascii="Tahoma" w:hAnsi="Tahoma"/>
          <w:b w:val="0"/>
          <w:color w:val="000000"/>
          <w:sz w:val="22"/>
        </w:rPr>
        <w:t>.</w:t>
      </w:r>
    </w:p>
    <w:p w:rsidR="00EF4840" w:rsidRPr="00256F3A" w:rsidRDefault="00EF4840" w:rsidP="00EF4840">
      <w:pPr>
        <w:pStyle w:val="WW-Tekstpodstawowywcity2"/>
        <w:tabs>
          <w:tab w:val="left" w:pos="1355"/>
        </w:tabs>
        <w:spacing w:before="240" w:after="120" w:line="320" w:lineRule="exact"/>
        <w:ind w:left="426"/>
        <w:rPr>
          <w:rFonts w:ascii="Tahoma" w:hAnsi="Tahoma"/>
          <w:i/>
          <w:sz w:val="22"/>
        </w:rPr>
      </w:pPr>
      <w:r w:rsidRPr="00256F3A">
        <w:rPr>
          <w:rFonts w:ascii="Tahoma" w:hAnsi="Tahoma"/>
          <w:b w:val="0"/>
          <w:color w:val="000000"/>
          <w:sz w:val="22"/>
        </w:rPr>
        <w:t xml:space="preserve">Dotyczy ubezpieczenia mienia od wszystkich </w:t>
      </w:r>
      <w:proofErr w:type="spellStart"/>
      <w:r w:rsidRPr="00256F3A">
        <w:rPr>
          <w:rFonts w:ascii="Tahoma" w:hAnsi="Tahoma"/>
          <w:b w:val="0"/>
          <w:color w:val="000000"/>
          <w:sz w:val="22"/>
        </w:rPr>
        <w:t>ryzyk</w:t>
      </w:r>
      <w:proofErr w:type="spellEnd"/>
      <w:r w:rsidRPr="00256F3A">
        <w:rPr>
          <w:rFonts w:ascii="Tahoma" w:hAnsi="Tahoma"/>
          <w:b w:val="0"/>
          <w:color w:val="000000"/>
          <w:sz w:val="22"/>
        </w:rPr>
        <w:t xml:space="preserve"> oraz sprzętu elektronicznego od wszystkich </w:t>
      </w:r>
      <w:proofErr w:type="spellStart"/>
      <w:r w:rsidRPr="00256F3A">
        <w:rPr>
          <w:rFonts w:ascii="Tahoma" w:hAnsi="Tahoma"/>
          <w:b w:val="0"/>
          <w:color w:val="000000"/>
          <w:sz w:val="22"/>
        </w:rPr>
        <w:t>ryzyk</w:t>
      </w:r>
      <w:proofErr w:type="spellEnd"/>
      <w:r w:rsidRPr="00256F3A">
        <w:rPr>
          <w:rFonts w:ascii="Tahoma" w:hAnsi="Tahoma"/>
          <w:b w:val="0"/>
          <w:color w:val="000000"/>
          <w:sz w:val="22"/>
        </w:rPr>
        <w:t xml:space="preserve">. </w:t>
      </w:r>
      <w:r w:rsidRPr="00256F3A">
        <w:rPr>
          <w:rFonts w:ascii="Tahoma" w:hAnsi="Tahoma"/>
          <w:i/>
          <w:sz w:val="22"/>
        </w:rPr>
        <w:t>Klauzula obligatoryjna.</w:t>
      </w:r>
    </w:p>
    <w:p w:rsidR="00EF4840" w:rsidRDefault="007C6694" w:rsidP="00EF4840">
      <w:pPr>
        <w:pStyle w:val="WW-Tekstpodstawowywcity2"/>
        <w:tabs>
          <w:tab w:val="left" w:pos="1355"/>
        </w:tabs>
        <w:spacing w:before="240" w:after="120" w:line="320" w:lineRule="exact"/>
        <w:ind w:left="426" w:hanging="426"/>
        <w:rPr>
          <w:rFonts w:ascii="Tahoma" w:hAnsi="Tahoma"/>
          <w:i/>
          <w:sz w:val="22"/>
        </w:rPr>
      </w:pPr>
      <w:r>
        <w:rPr>
          <w:rFonts w:ascii="Tahoma" w:hAnsi="Tahoma"/>
          <w:b w:val="0"/>
          <w:sz w:val="22"/>
        </w:rPr>
        <w:t>16</w:t>
      </w:r>
      <w:r w:rsidR="00EF4840">
        <w:rPr>
          <w:rFonts w:ascii="Tahoma" w:hAnsi="Tahoma"/>
          <w:sz w:val="22"/>
        </w:rPr>
        <w:t>. Klauzula usunięcia pozostałości po szkodzie</w:t>
      </w:r>
      <w:r w:rsidR="00EF4840">
        <w:rPr>
          <w:rFonts w:ascii="Tahoma" w:hAnsi="Tahoma"/>
          <w:b w:val="0"/>
          <w:sz w:val="22"/>
        </w:rPr>
        <w:t xml:space="preserve"> – Wykonawca zwróci konieczne i uzasadnione koszty poniesione przez Zamawiającego w związku z powstałą szkodą rzeczową, w celu usunięcia z ubezpieczonej posesji pozostałości po zniszczonym ubezpieczonym mieniu do 15% wartości powstałej szkody</w:t>
      </w:r>
      <w:r w:rsidR="00B01BC7">
        <w:rPr>
          <w:rFonts w:ascii="Tahoma" w:hAnsi="Tahoma"/>
          <w:b w:val="0"/>
          <w:sz w:val="22"/>
        </w:rPr>
        <w:t xml:space="preserve"> nie więcej niż 200.000 zł</w:t>
      </w:r>
      <w:r w:rsidR="00EF4840">
        <w:rPr>
          <w:rFonts w:ascii="Tahoma" w:hAnsi="Tahoma"/>
          <w:b w:val="0"/>
          <w:sz w:val="22"/>
        </w:rPr>
        <w:t xml:space="preserve">. Powyższy 15% limit podwyższa sumę ubezpieczenia. Dotyczy ubezpieczenia mienia od wszystkich </w:t>
      </w:r>
      <w:proofErr w:type="spellStart"/>
      <w:r w:rsidR="00EF4840">
        <w:rPr>
          <w:rFonts w:ascii="Tahoma" w:hAnsi="Tahoma"/>
          <w:b w:val="0"/>
          <w:sz w:val="22"/>
        </w:rPr>
        <w:t>ryzyk</w:t>
      </w:r>
      <w:proofErr w:type="spellEnd"/>
      <w:r w:rsidR="00EF4840">
        <w:rPr>
          <w:rFonts w:ascii="Tahoma" w:hAnsi="Tahoma"/>
          <w:b w:val="0"/>
          <w:sz w:val="22"/>
        </w:rPr>
        <w:t xml:space="preserve">. </w:t>
      </w:r>
      <w:r w:rsidR="00EF4840">
        <w:rPr>
          <w:rFonts w:ascii="Tahoma" w:hAnsi="Tahoma"/>
          <w:i/>
          <w:sz w:val="22"/>
        </w:rPr>
        <w:t>Klauzula obligatoryjna.</w:t>
      </w:r>
    </w:p>
    <w:p w:rsidR="00EF4840" w:rsidRDefault="007C6694" w:rsidP="00EF4840">
      <w:pPr>
        <w:pStyle w:val="WW-Tekstpodstawowywcity2"/>
        <w:tabs>
          <w:tab w:val="left" w:pos="1355"/>
        </w:tabs>
        <w:spacing w:before="240" w:after="120" w:line="320" w:lineRule="exact"/>
        <w:ind w:left="426" w:hanging="426"/>
        <w:rPr>
          <w:rFonts w:ascii="Tahoma" w:hAnsi="Tahoma"/>
          <w:i/>
          <w:sz w:val="22"/>
        </w:rPr>
      </w:pPr>
      <w:r>
        <w:rPr>
          <w:rFonts w:ascii="Tahoma" w:hAnsi="Tahoma"/>
          <w:b w:val="0"/>
          <w:sz w:val="22"/>
        </w:rPr>
        <w:t>17</w:t>
      </w:r>
      <w:r w:rsidR="00EF4840" w:rsidRPr="00055601">
        <w:rPr>
          <w:rFonts w:ascii="Tahoma" w:hAnsi="Tahoma"/>
          <w:b w:val="0"/>
          <w:sz w:val="22"/>
        </w:rPr>
        <w:t>.</w:t>
      </w:r>
      <w:r w:rsidR="00EF4840">
        <w:rPr>
          <w:rFonts w:ascii="Tahoma" w:hAnsi="Tahoma"/>
          <w:sz w:val="22"/>
        </w:rPr>
        <w:t xml:space="preserve"> Klauzula składowania</w:t>
      </w:r>
      <w:r w:rsidR="00EF4840">
        <w:rPr>
          <w:rFonts w:ascii="Tahoma" w:hAnsi="Tahoma"/>
          <w:b w:val="0"/>
          <w:sz w:val="22"/>
        </w:rPr>
        <w:t xml:space="preserve"> - w przypadku szkód powstałych w skutek zalania mienia Wykonawca ponosi odpowiedzialność za mienie składowane bezpośrednio na podłodze. Odpowiedzialność w powyższym zakresie dotyczy również mienia znajdującego się w pomieszczeniach położonych poniżej poziomu gruntu. Dotyczy ubezpieczenia mienia od </w:t>
      </w:r>
      <w:r w:rsidR="00EF4840">
        <w:rPr>
          <w:rFonts w:ascii="Tahoma" w:hAnsi="Tahoma"/>
          <w:b w:val="0"/>
          <w:sz w:val="22"/>
        </w:rPr>
        <w:lastRenderedPageBreak/>
        <w:t xml:space="preserve">wszystkich </w:t>
      </w:r>
      <w:proofErr w:type="spellStart"/>
      <w:r w:rsidR="00EF4840">
        <w:rPr>
          <w:rFonts w:ascii="Tahoma" w:hAnsi="Tahoma"/>
          <w:b w:val="0"/>
          <w:sz w:val="22"/>
        </w:rPr>
        <w:t>ryzyk</w:t>
      </w:r>
      <w:proofErr w:type="spellEnd"/>
      <w:r w:rsidR="00EF4840">
        <w:rPr>
          <w:rFonts w:ascii="Tahoma" w:hAnsi="Tahoma"/>
          <w:b w:val="0"/>
          <w:sz w:val="22"/>
        </w:rPr>
        <w:t>, ubezpieczenia sprzętu elekt</w:t>
      </w:r>
      <w:r w:rsidR="00F57F27">
        <w:rPr>
          <w:rFonts w:ascii="Tahoma" w:hAnsi="Tahoma"/>
          <w:b w:val="0"/>
          <w:sz w:val="22"/>
        </w:rPr>
        <w:t xml:space="preserve">ronicznego od wszystkich </w:t>
      </w:r>
      <w:proofErr w:type="spellStart"/>
      <w:r w:rsidR="00F57F27">
        <w:rPr>
          <w:rFonts w:ascii="Tahoma" w:hAnsi="Tahoma"/>
          <w:b w:val="0"/>
          <w:sz w:val="22"/>
        </w:rPr>
        <w:t>ryzyk</w:t>
      </w:r>
      <w:proofErr w:type="spellEnd"/>
      <w:r w:rsidR="00EF4840">
        <w:rPr>
          <w:rFonts w:ascii="Tahoma" w:hAnsi="Tahoma"/>
          <w:b w:val="0"/>
          <w:sz w:val="22"/>
        </w:rPr>
        <w:t>. Limit na jedno i wszystkie zdar</w:t>
      </w:r>
      <w:r w:rsidR="0019108A">
        <w:rPr>
          <w:rFonts w:ascii="Tahoma" w:hAnsi="Tahoma"/>
          <w:b w:val="0"/>
          <w:sz w:val="22"/>
        </w:rPr>
        <w:t xml:space="preserve">zenia w okresie </w:t>
      </w:r>
      <w:r w:rsidR="0019108A" w:rsidRPr="007C4C2F">
        <w:rPr>
          <w:rFonts w:ascii="Tahoma" w:hAnsi="Tahoma"/>
          <w:b w:val="0"/>
          <w:sz w:val="22"/>
        </w:rPr>
        <w:t>ubezpieczenia 2</w:t>
      </w:r>
      <w:r w:rsidR="00EF4840" w:rsidRPr="007C4C2F">
        <w:rPr>
          <w:rFonts w:ascii="Tahoma" w:hAnsi="Tahoma"/>
          <w:b w:val="0"/>
          <w:sz w:val="22"/>
        </w:rPr>
        <w:t xml:space="preserve">0.000 zł. </w:t>
      </w:r>
      <w:r w:rsidR="00EF4840">
        <w:rPr>
          <w:rFonts w:ascii="Tahoma" w:hAnsi="Tahoma"/>
          <w:i/>
          <w:sz w:val="22"/>
        </w:rPr>
        <w:t>Klauzula obligatoryjna.</w:t>
      </w:r>
    </w:p>
    <w:p w:rsidR="00EF4840" w:rsidRPr="0048618F" w:rsidRDefault="00EF4840" w:rsidP="00052B87">
      <w:pPr>
        <w:pStyle w:val="WW-Tekstpodstawowywcity2"/>
        <w:numPr>
          <w:ilvl w:val="0"/>
          <w:numId w:val="30"/>
        </w:numPr>
        <w:tabs>
          <w:tab w:val="clear" w:pos="1080"/>
          <w:tab w:val="num" w:pos="426"/>
          <w:tab w:val="left" w:pos="1355"/>
        </w:tabs>
        <w:spacing w:before="240" w:after="120" w:line="320" w:lineRule="exact"/>
        <w:ind w:left="426" w:hanging="426"/>
        <w:rPr>
          <w:rFonts w:ascii="Tahoma" w:hAnsi="Tahoma"/>
          <w:b w:val="0"/>
          <w:i/>
          <w:sz w:val="22"/>
        </w:rPr>
      </w:pPr>
      <w:r>
        <w:rPr>
          <w:rFonts w:ascii="Tahoma" w:hAnsi="Tahoma"/>
          <w:sz w:val="22"/>
        </w:rPr>
        <w:t>Klauzula likwidacyjna dotycząca środków trwałych</w:t>
      </w:r>
      <w:r>
        <w:rPr>
          <w:rFonts w:ascii="Tahoma" w:hAnsi="Tahoma"/>
          <w:b w:val="0"/>
          <w:sz w:val="22"/>
        </w:rPr>
        <w:t xml:space="preserve"> - dla mienia ubezpieczanego wg wartości księgowej brutto, pod warunkiem prawidłowego podania tej wartości – bez względu na stopień umorzenia księgowego lub zużycia technicznego danego środka trwałego, odszkodowanie wypłacane jest w pełnej wysokości niezbędnej do naprawienia szkody, do wartości księgowej brutto utraconego lub uszkodzonego mienia, bez potrącenia umorzenia księgowego i zużycia technicznego. W przypadku nie odtwarzania środka trwałego wypłata odszkodowania nastąpi na podstawie protokołu szkody, do wartości księgowej brutto. </w:t>
      </w:r>
      <w:r w:rsidRPr="00EF44F7">
        <w:rPr>
          <w:rFonts w:ascii="Tahoma" w:hAnsi="Tahoma"/>
          <w:b w:val="0"/>
          <w:sz w:val="22"/>
          <w:szCs w:val="22"/>
        </w:rPr>
        <w:t xml:space="preserve">Dla środków </w:t>
      </w:r>
      <w:proofErr w:type="spellStart"/>
      <w:r w:rsidRPr="00EF44F7">
        <w:rPr>
          <w:rFonts w:ascii="Tahoma" w:hAnsi="Tahoma"/>
          <w:b w:val="0"/>
          <w:sz w:val="22"/>
          <w:szCs w:val="22"/>
        </w:rPr>
        <w:t>niskocennych</w:t>
      </w:r>
      <w:proofErr w:type="spellEnd"/>
      <w:r w:rsidRPr="00EF44F7">
        <w:rPr>
          <w:rFonts w:ascii="Tahoma" w:hAnsi="Tahoma"/>
          <w:b w:val="0"/>
          <w:sz w:val="22"/>
          <w:szCs w:val="22"/>
        </w:rPr>
        <w:t>, które ze względu na wartość nie są wciągane na ewidencję środków trwałych likwidacja szkody w oparciu o koszt zakupu mienia o zbliżonych parametrach technicznych, wydajności.</w:t>
      </w:r>
      <w:r>
        <w:rPr>
          <w:rFonts w:ascii="Tahoma" w:hAnsi="Tahoma"/>
          <w:b w:val="0"/>
          <w:sz w:val="22"/>
        </w:rPr>
        <w:t xml:space="preserve"> Klauzula ma zastosowanie w ubezpieczeniu mienia od wszystkich </w:t>
      </w:r>
      <w:proofErr w:type="spellStart"/>
      <w:r>
        <w:rPr>
          <w:rFonts w:ascii="Tahoma" w:hAnsi="Tahoma"/>
          <w:b w:val="0"/>
          <w:sz w:val="22"/>
        </w:rPr>
        <w:t>ryzyk</w:t>
      </w:r>
      <w:proofErr w:type="spellEnd"/>
      <w:r>
        <w:rPr>
          <w:rFonts w:ascii="Tahoma" w:hAnsi="Tahoma"/>
          <w:b w:val="0"/>
          <w:sz w:val="22"/>
        </w:rPr>
        <w:t xml:space="preserve">, ubezpieczeniu sprzętu elektronicznego od wszystkich </w:t>
      </w:r>
      <w:proofErr w:type="spellStart"/>
      <w:r>
        <w:rPr>
          <w:rFonts w:ascii="Tahoma" w:hAnsi="Tahoma"/>
          <w:b w:val="0"/>
          <w:sz w:val="22"/>
        </w:rPr>
        <w:t>ryzyk</w:t>
      </w:r>
      <w:proofErr w:type="spellEnd"/>
      <w:r>
        <w:rPr>
          <w:rFonts w:ascii="Tahoma" w:hAnsi="Tahoma"/>
          <w:b w:val="0"/>
          <w:sz w:val="22"/>
        </w:rPr>
        <w:t xml:space="preserve">. </w:t>
      </w:r>
      <w:r>
        <w:rPr>
          <w:rFonts w:ascii="Tahoma" w:hAnsi="Tahoma"/>
          <w:i/>
          <w:sz w:val="22"/>
        </w:rPr>
        <w:t>Klauzula obligatoryjna.</w:t>
      </w:r>
    </w:p>
    <w:p w:rsidR="00EF4840" w:rsidRDefault="00EF4840" w:rsidP="00052B87">
      <w:pPr>
        <w:pStyle w:val="WW-Tekstpodstawowywcity2"/>
        <w:numPr>
          <w:ilvl w:val="0"/>
          <w:numId w:val="30"/>
        </w:numPr>
        <w:tabs>
          <w:tab w:val="left" w:pos="1355"/>
        </w:tabs>
        <w:spacing w:before="240" w:after="120" w:line="320" w:lineRule="exact"/>
        <w:ind w:left="426" w:hanging="426"/>
        <w:rPr>
          <w:rFonts w:ascii="Tahoma" w:hAnsi="Tahoma"/>
          <w:i/>
          <w:sz w:val="22"/>
        </w:rPr>
      </w:pPr>
      <w:r>
        <w:rPr>
          <w:rFonts w:ascii="Tahoma" w:hAnsi="Tahoma"/>
          <w:sz w:val="22"/>
        </w:rPr>
        <w:t xml:space="preserve">Klauzula niezawiadomienia w terminie o szkodzie </w:t>
      </w:r>
      <w:r>
        <w:rPr>
          <w:rFonts w:ascii="Tahoma" w:hAnsi="Tahoma"/>
          <w:b w:val="0"/>
          <w:sz w:val="22"/>
        </w:rPr>
        <w:t xml:space="preserve">– zapisane w Ogólnych Warunkach Ubezpieczenia skutki niezawiadomienia Wykonawcy o szkodzie w odpowiednim terminie, ma zastosowanie tylko w sytuacji, kiedy niezawiadomienie w terminie miało wpływ na ustalenie odpowiedzialności Wykonawcy lub ustalenie rozmiaru szkody. Dotyczy wszystkich </w:t>
      </w:r>
      <w:proofErr w:type="spellStart"/>
      <w:r>
        <w:rPr>
          <w:rFonts w:ascii="Tahoma" w:hAnsi="Tahoma"/>
          <w:b w:val="0"/>
          <w:sz w:val="22"/>
        </w:rPr>
        <w:t>ryzyk</w:t>
      </w:r>
      <w:proofErr w:type="spellEnd"/>
      <w:r>
        <w:rPr>
          <w:rFonts w:ascii="Tahoma" w:hAnsi="Tahoma"/>
          <w:b w:val="0"/>
          <w:sz w:val="22"/>
        </w:rPr>
        <w:t xml:space="preserve">. </w:t>
      </w:r>
      <w:r>
        <w:rPr>
          <w:rFonts w:ascii="Tahoma" w:hAnsi="Tahoma"/>
          <w:i/>
          <w:sz w:val="22"/>
        </w:rPr>
        <w:t>Klauzula obligatoryjna.</w:t>
      </w:r>
    </w:p>
    <w:p w:rsidR="00EF4840" w:rsidRPr="00521E85" w:rsidRDefault="00EF4840" w:rsidP="00052B87">
      <w:pPr>
        <w:pStyle w:val="WW-Tekstpodstawowywcity2"/>
        <w:numPr>
          <w:ilvl w:val="0"/>
          <w:numId w:val="30"/>
        </w:numPr>
        <w:tabs>
          <w:tab w:val="clear" w:pos="1080"/>
          <w:tab w:val="num" w:pos="426"/>
        </w:tabs>
        <w:spacing w:before="240" w:after="120" w:line="276" w:lineRule="auto"/>
        <w:ind w:left="426" w:hanging="426"/>
        <w:rPr>
          <w:rFonts w:ascii="Tahoma" w:hAnsi="Tahoma"/>
          <w:b w:val="0"/>
          <w:i/>
          <w:sz w:val="22"/>
        </w:rPr>
      </w:pPr>
      <w:r>
        <w:rPr>
          <w:rFonts w:ascii="Tahoma" w:hAnsi="Tahoma"/>
          <w:sz w:val="22"/>
        </w:rPr>
        <w:t>Klauzula ochrony mienia nie przygotowanego do pracy</w:t>
      </w:r>
      <w:r>
        <w:rPr>
          <w:rFonts w:ascii="Tahoma" w:hAnsi="Tahoma"/>
          <w:b w:val="0"/>
          <w:sz w:val="22"/>
        </w:rPr>
        <w:t xml:space="preserve"> – ochrona ubezpieczeniowa zostaje zachowana, mimo, że Zamawiający nie przystosował środka trwałego lub sprzętu elektronicznego do pracy (np. sprzęt nie został rozpakowany) oraz w sytuacji przenoszenia środka trwałego lub sprzętu elektronicznego z jednego miejsca na inne w obrębie miejsca ubezpieczenia. Ochroną objęty jest również sprzęt, który przez dłuższy okres znajduje się w lokalizacji objętej ochroną, jednak nie jest eksploatowany. </w:t>
      </w:r>
      <w:r>
        <w:rPr>
          <w:rFonts w:ascii="Tahoma" w:hAnsi="Tahoma"/>
          <w:i/>
          <w:sz w:val="22"/>
        </w:rPr>
        <w:t>Klauzula obligatoryjna.</w:t>
      </w:r>
    </w:p>
    <w:p w:rsidR="00EF4840" w:rsidRDefault="00EF4840" w:rsidP="00052B87">
      <w:pPr>
        <w:pStyle w:val="WW-Tekstpodstawowywcity2"/>
        <w:numPr>
          <w:ilvl w:val="0"/>
          <w:numId w:val="30"/>
        </w:numPr>
        <w:tabs>
          <w:tab w:val="clear" w:pos="1080"/>
          <w:tab w:val="num" w:pos="426"/>
          <w:tab w:val="left" w:pos="1355"/>
        </w:tabs>
        <w:spacing w:before="240" w:after="120" w:line="320" w:lineRule="exact"/>
        <w:ind w:left="426" w:hanging="426"/>
        <w:rPr>
          <w:rFonts w:ascii="Tahoma" w:hAnsi="Tahoma"/>
          <w:i/>
          <w:sz w:val="22"/>
        </w:rPr>
      </w:pPr>
      <w:r>
        <w:rPr>
          <w:rFonts w:ascii="Tahoma" w:hAnsi="Tahoma"/>
          <w:sz w:val="22"/>
        </w:rPr>
        <w:t>Klauzula ubezpieczenia mienia w nienazwanych lokalizacjach</w:t>
      </w:r>
      <w:r>
        <w:rPr>
          <w:rFonts w:ascii="Tahoma" w:hAnsi="Tahoma"/>
          <w:b w:val="0"/>
          <w:sz w:val="22"/>
        </w:rPr>
        <w:t xml:space="preserve"> – ochrona ubezpieczeniowa udzielona na podstawie polisy rozszerzona zostaje na wszystkie lokalizacje na terytorium Polski, gdzie znajduje się ubezpieczone mienie należące do Zamawiającego lub znajdujące się na podstawie umowy pod jego kontrolą. Ubezpieczenie nie dotyczy mienia w transporcie oraz mienia ubezpieczonego na mocy innej umowy ubezpieczenia. Wprowadza się limit odpowiedzialności do 1.000.000,00 zł bez konieczności informowania Wykonawcy w ciągu okresu ubezpieczenia o powstaniu nowej lokalizacji. Dotyczy wszystkich </w:t>
      </w:r>
      <w:proofErr w:type="spellStart"/>
      <w:r>
        <w:rPr>
          <w:rFonts w:ascii="Tahoma" w:hAnsi="Tahoma"/>
          <w:b w:val="0"/>
          <w:sz w:val="22"/>
        </w:rPr>
        <w:t>ryzyk</w:t>
      </w:r>
      <w:proofErr w:type="spellEnd"/>
      <w:r>
        <w:rPr>
          <w:rFonts w:ascii="Tahoma" w:hAnsi="Tahoma"/>
          <w:b w:val="0"/>
          <w:i/>
          <w:sz w:val="22"/>
        </w:rPr>
        <w:t xml:space="preserve">. </w:t>
      </w:r>
      <w:r>
        <w:rPr>
          <w:rFonts w:ascii="Tahoma" w:hAnsi="Tahoma"/>
          <w:i/>
          <w:sz w:val="22"/>
        </w:rPr>
        <w:t>Klauzula obligatoryjna.</w:t>
      </w:r>
    </w:p>
    <w:p w:rsidR="00EF4840" w:rsidRPr="00F37D17" w:rsidRDefault="00EF4840" w:rsidP="00052B87">
      <w:pPr>
        <w:pStyle w:val="WW-Tekstpodstawowywcity2"/>
        <w:numPr>
          <w:ilvl w:val="0"/>
          <w:numId w:val="30"/>
        </w:numPr>
        <w:tabs>
          <w:tab w:val="clear" w:pos="1080"/>
          <w:tab w:val="num" w:pos="426"/>
        </w:tabs>
        <w:spacing w:before="240" w:after="120" w:line="320" w:lineRule="exact"/>
        <w:ind w:left="426" w:hanging="426"/>
        <w:rPr>
          <w:rFonts w:ascii="Tahoma" w:hAnsi="Tahoma"/>
          <w:b w:val="0"/>
          <w:sz w:val="22"/>
        </w:rPr>
      </w:pPr>
      <w:r w:rsidRPr="007146E6">
        <w:rPr>
          <w:rFonts w:ascii="Tahoma" w:hAnsi="Tahoma"/>
          <w:sz w:val="22"/>
        </w:rPr>
        <w:t xml:space="preserve">Klauzula </w:t>
      </w:r>
      <w:r>
        <w:rPr>
          <w:rFonts w:ascii="Tahoma" w:hAnsi="Tahoma"/>
          <w:sz w:val="22"/>
        </w:rPr>
        <w:t>kosztów poszukiwania miejsca awarii</w:t>
      </w:r>
      <w:r w:rsidRPr="007146E6">
        <w:rPr>
          <w:rFonts w:ascii="Tahoma" w:hAnsi="Tahoma"/>
          <w:b w:val="0"/>
          <w:sz w:val="22"/>
        </w:rPr>
        <w:t xml:space="preserve"> –</w:t>
      </w:r>
      <w:r w:rsidRPr="00655B0C">
        <w:rPr>
          <w:rFonts w:ascii="Tahoma" w:hAnsi="Tahoma"/>
          <w:b w:val="0"/>
          <w:sz w:val="22"/>
          <w:szCs w:val="22"/>
        </w:rPr>
        <w:t xml:space="preserve"> </w:t>
      </w:r>
      <w:r w:rsidRPr="007146E6">
        <w:rPr>
          <w:rFonts w:ascii="Tahoma" w:hAnsi="Tahoma"/>
          <w:b w:val="0"/>
          <w:sz w:val="22"/>
          <w:szCs w:val="22"/>
        </w:rPr>
        <w:t>z zachowaniem pozostałych, nie zmienionych niniejszą klauzulą, postanowień umowy ubezpieczenia strony uzgodniły, że</w:t>
      </w:r>
      <w:r>
        <w:rPr>
          <w:rFonts w:ascii="Tahoma" w:hAnsi="Tahoma"/>
          <w:b w:val="0"/>
          <w:sz w:val="22"/>
        </w:rPr>
        <w:t xml:space="preserve"> zakresem ubezpieczenia objęte są koszty poszukiwania miejsca awarii w urządzeniach wodociągowych i kanalizacyjnych oraz koszty naprawienia uszkodzeń budynków i budowli powstałe w związku z poszukiwaniem miejsc awarii. </w:t>
      </w:r>
      <w:r>
        <w:rPr>
          <w:rFonts w:ascii="Tahoma" w:hAnsi="Tahoma"/>
          <w:b w:val="0"/>
          <w:color w:val="000000"/>
          <w:sz w:val="22"/>
          <w:szCs w:val="22"/>
        </w:rPr>
        <w:t xml:space="preserve">Dotyczy ubezpieczenia mienia od wszystkich </w:t>
      </w:r>
      <w:proofErr w:type="spellStart"/>
      <w:r>
        <w:rPr>
          <w:rFonts w:ascii="Tahoma" w:hAnsi="Tahoma"/>
          <w:b w:val="0"/>
          <w:color w:val="000000"/>
          <w:sz w:val="22"/>
          <w:szCs w:val="22"/>
        </w:rPr>
        <w:t>ryzyk</w:t>
      </w:r>
      <w:proofErr w:type="spellEnd"/>
      <w:r>
        <w:rPr>
          <w:rFonts w:ascii="Tahoma" w:hAnsi="Tahoma"/>
          <w:b w:val="0"/>
          <w:color w:val="000000"/>
          <w:sz w:val="22"/>
          <w:szCs w:val="22"/>
        </w:rPr>
        <w:t xml:space="preserve">. </w:t>
      </w:r>
      <w:r w:rsidRPr="007C4C2F">
        <w:rPr>
          <w:rFonts w:ascii="Tahoma" w:hAnsi="Tahoma"/>
          <w:b w:val="0"/>
          <w:sz w:val="22"/>
          <w:szCs w:val="22"/>
        </w:rPr>
        <w:t xml:space="preserve">Limit odpowiedzialności </w:t>
      </w:r>
      <w:r w:rsidR="007C4C2F" w:rsidRPr="007C4C2F">
        <w:rPr>
          <w:rFonts w:ascii="Tahoma" w:hAnsi="Tahoma"/>
          <w:b w:val="0"/>
          <w:sz w:val="22"/>
          <w:szCs w:val="22"/>
        </w:rPr>
        <w:t>5</w:t>
      </w:r>
      <w:r w:rsidRPr="007C4C2F">
        <w:rPr>
          <w:rFonts w:ascii="Tahoma" w:hAnsi="Tahoma"/>
          <w:b w:val="0"/>
          <w:sz w:val="22"/>
          <w:szCs w:val="22"/>
        </w:rPr>
        <w:t>0.000 zł.</w:t>
      </w:r>
      <w:r w:rsidRPr="007C4C2F">
        <w:rPr>
          <w:rFonts w:ascii="Tahoma" w:hAnsi="Tahoma"/>
          <w:b w:val="0"/>
          <w:sz w:val="22"/>
        </w:rPr>
        <w:t xml:space="preserve"> </w:t>
      </w:r>
      <w:r>
        <w:rPr>
          <w:rFonts w:ascii="Tahoma" w:hAnsi="Tahoma"/>
          <w:i/>
          <w:sz w:val="22"/>
        </w:rPr>
        <w:t>Klauzula obligatoryjna</w:t>
      </w:r>
      <w:r w:rsidRPr="007146E6">
        <w:rPr>
          <w:rFonts w:ascii="Tahoma" w:hAnsi="Tahoma"/>
          <w:i/>
          <w:sz w:val="22"/>
        </w:rPr>
        <w:t>.</w:t>
      </w:r>
    </w:p>
    <w:p w:rsidR="00EF4840" w:rsidRPr="001E1EAD" w:rsidRDefault="00EF4840" w:rsidP="00052B87">
      <w:pPr>
        <w:pStyle w:val="WW-Tekstpodstawowywcity2"/>
        <w:numPr>
          <w:ilvl w:val="0"/>
          <w:numId w:val="30"/>
        </w:numPr>
        <w:tabs>
          <w:tab w:val="clear" w:pos="1080"/>
          <w:tab w:val="num" w:pos="426"/>
        </w:tabs>
        <w:spacing w:before="240" w:after="120" w:line="320" w:lineRule="exact"/>
        <w:ind w:left="426" w:hanging="426"/>
        <w:rPr>
          <w:rFonts w:ascii="Tahoma" w:hAnsi="Tahoma"/>
          <w:b w:val="0"/>
          <w:sz w:val="22"/>
        </w:rPr>
      </w:pPr>
      <w:r w:rsidRPr="001E1EAD">
        <w:rPr>
          <w:rFonts w:ascii="Tahoma" w:hAnsi="Tahoma"/>
          <w:bCs/>
          <w:sz w:val="22"/>
        </w:rPr>
        <w:lastRenderedPageBreak/>
        <w:t xml:space="preserve">Klauzula </w:t>
      </w:r>
      <w:r>
        <w:rPr>
          <w:rFonts w:ascii="Tahoma" w:hAnsi="Tahoma"/>
          <w:bCs/>
          <w:sz w:val="22"/>
        </w:rPr>
        <w:t>ubezpieczenia mienia podczas transportu</w:t>
      </w:r>
      <w:r w:rsidRPr="001E1EAD">
        <w:rPr>
          <w:rFonts w:ascii="Tahoma" w:hAnsi="Tahoma"/>
          <w:bCs/>
          <w:sz w:val="22"/>
        </w:rPr>
        <w:t xml:space="preserve"> </w:t>
      </w:r>
      <w:r w:rsidRPr="001E1EAD">
        <w:rPr>
          <w:rFonts w:ascii="Tahoma" w:hAnsi="Tahoma"/>
          <w:b w:val="0"/>
          <w:sz w:val="22"/>
        </w:rPr>
        <w:t>–</w:t>
      </w:r>
      <w:r w:rsidRPr="001E1EAD">
        <w:rPr>
          <w:b w:val="0"/>
          <w:sz w:val="22"/>
        </w:rPr>
        <w:t xml:space="preserve"> </w:t>
      </w:r>
      <w:r w:rsidRPr="001E1EAD">
        <w:rPr>
          <w:rFonts w:ascii="Tahoma" w:hAnsi="Tahoma"/>
          <w:b w:val="0"/>
          <w:sz w:val="22"/>
        </w:rPr>
        <w:t xml:space="preserve">ochrona ubezpieczeniowa zostaje rozszerzona o szkody w środkach trwałych i mieniu </w:t>
      </w:r>
      <w:proofErr w:type="spellStart"/>
      <w:r w:rsidRPr="001E1EAD">
        <w:rPr>
          <w:rFonts w:ascii="Tahoma" w:hAnsi="Tahoma"/>
          <w:b w:val="0"/>
          <w:sz w:val="22"/>
        </w:rPr>
        <w:t>niskocennym</w:t>
      </w:r>
      <w:proofErr w:type="spellEnd"/>
      <w:r w:rsidRPr="001E1EAD">
        <w:rPr>
          <w:rFonts w:ascii="Tahoma" w:hAnsi="Tahoma"/>
          <w:b w:val="0"/>
          <w:sz w:val="22"/>
        </w:rPr>
        <w:t xml:space="preserve"> oraz sprzęcie elektronicznym powstałe w wyniku zdarzeń losowych oraz wypadku środka transportu w czasie jego transportu na terytorium RP</w:t>
      </w:r>
      <w:r>
        <w:rPr>
          <w:rFonts w:ascii="Tahoma" w:hAnsi="Tahoma"/>
          <w:b w:val="0"/>
          <w:sz w:val="22"/>
        </w:rPr>
        <w:t>,</w:t>
      </w:r>
      <w:r w:rsidRPr="001E1EAD">
        <w:rPr>
          <w:rFonts w:ascii="Tahoma" w:hAnsi="Tahoma"/>
          <w:b w:val="0"/>
          <w:sz w:val="22"/>
        </w:rPr>
        <w:t xml:space="preserve"> </w:t>
      </w:r>
      <w:r>
        <w:rPr>
          <w:rFonts w:ascii="Tahoma" w:hAnsi="Tahoma"/>
          <w:b w:val="0"/>
          <w:sz w:val="22"/>
        </w:rPr>
        <w:t xml:space="preserve">w szczególności w czasie przewozu od miejsca zakupu do miejsca ubezpieczenia, </w:t>
      </w:r>
      <w:r w:rsidRPr="001E1EAD">
        <w:rPr>
          <w:rFonts w:ascii="Tahoma" w:hAnsi="Tahoma"/>
          <w:b w:val="0"/>
          <w:sz w:val="22"/>
        </w:rPr>
        <w:t>pomiędzy miejscami ubezpiecze</w:t>
      </w:r>
      <w:r>
        <w:rPr>
          <w:rFonts w:ascii="Tahoma" w:hAnsi="Tahoma"/>
          <w:b w:val="0"/>
          <w:sz w:val="22"/>
        </w:rPr>
        <w:t>nia</w:t>
      </w:r>
      <w:r w:rsidRPr="001E1EAD">
        <w:rPr>
          <w:rFonts w:ascii="Tahoma" w:hAnsi="Tahoma"/>
          <w:b w:val="0"/>
          <w:sz w:val="22"/>
        </w:rPr>
        <w:t xml:space="preserve"> </w:t>
      </w:r>
      <w:r>
        <w:rPr>
          <w:rFonts w:ascii="Tahoma" w:hAnsi="Tahoma"/>
          <w:b w:val="0"/>
          <w:sz w:val="22"/>
        </w:rPr>
        <w:t>lub</w:t>
      </w:r>
      <w:r w:rsidRPr="001E1EAD">
        <w:rPr>
          <w:rFonts w:ascii="Tahoma" w:hAnsi="Tahoma"/>
          <w:b w:val="0"/>
          <w:sz w:val="22"/>
        </w:rPr>
        <w:t xml:space="preserve"> podczas transportu w celu naprawy bądź konserwacji</w:t>
      </w:r>
      <w:r>
        <w:rPr>
          <w:rFonts w:ascii="Tahoma" w:hAnsi="Tahoma"/>
          <w:b w:val="0"/>
          <w:sz w:val="22"/>
        </w:rPr>
        <w:t>.</w:t>
      </w:r>
      <w:r w:rsidRPr="001E1EAD">
        <w:rPr>
          <w:rFonts w:ascii="Tahoma" w:hAnsi="Tahoma"/>
          <w:b w:val="0"/>
          <w:sz w:val="22"/>
        </w:rPr>
        <w:t xml:space="preserve"> Ubezpieczenie obejmuje także szkody powstałe podczas załadunku i rozładunku. Limit odpowiedzialności 20.000,00 zł. Dotyczy ubezpieczenia mienia od </w:t>
      </w:r>
      <w:r>
        <w:rPr>
          <w:rFonts w:ascii="Tahoma" w:hAnsi="Tahoma"/>
          <w:b w:val="0"/>
          <w:sz w:val="22"/>
        </w:rPr>
        <w:t xml:space="preserve">wszystkich </w:t>
      </w:r>
      <w:proofErr w:type="spellStart"/>
      <w:r>
        <w:rPr>
          <w:rFonts w:ascii="Tahoma" w:hAnsi="Tahoma"/>
          <w:b w:val="0"/>
          <w:sz w:val="22"/>
        </w:rPr>
        <w:t>ryzyk</w:t>
      </w:r>
      <w:proofErr w:type="spellEnd"/>
      <w:r w:rsidRPr="001E1EAD">
        <w:rPr>
          <w:rFonts w:ascii="Tahoma" w:hAnsi="Tahoma"/>
          <w:b w:val="0"/>
          <w:sz w:val="22"/>
        </w:rPr>
        <w:t>,</w:t>
      </w:r>
      <w:r>
        <w:rPr>
          <w:rFonts w:ascii="Tahoma" w:hAnsi="Tahoma"/>
          <w:b w:val="0"/>
          <w:sz w:val="22"/>
        </w:rPr>
        <w:t xml:space="preserve"> </w:t>
      </w:r>
      <w:r w:rsidRPr="001E1EAD">
        <w:rPr>
          <w:rFonts w:ascii="Tahoma" w:hAnsi="Tahoma"/>
          <w:b w:val="0"/>
          <w:sz w:val="22"/>
        </w:rPr>
        <w:t xml:space="preserve">sprzętu elektronicznego od wszystkich </w:t>
      </w:r>
      <w:proofErr w:type="spellStart"/>
      <w:r w:rsidRPr="001E1EAD">
        <w:rPr>
          <w:rFonts w:ascii="Tahoma" w:hAnsi="Tahoma"/>
          <w:b w:val="0"/>
          <w:sz w:val="22"/>
        </w:rPr>
        <w:t>ryzyk</w:t>
      </w:r>
      <w:proofErr w:type="spellEnd"/>
      <w:r w:rsidRPr="001E1EAD">
        <w:rPr>
          <w:rFonts w:ascii="Tahoma" w:hAnsi="Tahoma"/>
          <w:b w:val="0"/>
          <w:sz w:val="22"/>
        </w:rPr>
        <w:t>.</w:t>
      </w:r>
      <w:r>
        <w:rPr>
          <w:rFonts w:ascii="Tahoma" w:hAnsi="Tahoma"/>
          <w:b w:val="0"/>
          <w:sz w:val="22"/>
        </w:rPr>
        <w:t xml:space="preserve"> </w:t>
      </w:r>
      <w:r w:rsidRPr="007146E6">
        <w:rPr>
          <w:rFonts w:ascii="Tahoma" w:hAnsi="Tahoma"/>
          <w:i/>
          <w:sz w:val="22"/>
        </w:rPr>
        <w:t xml:space="preserve">Klauzula </w:t>
      </w:r>
      <w:r>
        <w:rPr>
          <w:rFonts w:ascii="Tahoma" w:hAnsi="Tahoma"/>
          <w:i/>
          <w:sz w:val="22"/>
        </w:rPr>
        <w:t>obligatoryjna</w:t>
      </w:r>
      <w:r w:rsidRPr="007146E6">
        <w:rPr>
          <w:rFonts w:ascii="Tahoma" w:hAnsi="Tahoma"/>
          <w:i/>
          <w:sz w:val="22"/>
        </w:rPr>
        <w:t>.</w:t>
      </w:r>
    </w:p>
    <w:p w:rsidR="00C4491E" w:rsidRPr="00C4491E" w:rsidRDefault="00C4491E" w:rsidP="00C4491E">
      <w:pPr>
        <w:pStyle w:val="Akapitzlist"/>
        <w:ind w:left="426"/>
        <w:contextualSpacing w:val="0"/>
        <w:jc w:val="both"/>
        <w:rPr>
          <w:rFonts w:ascii="Tahoma" w:hAnsi="Tahoma" w:cs="Tahoma"/>
        </w:rPr>
      </w:pPr>
    </w:p>
    <w:p w:rsidR="00EF4840" w:rsidRDefault="00EF4840" w:rsidP="00052B87">
      <w:pPr>
        <w:pStyle w:val="Akapitzlist"/>
        <w:numPr>
          <w:ilvl w:val="3"/>
          <w:numId w:val="23"/>
        </w:numPr>
        <w:tabs>
          <w:tab w:val="clear" w:pos="2880"/>
          <w:tab w:val="num" w:pos="426"/>
        </w:tabs>
        <w:ind w:left="426" w:hanging="426"/>
        <w:contextualSpacing w:val="0"/>
        <w:jc w:val="both"/>
        <w:rPr>
          <w:rFonts w:ascii="Tahoma" w:hAnsi="Tahoma" w:cs="Tahoma"/>
        </w:rPr>
      </w:pPr>
      <w:r w:rsidRPr="0006557E">
        <w:rPr>
          <w:rFonts w:ascii="Tahoma" w:hAnsi="Tahoma" w:cs="Tahoma"/>
          <w:b/>
        </w:rPr>
        <w:t>Klauzula funduszu prewencyjnego</w:t>
      </w:r>
      <w:r>
        <w:rPr>
          <w:rFonts w:ascii="Tahoma" w:hAnsi="Tahoma" w:cs="Tahoma"/>
        </w:rPr>
        <w:t xml:space="preserve"> – Wykonawca</w:t>
      </w:r>
      <w:r w:rsidRPr="0006557E">
        <w:rPr>
          <w:rFonts w:ascii="Tahoma" w:hAnsi="Tahoma" w:cs="Tahoma"/>
        </w:rPr>
        <w:t xml:space="preserve"> stawi</w:t>
      </w:r>
      <w:r>
        <w:rPr>
          <w:rFonts w:ascii="Tahoma" w:hAnsi="Tahoma" w:cs="Tahoma"/>
        </w:rPr>
        <w:t>a do dyspozycji Zamawiającego</w:t>
      </w:r>
      <w:r w:rsidRPr="0006557E">
        <w:rPr>
          <w:rFonts w:ascii="Tahoma" w:hAnsi="Tahoma" w:cs="Tahoma"/>
        </w:rPr>
        <w:t xml:space="preserve"> fundusz prewencyjny w wysokości </w:t>
      </w:r>
      <w:r w:rsidR="00F16EC5">
        <w:rPr>
          <w:rFonts w:ascii="Tahoma" w:hAnsi="Tahoma" w:cs="Tahoma"/>
        </w:rPr>
        <w:t>10% składek wpłaconych w okresie zawartej umowy</w:t>
      </w:r>
      <w:r w:rsidRPr="0006557E">
        <w:rPr>
          <w:rFonts w:ascii="Tahoma" w:hAnsi="Tahoma" w:cs="Tahoma"/>
        </w:rPr>
        <w:t>. Cel prewencyjny na który zostaną wydatkowane środki zostanie uzgo</w:t>
      </w:r>
      <w:r>
        <w:rPr>
          <w:rFonts w:ascii="Tahoma" w:hAnsi="Tahoma" w:cs="Tahoma"/>
        </w:rPr>
        <w:t>dniony pomiędzy Wykonawcą a Z</w:t>
      </w:r>
      <w:r w:rsidRPr="0006557E">
        <w:rPr>
          <w:rFonts w:ascii="Tahoma" w:hAnsi="Tahoma" w:cs="Tahoma"/>
        </w:rPr>
        <w:t xml:space="preserve">amawiającym. Czynności związane z wykonaniem zadania prewencyjnego zostaną wykonane zgodnie </w:t>
      </w:r>
      <w:r>
        <w:rPr>
          <w:rFonts w:ascii="Tahoma" w:hAnsi="Tahoma" w:cs="Tahoma"/>
        </w:rPr>
        <w:t>z uregulowaniami Wykonawcy</w:t>
      </w:r>
      <w:r w:rsidRPr="0006557E">
        <w:rPr>
          <w:rFonts w:ascii="Tahoma" w:hAnsi="Tahoma" w:cs="Tahoma"/>
        </w:rPr>
        <w:t xml:space="preserve">. </w:t>
      </w:r>
      <w:r w:rsidRPr="0006557E">
        <w:rPr>
          <w:rFonts w:ascii="Tahoma" w:hAnsi="Tahoma" w:cs="Tahoma"/>
          <w:b/>
        </w:rPr>
        <w:t>Klauzula fakultatywna</w:t>
      </w:r>
      <w:r w:rsidRPr="0006557E">
        <w:rPr>
          <w:rFonts w:ascii="Tahoma" w:hAnsi="Tahoma" w:cs="Tahoma"/>
        </w:rPr>
        <w:t>.</w:t>
      </w:r>
    </w:p>
    <w:p w:rsidR="00EF4840" w:rsidRPr="00573027" w:rsidRDefault="00EF4840" w:rsidP="00052B87">
      <w:pPr>
        <w:pStyle w:val="WW-Tekstpodstawowywcity2"/>
        <w:numPr>
          <w:ilvl w:val="0"/>
          <w:numId w:val="38"/>
        </w:numPr>
        <w:tabs>
          <w:tab w:val="clear" w:pos="1080"/>
          <w:tab w:val="num" w:pos="426"/>
          <w:tab w:val="left" w:pos="1355"/>
        </w:tabs>
        <w:spacing w:before="240" w:after="120" w:line="320" w:lineRule="exact"/>
        <w:ind w:left="426" w:hanging="426"/>
        <w:rPr>
          <w:rFonts w:ascii="Tahoma" w:hAnsi="Tahoma"/>
          <w:b w:val="0"/>
          <w:i/>
          <w:sz w:val="22"/>
        </w:rPr>
      </w:pPr>
      <w:r w:rsidRPr="007827C4">
        <w:rPr>
          <w:rFonts w:ascii="Tahoma" w:hAnsi="Tahoma"/>
          <w:sz w:val="22"/>
        </w:rPr>
        <w:t>Klauzula odstąpienia od zasady proporcji przy likwidacji szkody</w:t>
      </w:r>
      <w:r w:rsidRPr="007827C4">
        <w:rPr>
          <w:rFonts w:ascii="Tahoma" w:hAnsi="Tahoma"/>
          <w:b w:val="0"/>
          <w:sz w:val="22"/>
        </w:rPr>
        <w:t xml:space="preserve"> - </w:t>
      </w:r>
      <w:r w:rsidRPr="007C293C">
        <w:rPr>
          <w:rFonts w:ascii="Tahoma" w:hAnsi="Tahoma"/>
          <w:b w:val="0"/>
          <w:sz w:val="22"/>
        </w:rPr>
        <w:t>w przypadku ubezpieczenia mienia w systemie sum stałych według wartości księgowej brutto nie będzie miała zastosowanie zasada proporcji i z tym związane niedoubezpieczenie</w:t>
      </w:r>
      <w:r>
        <w:rPr>
          <w:rFonts w:ascii="Tahoma" w:hAnsi="Tahoma"/>
          <w:b w:val="0"/>
          <w:sz w:val="22"/>
        </w:rPr>
        <w:t xml:space="preserve"> o ile zgłoszona do ubezpieczenia suma ubezpieczenia odpowiada wartości księgowej brutto</w:t>
      </w:r>
      <w:r w:rsidRPr="007C293C">
        <w:rPr>
          <w:rFonts w:ascii="Tahoma" w:hAnsi="Tahoma"/>
          <w:b w:val="0"/>
          <w:sz w:val="22"/>
        </w:rPr>
        <w:t xml:space="preserve">. </w:t>
      </w:r>
      <w:r>
        <w:rPr>
          <w:rFonts w:ascii="Tahoma" w:hAnsi="Tahoma"/>
          <w:b w:val="0"/>
          <w:sz w:val="22"/>
        </w:rPr>
        <w:t>W</w:t>
      </w:r>
      <w:r w:rsidRPr="007146E6">
        <w:rPr>
          <w:rFonts w:ascii="Tahoma" w:hAnsi="Tahoma"/>
          <w:b w:val="0"/>
          <w:sz w:val="22"/>
        </w:rPr>
        <w:t xml:space="preserve"> przypadku ubezpieczenia mienia w systemie sum stałych według</w:t>
      </w:r>
      <w:r w:rsidRPr="007C293C">
        <w:rPr>
          <w:rFonts w:ascii="Tahoma" w:hAnsi="Tahoma"/>
          <w:b w:val="0"/>
          <w:sz w:val="22"/>
        </w:rPr>
        <w:t xml:space="preserve"> wartości odtworzeniowej nie będzie miała zastosowanie zasada proporcji i z tym związane niedoubezpieczenie</w:t>
      </w:r>
      <w:r>
        <w:rPr>
          <w:rFonts w:ascii="Tahoma" w:hAnsi="Tahoma"/>
          <w:b w:val="0"/>
          <w:sz w:val="22"/>
        </w:rPr>
        <w:t xml:space="preserve"> o ile różnica pomiędzy sumą ubezpieczenia zgłoszoną do ubezpieczenia a wartością odtworzenia nie będzie większa niż 50% sumy zgłoszonej do ubezpieczenia</w:t>
      </w:r>
      <w:r w:rsidRPr="007C293C">
        <w:rPr>
          <w:rFonts w:ascii="Tahoma" w:hAnsi="Tahoma"/>
          <w:b w:val="0"/>
          <w:sz w:val="22"/>
        </w:rPr>
        <w:t>. Klauzula ma</w:t>
      </w:r>
      <w:r>
        <w:rPr>
          <w:rFonts w:ascii="Tahoma" w:hAnsi="Tahoma"/>
          <w:b w:val="0"/>
          <w:sz w:val="22"/>
        </w:rPr>
        <w:t xml:space="preserve"> zastosowanie w ubezpieczeniu mienia od wszystkich </w:t>
      </w:r>
      <w:proofErr w:type="spellStart"/>
      <w:r>
        <w:rPr>
          <w:rFonts w:ascii="Tahoma" w:hAnsi="Tahoma"/>
          <w:b w:val="0"/>
          <w:sz w:val="22"/>
        </w:rPr>
        <w:t>ryzyk</w:t>
      </w:r>
      <w:proofErr w:type="spellEnd"/>
      <w:r>
        <w:rPr>
          <w:rFonts w:ascii="Tahoma" w:hAnsi="Tahoma"/>
          <w:b w:val="0"/>
          <w:sz w:val="22"/>
        </w:rPr>
        <w:t>,</w:t>
      </w:r>
      <w:r w:rsidRPr="007C293C">
        <w:rPr>
          <w:rFonts w:ascii="Tahoma" w:hAnsi="Tahoma"/>
          <w:b w:val="0"/>
          <w:sz w:val="22"/>
        </w:rPr>
        <w:t xml:space="preserve"> w ubezpieczeniu sprzętu elekt</w:t>
      </w:r>
      <w:r>
        <w:rPr>
          <w:rFonts w:ascii="Tahoma" w:hAnsi="Tahoma"/>
          <w:b w:val="0"/>
          <w:sz w:val="22"/>
        </w:rPr>
        <w:t xml:space="preserve">ronicznego </w:t>
      </w:r>
      <w:r w:rsidR="00F57F27">
        <w:rPr>
          <w:rFonts w:ascii="Tahoma" w:hAnsi="Tahoma"/>
          <w:b w:val="0"/>
          <w:sz w:val="22"/>
        </w:rPr>
        <w:t xml:space="preserve">od wszystkich </w:t>
      </w:r>
      <w:proofErr w:type="spellStart"/>
      <w:r w:rsidR="00F57F27">
        <w:rPr>
          <w:rFonts w:ascii="Tahoma" w:hAnsi="Tahoma"/>
          <w:b w:val="0"/>
          <w:sz w:val="22"/>
        </w:rPr>
        <w:t>ryzyk</w:t>
      </w:r>
      <w:proofErr w:type="spellEnd"/>
      <w:r w:rsidR="00F57F27">
        <w:rPr>
          <w:rFonts w:ascii="Tahoma" w:hAnsi="Tahoma"/>
          <w:b w:val="0"/>
          <w:sz w:val="22"/>
        </w:rPr>
        <w:t xml:space="preserve"> </w:t>
      </w:r>
      <w:r>
        <w:rPr>
          <w:rFonts w:ascii="Tahoma" w:hAnsi="Tahoma"/>
          <w:b w:val="0"/>
          <w:sz w:val="22"/>
        </w:rPr>
        <w:t xml:space="preserve">. </w:t>
      </w:r>
      <w:r>
        <w:rPr>
          <w:rFonts w:ascii="Tahoma" w:hAnsi="Tahoma"/>
          <w:i/>
          <w:sz w:val="22"/>
        </w:rPr>
        <w:t>Klauzula fakultatywna.</w:t>
      </w:r>
    </w:p>
    <w:p w:rsidR="00EF4840" w:rsidRPr="00573027" w:rsidRDefault="00EF4840" w:rsidP="00EF4840">
      <w:pPr>
        <w:pStyle w:val="Tekstpodstawowywcity2"/>
        <w:spacing w:line="276" w:lineRule="auto"/>
        <w:ind w:left="786"/>
        <w:rPr>
          <w:rFonts w:ascii="Tahoma" w:hAnsi="Tahoma"/>
          <w:b/>
          <w:color w:val="000000"/>
        </w:rPr>
      </w:pPr>
    </w:p>
    <w:p w:rsidR="00EF4840" w:rsidRPr="00BB64D8" w:rsidRDefault="00EF4840" w:rsidP="00052B87">
      <w:pPr>
        <w:pStyle w:val="Tekstpodstawowywcity2"/>
        <w:numPr>
          <w:ilvl w:val="0"/>
          <w:numId w:val="38"/>
        </w:numPr>
        <w:spacing w:after="0" w:line="276" w:lineRule="auto"/>
        <w:ind w:left="426" w:hanging="426"/>
        <w:jc w:val="both"/>
        <w:rPr>
          <w:rFonts w:ascii="Tahoma" w:hAnsi="Tahoma"/>
          <w:color w:val="000000"/>
        </w:rPr>
      </w:pPr>
      <w:r w:rsidRPr="00BB64D8">
        <w:rPr>
          <w:rFonts w:ascii="Tahoma" w:hAnsi="Tahoma"/>
          <w:b/>
          <w:bCs/>
          <w:color w:val="000000"/>
        </w:rPr>
        <w:t>Klauzula katastrofy budowlanej</w:t>
      </w:r>
      <w:r w:rsidRPr="00BB64D8">
        <w:rPr>
          <w:rFonts w:ascii="Tahoma" w:hAnsi="Tahoma"/>
          <w:b/>
          <w:color w:val="000000"/>
        </w:rPr>
        <w:t xml:space="preserve">  - </w:t>
      </w:r>
      <w:r w:rsidRPr="00BB64D8">
        <w:rPr>
          <w:rFonts w:ascii="Tahoma" w:hAnsi="Tahoma"/>
        </w:rPr>
        <w:t xml:space="preserve">z zachowaniem pozostałych, nie zmienionych niniejszą klauzulą, postanowień umowy ubezpieczenia, strony uzgodniły, że </w:t>
      </w:r>
      <w:r w:rsidRPr="00BB64D8">
        <w:rPr>
          <w:rFonts w:ascii="Tahoma" w:hAnsi="Tahoma"/>
          <w:color w:val="000000"/>
        </w:rPr>
        <w:t xml:space="preserve">ochroną ubezpieczeniową objęte zostają szkody powstałe w wyniku katastrofy budowlanej, tj. samoistnego zawalenia się całości bądź części budynku lub budowli bez względu na pierwotną przyczynę. Limit odpowiedzialności </w:t>
      </w:r>
      <w:r w:rsidR="00F57F27">
        <w:rPr>
          <w:rFonts w:ascii="Tahoma" w:hAnsi="Tahoma"/>
        </w:rPr>
        <w:t>5</w:t>
      </w:r>
      <w:r w:rsidRPr="00BB64D8">
        <w:rPr>
          <w:rFonts w:ascii="Tahoma" w:hAnsi="Tahoma"/>
        </w:rPr>
        <w:t>.000.000,00 zł</w:t>
      </w:r>
    </w:p>
    <w:p w:rsidR="00525834" w:rsidRDefault="00525834" w:rsidP="00525834">
      <w:pPr>
        <w:pStyle w:val="Tekstpodstawowywcity2"/>
        <w:tabs>
          <w:tab w:val="num" w:pos="426"/>
          <w:tab w:val="left" w:pos="5820"/>
        </w:tabs>
        <w:spacing w:line="276" w:lineRule="auto"/>
        <w:ind w:left="426"/>
        <w:rPr>
          <w:rFonts w:ascii="Tahoma" w:hAnsi="Tahoma"/>
          <w:color w:val="000000"/>
        </w:rPr>
      </w:pPr>
    </w:p>
    <w:p w:rsidR="00EF4840" w:rsidRPr="00BB64D8" w:rsidRDefault="00EF4840" w:rsidP="00F57F27">
      <w:pPr>
        <w:pStyle w:val="Tekstpodstawowywcity2"/>
        <w:tabs>
          <w:tab w:val="num" w:pos="426"/>
          <w:tab w:val="left" w:pos="5820"/>
        </w:tabs>
        <w:spacing w:line="276" w:lineRule="auto"/>
        <w:ind w:left="426" w:hanging="426"/>
        <w:rPr>
          <w:rFonts w:ascii="Tahoma" w:hAnsi="Tahoma"/>
          <w:b/>
          <w:i/>
          <w:color w:val="000000"/>
        </w:rPr>
      </w:pPr>
      <w:r>
        <w:rPr>
          <w:rFonts w:ascii="Tahoma" w:hAnsi="Tahoma"/>
          <w:color w:val="000000"/>
        </w:rPr>
        <w:tab/>
      </w:r>
      <w:r w:rsidRPr="00BB64D8">
        <w:rPr>
          <w:rFonts w:ascii="Tahoma" w:hAnsi="Tahoma"/>
          <w:color w:val="000000"/>
        </w:rPr>
        <w:t xml:space="preserve">Dotyczy ubezpieczenia mienia od wszystkich </w:t>
      </w:r>
      <w:proofErr w:type="spellStart"/>
      <w:r w:rsidRPr="00BB64D8">
        <w:rPr>
          <w:rFonts w:ascii="Tahoma" w:hAnsi="Tahoma"/>
          <w:color w:val="000000"/>
        </w:rPr>
        <w:t>ryzyk</w:t>
      </w:r>
      <w:proofErr w:type="spellEnd"/>
      <w:r w:rsidRPr="00BB64D8">
        <w:rPr>
          <w:rFonts w:ascii="Tahoma" w:hAnsi="Tahoma"/>
          <w:color w:val="000000"/>
        </w:rPr>
        <w:t>.</w:t>
      </w:r>
      <w:r w:rsidRPr="00BB64D8">
        <w:rPr>
          <w:rFonts w:ascii="Tahoma" w:hAnsi="Tahoma"/>
          <w:b/>
          <w:color w:val="000000"/>
        </w:rPr>
        <w:t xml:space="preserve"> </w:t>
      </w:r>
      <w:r w:rsidRPr="00BB64D8">
        <w:rPr>
          <w:rFonts w:ascii="Tahoma" w:hAnsi="Tahoma"/>
          <w:b/>
          <w:i/>
          <w:color w:val="000000"/>
        </w:rPr>
        <w:t>Klauzula fakultatywna.</w:t>
      </w:r>
    </w:p>
    <w:p w:rsidR="0019108A" w:rsidRPr="00492F32" w:rsidRDefault="0019108A" w:rsidP="00052B87">
      <w:pPr>
        <w:pStyle w:val="Default"/>
        <w:numPr>
          <w:ilvl w:val="0"/>
          <w:numId w:val="38"/>
        </w:numPr>
        <w:tabs>
          <w:tab w:val="clear" w:pos="1080"/>
          <w:tab w:val="num" w:pos="426"/>
        </w:tabs>
        <w:spacing w:line="276" w:lineRule="auto"/>
        <w:ind w:left="426" w:hanging="426"/>
        <w:jc w:val="both"/>
        <w:rPr>
          <w:sz w:val="22"/>
          <w:szCs w:val="22"/>
        </w:rPr>
      </w:pPr>
      <w:r w:rsidRPr="00492F32">
        <w:rPr>
          <w:b/>
          <w:sz w:val="22"/>
          <w:szCs w:val="22"/>
        </w:rPr>
        <w:t>Klauzula zniesienia regresu</w:t>
      </w:r>
      <w:r w:rsidRPr="00492F32">
        <w:rPr>
          <w:sz w:val="22"/>
          <w:szCs w:val="22"/>
        </w:rPr>
        <w:t xml:space="preserve"> - z zachowaniem pozostałych, nie zmienionych niniejszą klauzulą, postanowień umowy ubezpieczenia, </w:t>
      </w:r>
      <w:r w:rsidRPr="00492F32">
        <w:rPr>
          <w:iCs/>
          <w:sz w:val="22"/>
          <w:szCs w:val="22"/>
        </w:rPr>
        <w:t>w tym określonych we wniosku i ogólnych warunkach ubezpieczenia strony uzgodniły, że</w:t>
      </w:r>
      <w:r>
        <w:rPr>
          <w:sz w:val="22"/>
          <w:szCs w:val="22"/>
        </w:rPr>
        <w:t xml:space="preserve"> Wykonawca</w:t>
      </w:r>
      <w:r w:rsidRPr="00492F32">
        <w:rPr>
          <w:sz w:val="22"/>
          <w:szCs w:val="22"/>
        </w:rPr>
        <w:t xml:space="preserve"> rezygnuje z prawa do regresu z tytułu wypłaconego odszkodowania za szkody spowodowane przez:</w:t>
      </w:r>
    </w:p>
    <w:p w:rsidR="0019108A" w:rsidRPr="0019108A" w:rsidRDefault="0019108A" w:rsidP="0019108A">
      <w:pPr>
        <w:pStyle w:val="Akapitzlist"/>
        <w:spacing w:after="0"/>
        <w:ind w:left="426"/>
        <w:jc w:val="both"/>
        <w:rPr>
          <w:rFonts w:ascii="Tahoma" w:hAnsi="Tahoma" w:cs="Tahoma"/>
        </w:rPr>
      </w:pPr>
      <w:r w:rsidRPr="0019108A">
        <w:rPr>
          <w:rFonts w:ascii="Tahoma" w:hAnsi="Tahoma" w:cs="Tahoma"/>
        </w:rPr>
        <w:t xml:space="preserve">- Zamawiającego, </w:t>
      </w:r>
    </w:p>
    <w:p w:rsidR="0019108A" w:rsidRPr="0019108A" w:rsidRDefault="0019108A" w:rsidP="0019108A">
      <w:pPr>
        <w:pStyle w:val="Akapitzlist"/>
        <w:spacing w:after="0"/>
        <w:ind w:left="426"/>
        <w:jc w:val="both"/>
        <w:rPr>
          <w:rFonts w:ascii="Tahoma" w:hAnsi="Tahoma" w:cs="Tahoma"/>
        </w:rPr>
      </w:pPr>
      <w:r w:rsidRPr="0019108A">
        <w:rPr>
          <w:rFonts w:ascii="Tahoma" w:hAnsi="Tahoma" w:cs="Tahoma"/>
        </w:rPr>
        <w:t xml:space="preserve">- pracowników Zamawiającego niezależnie od formy zatrudnienia, </w:t>
      </w:r>
    </w:p>
    <w:p w:rsidR="0019108A" w:rsidRPr="0019108A" w:rsidRDefault="0019108A" w:rsidP="0019108A">
      <w:pPr>
        <w:pStyle w:val="Akapitzlist"/>
        <w:spacing w:after="0"/>
        <w:ind w:left="426"/>
        <w:jc w:val="both"/>
        <w:rPr>
          <w:rFonts w:ascii="Tahoma" w:hAnsi="Tahoma" w:cs="Tahoma"/>
        </w:rPr>
      </w:pPr>
      <w:r w:rsidRPr="0019108A">
        <w:rPr>
          <w:rFonts w:ascii="Tahoma" w:hAnsi="Tahoma" w:cs="Tahoma"/>
        </w:rPr>
        <w:t>- stażystów, praktykantów, wolontariuszy którym powierzono wykonywanie pracy, osoby skierowane do wykonywania prac na terenie Zakładu</w:t>
      </w:r>
    </w:p>
    <w:p w:rsidR="0019108A" w:rsidRPr="0019108A" w:rsidRDefault="0019108A" w:rsidP="0019108A">
      <w:pPr>
        <w:pStyle w:val="Akapitzlist"/>
        <w:spacing w:after="0"/>
        <w:ind w:left="426"/>
        <w:jc w:val="both"/>
        <w:rPr>
          <w:rFonts w:ascii="Tahoma" w:hAnsi="Tahoma" w:cs="Tahoma"/>
        </w:rPr>
      </w:pPr>
      <w:r w:rsidRPr="0019108A">
        <w:rPr>
          <w:rFonts w:ascii="Tahoma" w:hAnsi="Tahoma" w:cs="Tahoma"/>
        </w:rPr>
        <w:t xml:space="preserve">- podmioty powiązane kapitałowo lub organizacyjnie z Zamawiającym </w:t>
      </w:r>
    </w:p>
    <w:p w:rsidR="0019108A" w:rsidRPr="0019108A" w:rsidRDefault="0019108A" w:rsidP="0019108A">
      <w:pPr>
        <w:pStyle w:val="Akapitzlist"/>
        <w:autoSpaceDE w:val="0"/>
        <w:autoSpaceDN w:val="0"/>
        <w:adjustRightInd w:val="0"/>
        <w:ind w:left="426"/>
        <w:jc w:val="both"/>
        <w:rPr>
          <w:rFonts w:ascii="Tahoma" w:hAnsi="Tahoma" w:cs="Tahoma"/>
        </w:rPr>
      </w:pPr>
      <w:r w:rsidRPr="0019108A">
        <w:rPr>
          <w:rFonts w:ascii="Tahoma" w:hAnsi="Tahoma" w:cs="Tahoma"/>
        </w:rPr>
        <w:lastRenderedPageBreak/>
        <w:t>chyba że sprawca wyrządził szkodę umyślnie.</w:t>
      </w:r>
    </w:p>
    <w:p w:rsidR="0019108A" w:rsidRPr="0019108A" w:rsidRDefault="0019108A" w:rsidP="0019108A">
      <w:pPr>
        <w:pStyle w:val="Akapitzlist"/>
        <w:autoSpaceDE w:val="0"/>
        <w:autoSpaceDN w:val="0"/>
        <w:adjustRightInd w:val="0"/>
        <w:ind w:left="426"/>
        <w:jc w:val="both"/>
        <w:rPr>
          <w:rFonts w:ascii="Tahoma" w:hAnsi="Tahoma" w:cs="Tahoma"/>
          <w:i/>
        </w:rPr>
      </w:pPr>
      <w:r w:rsidRPr="0019108A">
        <w:rPr>
          <w:rFonts w:ascii="Tahoma" w:hAnsi="Tahoma" w:cs="Tahoma"/>
        </w:rPr>
        <w:t xml:space="preserve">Dotyczy ubezpieczenia: mienia od wszystkich </w:t>
      </w:r>
      <w:proofErr w:type="spellStart"/>
      <w:r w:rsidRPr="0019108A">
        <w:rPr>
          <w:rFonts w:ascii="Tahoma" w:hAnsi="Tahoma" w:cs="Tahoma"/>
        </w:rPr>
        <w:t>ryzyk</w:t>
      </w:r>
      <w:proofErr w:type="spellEnd"/>
      <w:r w:rsidRPr="0019108A">
        <w:rPr>
          <w:rFonts w:ascii="Tahoma" w:hAnsi="Tahoma" w:cs="Tahoma"/>
        </w:rPr>
        <w:t xml:space="preserve">, odpowiedzialności cywilnej, sprzętu elektronicznego od wszystkich </w:t>
      </w:r>
      <w:proofErr w:type="spellStart"/>
      <w:r w:rsidRPr="0019108A">
        <w:rPr>
          <w:rFonts w:ascii="Tahoma" w:hAnsi="Tahoma" w:cs="Tahoma"/>
        </w:rPr>
        <w:t>ry</w:t>
      </w:r>
      <w:r w:rsidR="00695819">
        <w:rPr>
          <w:rFonts w:ascii="Tahoma" w:hAnsi="Tahoma" w:cs="Tahoma"/>
        </w:rPr>
        <w:t>zyk</w:t>
      </w:r>
      <w:proofErr w:type="spellEnd"/>
      <w:r w:rsidRPr="0019108A">
        <w:rPr>
          <w:rFonts w:ascii="Tahoma" w:hAnsi="Tahoma" w:cs="Tahoma"/>
        </w:rPr>
        <w:t xml:space="preserve">. </w:t>
      </w:r>
      <w:r w:rsidRPr="0019108A">
        <w:rPr>
          <w:rFonts w:ascii="Tahoma" w:hAnsi="Tahoma" w:cs="Tahoma"/>
          <w:b/>
          <w:i/>
        </w:rPr>
        <w:t xml:space="preserve">Klauzula </w:t>
      </w:r>
      <w:r>
        <w:rPr>
          <w:rFonts w:ascii="Tahoma" w:hAnsi="Tahoma" w:cs="Tahoma"/>
          <w:b/>
          <w:i/>
        </w:rPr>
        <w:t>fakultatywna</w:t>
      </w:r>
      <w:r w:rsidRPr="0019108A">
        <w:rPr>
          <w:rFonts w:ascii="Tahoma" w:hAnsi="Tahoma" w:cs="Tahoma"/>
          <w:b/>
          <w:i/>
        </w:rPr>
        <w:t>.</w:t>
      </w:r>
    </w:p>
    <w:p w:rsidR="00EF4840" w:rsidRPr="00461FA8" w:rsidRDefault="00EF4840" w:rsidP="00052B87">
      <w:pPr>
        <w:pStyle w:val="WW-Tekstpodstawowywcity2"/>
        <w:numPr>
          <w:ilvl w:val="0"/>
          <w:numId w:val="38"/>
        </w:numPr>
        <w:tabs>
          <w:tab w:val="left" w:pos="1355"/>
        </w:tabs>
        <w:spacing w:before="240" w:after="120" w:line="320" w:lineRule="exact"/>
        <w:ind w:left="426" w:hanging="426"/>
        <w:rPr>
          <w:rFonts w:ascii="Tahoma" w:hAnsi="Tahoma"/>
          <w:b w:val="0"/>
          <w:i/>
          <w:sz w:val="22"/>
        </w:rPr>
      </w:pPr>
      <w:r w:rsidRPr="003D690B">
        <w:rPr>
          <w:rFonts w:ascii="Tahoma" w:hAnsi="Tahoma"/>
          <w:sz w:val="22"/>
        </w:rPr>
        <w:t>Klauzula gruntowa</w:t>
      </w:r>
      <w:r w:rsidRPr="003D690B">
        <w:rPr>
          <w:rFonts w:ascii="Tahoma" w:hAnsi="Tahoma"/>
          <w:b w:val="0"/>
          <w:sz w:val="22"/>
        </w:rPr>
        <w:t xml:space="preserve"> - </w:t>
      </w:r>
      <w:r w:rsidRPr="003D690B">
        <w:rPr>
          <w:rFonts w:ascii="Tahoma" w:hAnsi="Tahoma"/>
          <w:b w:val="0"/>
          <w:sz w:val="22"/>
          <w:szCs w:val="22"/>
        </w:rPr>
        <w:t xml:space="preserve">z zachowaniem pozostałych nie zmienionych niniejszą klauzulą postanowień umowy ubezpieczenia strony umowy postanowiły, że rozszerzają zakres ubezpieczenia o szkody powstałe w ubezpieczonych budynkach i budowlach, a także maszynach, urządzeniach i wyposażeniu w wyniku przesiąkania wód gruntowych przez ściany i posadzki budynku. </w:t>
      </w:r>
      <w:r w:rsidRPr="003D690B">
        <w:rPr>
          <w:rFonts w:ascii="Tahoma" w:hAnsi="Tahoma"/>
          <w:i/>
          <w:sz w:val="22"/>
        </w:rPr>
        <w:t>Klauzula fakultatywna.</w:t>
      </w:r>
    </w:p>
    <w:p w:rsidR="00EF4840" w:rsidRPr="00821037" w:rsidRDefault="00EF4840" w:rsidP="00052B87">
      <w:pPr>
        <w:pStyle w:val="WW-Tekstpodstawowywcity2"/>
        <w:numPr>
          <w:ilvl w:val="0"/>
          <w:numId w:val="38"/>
        </w:numPr>
        <w:tabs>
          <w:tab w:val="left" w:pos="1355"/>
        </w:tabs>
        <w:spacing w:before="240" w:after="120" w:line="320" w:lineRule="exact"/>
        <w:ind w:left="426" w:hanging="426"/>
        <w:rPr>
          <w:rFonts w:ascii="Tahoma" w:hAnsi="Tahoma"/>
          <w:i/>
          <w:sz w:val="22"/>
          <w:szCs w:val="22"/>
        </w:rPr>
      </w:pPr>
      <w:r w:rsidRPr="00821037">
        <w:rPr>
          <w:rFonts w:ascii="Tahoma" w:hAnsi="Tahoma"/>
          <w:sz w:val="22"/>
          <w:szCs w:val="22"/>
        </w:rPr>
        <w:t xml:space="preserve">Klauzula uznania - </w:t>
      </w:r>
      <w:r w:rsidRPr="00821037">
        <w:rPr>
          <w:rFonts w:ascii="Tahoma" w:hAnsi="Tahoma"/>
          <w:b w:val="0"/>
          <w:sz w:val="22"/>
          <w:szCs w:val="22"/>
        </w:rPr>
        <w:t xml:space="preserve">z zachowaniem pozostałych nie zmienionych niniejszą klauzulą postanowień ogólnych warunków ubezpieczenia oraz innych postanowień umowy ubezpieczenia, Wykonawca uznaje, że przy zawieraniu umowy ubezpieczenia znane mu były wszelkie okoliczności, które są istotne z punktu widzenia oceny ryzyka. Dotyczy wszystkich </w:t>
      </w:r>
      <w:proofErr w:type="spellStart"/>
      <w:r w:rsidRPr="00821037">
        <w:rPr>
          <w:rFonts w:ascii="Tahoma" w:hAnsi="Tahoma"/>
          <w:b w:val="0"/>
          <w:sz w:val="22"/>
          <w:szCs w:val="22"/>
        </w:rPr>
        <w:t>ryzyk</w:t>
      </w:r>
      <w:proofErr w:type="spellEnd"/>
      <w:r w:rsidRPr="00821037">
        <w:rPr>
          <w:rFonts w:ascii="Tahoma" w:hAnsi="Tahoma"/>
          <w:b w:val="0"/>
          <w:sz w:val="22"/>
          <w:szCs w:val="22"/>
        </w:rPr>
        <w:t xml:space="preserve">. </w:t>
      </w:r>
      <w:r w:rsidRPr="00821037">
        <w:rPr>
          <w:rFonts w:ascii="Tahoma" w:hAnsi="Tahoma"/>
          <w:i/>
          <w:sz w:val="22"/>
        </w:rPr>
        <w:t>Klauzula fakultatywna.</w:t>
      </w:r>
    </w:p>
    <w:p w:rsidR="00EF4840" w:rsidRPr="00FF5E8B" w:rsidRDefault="00EF4840" w:rsidP="00052B87">
      <w:pPr>
        <w:pStyle w:val="WW-Tekstpodstawowywcity2"/>
        <w:numPr>
          <w:ilvl w:val="0"/>
          <w:numId w:val="38"/>
        </w:numPr>
        <w:tabs>
          <w:tab w:val="left" w:pos="1355"/>
        </w:tabs>
        <w:spacing w:before="240" w:after="120" w:line="320" w:lineRule="exact"/>
        <w:ind w:left="426" w:hanging="426"/>
        <w:rPr>
          <w:rFonts w:ascii="Tahoma" w:hAnsi="Tahoma"/>
          <w:b w:val="0"/>
          <w:i/>
          <w:sz w:val="22"/>
        </w:rPr>
      </w:pPr>
      <w:r>
        <w:rPr>
          <w:rFonts w:ascii="Tahoma" w:hAnsi="Tahoma"/>
          <w:sz w:val="22"/>
        </w:rPr>
        <w:t>Klauzula deszczu nawalnego –</w:t>
      </w:r>
      <w:r>
        <w:rPr>
          <w:rFonts w:ascii="Tahoma" w:hAnsi="Tahoma"/>
          <w:b w:val="0"/>
          <w:i/>
          <w:sz w:val="22"/>
        </w:rPr>
        <w:t xml:space="preserve"> </w:t>
      </w:r>
      <w:r w:rsidRPr="00FF5E8B">
        <w:rPr>
          <w:rFonts w:ascii="Tahoma" w:hAnsi="Tahoma"/>
          <w:b w:val="0"/>
          <w:sz w:val="22"/>
        </w:rPr>
        <w:t xml:space="preserve">z zachowaniem pozostałych niezmienionych niniejszą klauzulą postanowień umowy ubezpieczenia </w:t>
      </w:r>
      <w:r>
        <w:rPr>
          <w:rFonts w:ascii="Tahoma" w:hAnsi="Tahoma"/>
          <w:b w:val="0"/>
          <w:sz w:val="22"/>
        </w:rPr>
        <w:t xml:space="preserve">strony umowy postanowiły rozszerzyć definicję deszczu nawalnego, za który uważa się każdy opad deszczu. </w:t>
      </w:r>
      <w:r>
        <w:rPr>
          <w:rFonts w:ascii="Tahoma" w:hAnsi="Tahoma"/>
          <w:i/>
          <w:sz w:val="22"/>
        </w:rPr>
        <w:t>Klauzula fakultatywna.</w:t>
      </w:r>
    </w:p>
    <w:p w:rsidR="00EF4840" w:rsidRPr="00642CD9" w:rsidRDefault="00EF4840" w:rsidP="00052B87">
      <w:pPr>
        <w:pStyle w:val="WW-Tekstpodstawowywcity2"/>
        <w:numPr>
          <w:ilvl w:val="0"/>
          <w:numId w:val="38"/>
        </w:numPr>
        <w:tabs>
          <w:tab w:val="left" w:pos="1355"/>
        </w:tabs>
        <w:spacing w:before="240" w:after="120" w:line="320" w:lineRule="exact"/>
        <w:ind w:left="426" w:hanging="426"/>
        <w:rPr>
          <w:rFonts w:ascii="Tahoma" w:hAnsi="Tahoma"/>
          <w:b w:val="0"/>
          <w:i/>
          <w:sz w:val="22"/>
        </w:rPr>
      </w:pPr>
      <w:r w:rsidRPr="00017F8F">
        <w:rPr>
          <w:rFonts w:ascii="Tahoma" w:hAnsi="Tahoma"/>
          <w:sz w:val="22"/>
        </w:rPr>
        <w:t>Klauzula ubezpieczenia mienia od działania mrozu</w:t>
      </w:r>
      <w:r>
        <w:rPr>
          <w:rFonts w:ascii="Tahoma" w:hAnsi="Tahoma"/>
          <w:b w:val="0"/>
          <w:i/>
          <w:sz w:val="22"/>
        </w:rPr>
        <w:t xml:space="preserve"> - </w:t>
      </w:r>
      <w:r w:rsidRPr="000F0B1C">
        <w:rPr>
          <w:rFonts w:ascii="Tahoma" w:hAnsi="Tahoma"/>
          <w:b w:val="0"/>
          <w:sz w:val="22"/>
          <w:szCs w:val="22"/>
        </w:rPr>
        <w:t>z zachowaniem pozostałych nie zmienionych niniejszą klauzulą postanowień umowy ubezpieczenia strony postanowiły</w:t>
      </w:r>
      <w:r>
        <w:rPr>
          <w:rFonts w:ascii="Tahoma" w:hAnsi="Tahoma"/>
          <w:b w:val="0"/>
          <w:sz w:val="22"/>
          <w:szCs w:val="22"/>
        </w:rPr>
        <w:t xml:space="preserve"> rozszerzyć zakres ochrony</w:t>
      </w:r>
      <w:r w:rsidRPr="000F0B1C">
        <w:rPr>
          <w:rFonts w:ascii="Tahoma" w:hAnsi="Tahoma"/>
          <w:b w:val="0"/>
          <w:sz w:val="22"/>
          <w:szCs w:val="22"/>
        </w:rPr>
        <w:t xml:space="preserve"> o szkody powstałe na skutek działania niskich temperatur, w szczególności polegające na rozerwaniu rur lub innych przedmiotów na skutek zamarznięcia pozostających w nich płynów. Limit odpowiedzial</w:t>
      </w:r>
      <w:r w:rsidR="0006011C">
        <w:rPr>
          <w:rFonts w:ascii="Tahoma" w:hAnsi="Tahoma"/>
          <w:b w:val="0"/>
          <w:sz w:val="22"/>
          <w:szCs w:val="22"/>
        </w:rPr>
        <w:t>ności 20</w:t>
      </w:r>
      <w:r w:rsidRPr="000F0B1C">
        <w:rPr>
          <w:rFonts w:ascii="Tahoma" w:hAnsi="Tahoma"/>
          <w:b w:val="0"/>
          <w:sz w:val="22"/>
          <w:szCs w:val="22"/>
        </w:rPr>
        <w:t xml:space="preserve">0.000 zł. Dotyczy ubezpieczenia </w:t>
      </w:r>
      <w:r>
        <w:rPr>
          <w:rFonts w:ascii="Tahoma" w:hAnsi="Tahoma"/>
          <w:b w:val="0"/>
          <w:sz w:val="22"/>
          <w:szCs w:val="22"/>
        </w:rPr>
        <w:t xml:space="preserve">mienia od wszystkich </w:t>
      </w:r>
      <w:proofErr w:type="spellStart"/>
      <w:r>
        <w:rPr>
          <w:rFonts w:ascii="Tahoma" w:hAnsi="Tahoma"/>
          <w:b w:val="0"/>
          <w:sz w:val="22"/>
          <w:szCs w:val="22"/>
        </w:rPr>
        <w:t>ryzyk</w:t>
      </w:r>
      <w:proofErr w:type="spellEnd"/>
      <w:r>
        <w:rPr>
          <w:rFonts w:ascii="Tahoma" w:hAnsi="Tahoma"/>
          <w:b w:val="0"/>
          <w:sz w:val="22"/>
          <w:szCs w:val="22"/>
        </w:rPr>
        <w:t>,</w:t>
      </w:r>
      <w:r w:rsidRPr="000F0B1C">
        <w:rPr>
          <w:rFonts w:ascii="Tahoma" w:hAnsi="Tahoma"/>
          <w:b w:val="0"/>
          <w:sz w:val="22"/>
          <w:szCs w:val="22"/>
        </w:rPr>
        <w:t xml:space="preserve"> sprzętu elektronicznego od wszystkich </w:t>
      </w:r>
      <w:proofErr w:type="spellStart"/>
      <w:r w:rsidRPr="000F0B1C">
        <w:rPr>
          <w:rFonts w:ascii="Tahoma" w:hAnsi="Tahoma"/>
          <w:b w:val="0"/>
          <w:sz w:val="22"/>
          <w:szCs w:val="22"/>
        </w:rPr>
        <w:t>ryzyk</w:t>
      </w:r>
      <w:proofErr w:type="spellEnd"/>
      <w:r w:rsidRPr="000F0B1C">
        <w:rPr>
          <w:rFonts w:ascii="Tahoma" w:hAnsi="Tahoma"/>
          <w:b w:val="0"/>
          <w:sz w:val="22"/>
          <w:szCs w:val="22"/>
        </w:rPr>
        <w:t>.</w:t>
      </w:r>
      <w:r w:rsidRPr="003D6B43">
        <w:rPr>
          <w:rFonts w:ascii="Tahoma" w:hAnsi="Tahoma"/>
        </w:rPr>
        <w:t xml:space="preserve"> </w:t>
      </w:r>
      <w:r w:rsidRPr="000F0B1C">
        <w:rPr>
          <w:rFonts w:ascii="Tahoma" w:hAnsi="Tahoma"/>
          <w:sz w:val="22"/>
          <w:szCs w:val="22"/>
        </w:rPr>
        <w:t>Klauzula fakultatywna.</w:t>
      </w:r>
    </w:p>
    <w:p w:rsidR="00EF4840" w:rsidRPr="00332169" w:rsidRDefault="00EF4840" w:rsidP="00052B87">
      <w:pPr>
        <w:pStyle w:val="WW-Tekstpodstawowywcity2"/>
        <w:numPr>
          <w:ilvl w:val="0"/>
          <w:numId w:val="38"/>
        </w:numPr>
        <w:tabs>
          <w:tab w:val="left" w:pos="1355"/>
        </w:tabs>
        <w:spacing w:before="240" w:after="120" w:line="276" w:lineRule="auto"/>
        <w:ind w:left="426" w:hanging="426"/>
        <w:rPr>
          <w:rFonts w:ascii="Tahoma" w:hAnsi="Tahoma"/>
          <w:b w:val="0"/>
          <w:sz w:val="22"/>
          <w:szCs w:val="22"/>
        </w:rPr>
      </w:pPr>
      <w:r>
        <w:t xml:space="preserve"> </w:t>
      </w:r>
      <w:r w:rsidRPr="00332169">
        <w:rPr>
          <w:rFonts w:ascii="Tahoma" w:hAnsi="Tahoma"/>
          <w:sz w:val="22"/>
          <w:szCs w:val="22"/>
        </w:rPr>
        <w:t xml:space="preserve">Klauzula </w:t>
      </w:r>
      <w:r>
        <w:rPr>
          <w:rFonts w:ascii="Tahoma" w:hAnsi="Tahoma"/>
          <w:sz w:val="22"/>
          <w:szCs w:val="22"/>
        </w:rPr>
        <w:t xml:space="preserve">ubezpieczenia mienia </w:t>
      </w:r>
      <w:r w:rsidRPr="00332169">
        <w:rPr>
          <w:rFonts w:ascii="Tahoma" w:hAnsi="Tahoma"/>
          <w:sz w:val="22"/>
          <w:szCs w:val="22"/>
        </w:rPr>
        <w:t>wyłącz</w:t>
      </w:r>
      <w:r>
        <w:rPr>
          <w:rFonts w:ascii="Tahoma" w:hAnsi="Tahoma"/>
          <w:sz w:val="22"/>
          <w:szCs w:val="22"/>
        </w:rPr>
        <w:t>onego</w:t>
      </w:r>
      <w:r w:rsidRPr="00332169">
        <w:rPr>
          <w:rFonts w:ascii="Tahoma" w:hAnsi="Tahoma"/>
          <w:sz w:val="22"/>
          <w:szCs w:val="22"/>
        </w:rPr>
        <w:t xml:space="preserve"> </w:t>
      </w:r>
      <w:r>
        <w:rPr>
          <w:rFonts w:ascii="Tahoma" w:hAnsi="Tahoma"/>
          <w:sz w:val="22"/>
          <w:szCs w:val="22"/>
        </w:rPr>
        <w:t xml:space="preserve">z </w:t>
      </w:r>
      <w:r w:rsidRPr="00332169">
        <w:rPr>
          <w:rFonts w:ascii="Tahoma" w:hAnsi="Tahoma"/>
          <w:sz w:val="22"/>
          <w:szCs w:val="22"/>
        </w:rPr>
        <w:t>eksploatacji</w:t>
      </w:r>
      <w:r w:rsidRPr="00332169">
        <w:rPr>
          <w:rFonts w:ascii="Tahoma" w:hAnsi="Tahoma"/>
          <w:b w:val="0"/>
          <w:sz w:val="22"/>
          <w:szCs w:val="22"/>
        </w:rPr>
        <w:t xml:space="preserve"> - z zachowaniem pozostałych nie zmienionych niniejszą klauzulą postanowień umowy ubezpieczenia strony umowy postanowiły, że ochrona ubezpieczeniowa ubezpieczanego mienia pozostaje zachowana pomimo jego wyłączenia z eksploatacji.</w:t>
      </w:r>
      <w:r>
        <w:rPr>
          <w:rFonts w:ascii="Tahoma" w:hAnsi="Tahoma"/>
          <w:b w:val="0"/>
          <w:sz w:val="22"/>
          <w:szCs w:val="22"/>
        </w:rPr>
        <w:t xml:space="preserve"> </w:t>
      </w:r>
    </w:p>
    <w:p w:rsidR="00EF4840" w:rsidRDefault="00EF4840" w:rsidP="00EF4840">
      <w:pPr>
        <w:pStyle w:val="WW-Tekstpodstawowywcity2"/>
        <w:tabs>
          <w:tab w:val="num" w:pos="426"/>
          <w:tab w:val="left" w:pos="1355"/>
        </w:tabs>
        <w:spacing w:before="240" w:after="120" w:line="320" w:lineRule="exact"/>
        <w:ind w:left="426" w:hanging="426"/>
        <w:rPr>
          <w:rFonts w:ascii="Tahoma" w:hAnsi="Tahoma"/>
          <w:i/>
          <w:sz w:val="22"/>
        </w:rPr>
      </w:pPr>
      <w:r>
        <w:rPr>
          <w:b w:val="0"/>
          <w:color w:val="000000"/>
          <w:sz w:val="22"/>
        </w:rPr>
        <w:tab/>
        <w:t>D</w:t>
      </w:r>
      <w:r>
        <w:rPr>
          <w:rFonts w:ascii="Tahoma" w:hAnsi="Tahoma"/>
          <w:b w:val="0"/>
          <w:color w:val="000000"/>
          <w:sz w:val="22"/>
        </w:rPr>
        <w:t xml:space="preserve">otyczy ubezpieczenia mienia od wszystkich </w:t>
      </w:r>
      <w:proofErr w:type="spellStart"/>
      <w:r>
        <w:rPr>
          <w:rFonts w:ascii="Tahoma" w:hAnsi="Tahoma"/>
          <w:b w:val="0"/>
          <w:color w:val="000000"/>
          <w:sz w:val="22"/>
        </w:rPr>
        <w:t>ryzyk</w:t>
      </w:r>
      <w:proofErr w:type="spellEnd"/>
      <w:r>
        <w:rPr>
          <w:rFonts w:ascii="Tahoma" w:hAnsi="Tahoma"/>
          <w:b w:val="0"/>
          <w:color w:val="000000"/>
          <w:sz w:val="22"/>
        </w:rPr>
        <w:t>, sprzętu elektroniczn</w:t>
      </w:r>
      <w:r w:rsidR="00F57F27">
        <w:rPr>
          <w:rFonts w:ascii="Tahoma" w:hAnsi="Tahoma"/>
          <w:b w:val="0"/>
          <w:color w:val="000000"/>
          <w:sz w:val="22"/>
        </w:rPr>
        <w:t xml:space="preserve">ego od wszystkich </w:t>
      </w:r>
      <w:proofErr w:type="spellStart"/>
      <w:r w:rsidR="00F57F27">
        <w:rPr>
          <w:rFonts w:ascii="Tahoma" w:hAnsi="Tahoma"/>
          <w:b w:val="0"/>
          <w:color w:val="000000"/>
          <w:sz w:val="22"/>
        </w:rPr>
        <w:t>ryzyk</w:t>
      </w:r>
      <w:proofErr w:type="spellEnd"/>
      <w:r>
        <w:rPr>
          <w:b w:val="0"/>
          <w:color w:val="000000"/>
          <w:sz w:val="22"/>
        </w:rPr>
        <w:t xml:space="preserve">. </w:t>
      </w:r>
      <w:r>
        <w:rPr>
          <w:rFonts w:ascii="Tahoma" w:hAnsi="Tahoma"/>
          <w:i/>
          <w:sz w:val="22"/>
        </w:rPr>
        <w:t>Klauzula fakultatywna.</w:t>
      </w:r>
    </w:p>
    <w:p w:rsidR="00EF4840" w:rsidRPr="0054212B" w:rsidRDefault="00EF4840" w:rsidP="00052B87">
      <w:pPr>
        <w:pStyle w:val="WW-Tekstpodstawowywcity2"/>
        <w:numPr>
          <w:ilvl w:val="0"/>
          <w:numId w:val="38"/>
        </w:numPr>
        <w:tabs>
          <w:tab w:val="left" w:pos="1355"/>
        </w:tabs>
        <w:spacing w:before="240" w:after="120" w:line="320" w:lineRule="exact"/>
        <w:ind w:left="426" w:hanging="426"/>
        <w:rPr>
          <w:b w:val="0"/>
          <w:color w:val="000000"/>
          <w:sz w:val="22"/>
        </w:rPr>
      </w:pPr>
      <w:r w:rsidRPr="0054212B">
        <w:rPr>
          <w:rFonts w:ascii="Tahoma" w:hAnsi="Tahoma"/>
          <w:sz w:val="22"/>
        </w:rPr>
        <w:t xml:space="preserve">Klauzula mienia będącego poza ewidencją  środków trwałych – </w:t>
      </w:r>
      <w:r w:rsidRPr="0054212B">
        <w:rPr>
          <w:rFonts w:ascii="Tahoma" w:hAnsi="Tahoma"/>
          <w:b w:val="0"/>
          <w:sz w:val="22"/>
        </w:rPr>
        <w:t xml:space="preserve">z zachowaniem pozostałych, nie zmienionych niniejszą klauzulą, postanowień umowy ubezpieczenia, strony uzgodniły, że zakres ochrony rozszerzony został o szkody powstałe w mieniu będącym własnością </w:t>
      </w:r>
      <w:r>
        <w:rPr>
          <w:rFonts w:ascii="Tahoma" w:hAnsi="Tahoma"/>
          <w:b w:val="0"/>
          <w:sz w:val="22"/>
        </w:rPr>
        <w:t>Zamawiającego</w:t>
      </w:r>
      <w:r w:rsidRPr="0054212B">
        <w:rPr>
          <w:rFonts w:ascii="Tahoma" w:hAnsi="Tahoma"/>
          <w:b w:val="0"/>
          <w:sz w:val="22"/>
        </w:rPr>
        <w:t xml:space="preserve">, a znajdującym się poza jego ewidencją. Likwidacja szkody nastąpi wówczas na podstawie oświadczenia </w:t>
      </w:r>
      <w:r>
        <w:rPr>
          <w:rFonts w:ascii="Tahoma" w:hAnsi="Tahoma"/>
          <w:b w:val="0"/>
          <w:sz w:val="22"/>
        </w:rPr>
        <w:t>Zamawiającego</w:t>
      </w:r>
      <w:r w:rsidRPr="0054212B">
        <w:rPr>
          <w:rFonts w:ascii="Tahoma" w:hAnsi="Tahoma"/>
          <w:b w:val="0"/>
          <w:sz w:val="22"/>
        </w:rPr>
        <w:t xml:space="preserve"> o jego posiadaniu (uszkodzenie, utrata, zniszczenie). </w:t>
      </w:r>
      <w:r w:rsidRPr="0054212B">
        <w:rPr>
          <w:rFonts w:ascii="Tahoma" w:hAnsi="Tahoma"/>
          <w:b w:val="0"/>
          <w:color w:val="000000"/>
          <w:sz w:val="22"/>
          <w:szCs w:val="22"/>
        </w:rPr>
        <w:t xml:space="preserve">Limit odpowiedzialności na jedno i wszystkie zdarzenia </w:t>
      </w:r>
      <w:r>
        <w:rPr>
          <w:rFonts w:ascii="Tahoma" w:hAnsi="Tahoma"/>
          <w:b w:val="0"/>
          <w:color w:val="000000"/>
          <w:sz w:val="22"/>
          <w:szCs w:val="22"/>
        </w:rPr>
        <w:t xml:space="preserve">w okresie ubezpieczenia </w:t>
      </w:r>
      <w:r w:rsidRPr="0054212B">
        <w:rPr>
          <w:rFonts w:ascii="Tahoma" w:hAnsi="Tahoma"/>
          <w:b w:val="0"/>
          <w:color w:val="000000"/>
          <w:sz w:val="22"/>
          <w:szCs w:val="22"/>
        </w:rPr>
        <w:t>50.000,00 zł</w:t>
      </w:r>
      <w:r w:rsidRPr="0054212B">
        <w:rPr>
          <w:b w:val="0"/>
          <w:color w:val="000000"/>
          <w:sz w:val="22"/>
        </w:rPr>
        <w:t xml:space="preserve"> </w:t>
      </w:r>
      <w:r w:rsidRPr="0054212B">
        <w:rPr>
          <w:rFonts w:ascii="Tahoma" w:hAnsi="Tahoma"/>
          <w:b w:val="0"/>
          <w:color w:val="000000"/>
          <w:sz w:val="22"/>
        </w:rPr>
        <w:t>(ubezpieczenie na pierwsze ryzyko).</w:t>
      </w:r>
    </w:p>
    <w:p w:rsidR="00EF4840" w:rsidRPr="0054212B" w:rsidRDefault="00EF4840" w:rsidP="00EF4840">
      <w:pPr>
        <w:pStyle w:val="WW-Tekstpodstawowywcity2"/>
        <w:tabs>
          <w:tab w:val="num" w:pos="426"/>
          <w:tab w:val="left" w:pos="1355"/>
        </w:tabs>
        <w:spacing w:before="240" w:after="120" w:line="320" w:lineRule="exact"/>
        <w:ind w:left="426" w:hanging="426"/>
        <w:rPr>
          <w:rFonts w:ascii="Tahoma" w:hAnsi="Tahoma"/>
          <w:i/>
          <w:sz w:val="22"/>
        </w:rPr>
      </w:pPr>
      <w:r>
        <w:rPr>
          <w:rFonts w:ascii="Tahoma" w:hAnsi="Tahoma"/>
          <w:b w:val="0"/>
          <w:color w:val="000000"/>
          <w:sz w:val="22"/>
        </w:rPr>
        <w:tab/>
      </w:r>
      <w:r w:rsidRPr="0054212B">
        <w:rPr>
          <w:rFonts w:ascii="Tahoma" w:hAnsi="Tahoma"/>
          <w:b w:val="0"/>
          <w:color w:val="000000"/>
          <w:sz w:val="22"/>
        </w:rPr>
        <w:t>Dotyczy ubezpieczenia mienia od</w:t>
      </w:r>
      <w:r>
        <w:rPr>
          <w:rFonts w:ascii="Tahoma" w:hAnsi="Tahoma"/>
          <w:b w:val="0"/>
          <w:color w:val="000000"/>
          <w:sz w:val="22"/>
        </w:rPr>
        <w:t xml:space="preserve"> wszystkich </w:t>
      </w:r>
      <w:proofErr w:type="spellStart"/>
      <w:r>
        <w:rPr>
          <w:rFonts w:ascii="Tahoma" w:hAnsi="Tahoma"/>
          <w:b w:val="0"/>
          <w:color w:val="000000"/>
          <w:sz w:val="22"/>
        </w:rPr>
        <w:t>ryzyk</w:t>
      </w:r>
      <w:proofErr w:type="spellEnd"/>
      <w:r>
        <w:rPr>
          <w:rFonts w:ascii="Tahoma" w:hAnsi="Tahoma"/>
          <w:b w:val="0"/>
          <w:color w:val="000000"/>
          <w:sz w:val="22"/>
        </w:rPr>
        <w:t>,</w:t>
      </w:r>
      <w:r w:rsidRPr="0054212B">
        <w:rPr>
          <w:rFonts w:ascii="Tahoma" w:hAnsi="Tahoma"/>
          <w:b w:val="0"/>
          <w:color w:val="000000"/>
          <w:sz w:val="22"/>
        </w:rPr>
        <w:t xml:space="preserve"> sprzętu elektronicznego od wszystkich </w:t>
      </w:r>
      <w:proofErr w:type="spellStart"/>
      <w:r w:rsidRPr="0054212B">
        <w:rPr>
          <w:rFonts w:ascii="Tahoma" w:hAnsi="Tahoma"/>
          <w:b w:val="0"/>
          <w:color w:val="000000"/>
          <w:sz w:val="22"/>
        </w:rPr>
        <w:t>ryzyk</w:t>
      </w:r>
      <w:proofErr w:type="spellEnd"/>
      <w:r w:rsidRPr="0054212B">
        <w:rPr>
          <w:rFonts w:ascii="Tahoma" w:hAnsi="Tahoma"/>
          <w:b w:val="0"/>
          <w:color w:val="000000"/>
          <w:sz w:val="22"/>
        </w:rPr>
        <w:t xml:space="preserve">. </w:t>
      </w:r>
      <w:r w:rsidRPr="0054212B">
        <w:rPr>
          <w:rFonts w:ascii="Tahoma" w:hAnsi="Tahoma"/>
          <w:i/>
          <w:sz w:val="22"/>
        </w:rPr>
        <w:t>Klauzula fakultatywna.</w:t>
      </w:r>
    </w:p>
    <w:p w:rsidR="00EF4840" w:rsidRDefault="00EF4840" w:rsidP="00052B87">
      <w:pPr>
        <w:pStyle w:val="WW-Tekstpodstawowywcity2"/>
        <w:numPr>
          <w:ilvl w:val="0"/>
          <w:numId w:val="38"/>
        </w:numPr>
        <w:tabs>
          <w:tab w:val="left" w:pos="1355"/>
        </w:tabs>
        <w:spacing w:before="240" w:after="120" w:line="320" w:lineRule="exact"/>
        <w:ind w:left="426" w:hanging="426"/>
        <w:rPr>
          <w:rFonts w:ascii="Tahoma" w:hAnsi="Tahoma"/>
          <w:i/>
          <w:sz w:val="22"/>
        </w:rPr>
      </w:pPr>
      <w:r>
        <w:rPr>
          <w:rFonts w:ascii="Tahoma" w:hAnsi="Tahoma"/>
          <w:sz w:val="22"/>
        </w:rPr>
        <w:lastRenderedPageBreak/>
        <w:t xml:space="preserve">Klauzula szybkiej likwidacji szkód </w:t>
      </w:r>
      <w:r>
        <w:rPr>
          <w:rFonts w:ascii="Tahoma" w:hAnsi="Tahoma"/>
          <w:b w:val="0"/>
          <w:sz w:val="22"/>
        </w:rPr>
        <w:t>- w przypadku szkody w mieniu, którego szybkie przywrócenie do pracy jest konieczne dla normalnego funkcjonowania jednostki (np. centrala telefoniczna, serwer, urządzenia grzewcze itp.) Zamawiający zawiadamiając o szkodzie Wykonawcę może przystąpić natychmiast do samodzielnej likwidacji sporządzając stosowny protokół opisujący przyczynę zdarzenia, rozmiary szkody, sposób naprawy oraz wyliczenie wartości szkody; protokół (faktura za naprawę) będzie podstawą do wyliczenia odszkodowania przez Wykona</w:t>
      </w:r>
      <w:r w:rsidR="00695819">
        <w:rPr>
          <w:rFonts w:ascii="Tahoma" w:hAnsi="Tahoma"/>
          <w:b w:val="0"/>
          <w:sz w:val="22"/>
        </w:rPr>
        <w:t xml:space="preserve">wcę. Dotyczy wszystkich </w:t>
      </w:r>
      <w:proofErr w:type="spellStart"/>
      <w:r w:rsidR="00695819">
        <w:rPr>
          <w:rFonts w:ascii="Tahoma" w:hAnsi="Tahoma"/>
          <w:b w:val="0"/>
          <w:sz w:val="22"/>
        </w:rPr>
        <w:t>ryzyk</w:t>
      </w:r>
      <w:proofErr w:type="spellEnd"/>
      <w:r>
        <w:rPr>
          <w:rFonts w:ascii="Tahoma" w:hAnsi="Tahoma"/>
          <w:b w:val="0"/>
          <w:sz w:val="22"/>
        </w:rPr>
        <w:t xml:space="preserve">. </w:t>
      </w:r>
      <w:r>
        <w:rPr>
          <w:rFonts w:ascii="Tahoma" w:hAnsi="Tahoma"/>
          <w:i/>
          <w:sz w:val="22"/>
        </w:rPr>
        <w:t>Klauzula fakultatywna.</w:t>
      </w:r>
    </w:p>
    <w:p w:rsidR="00EF4840" w:rsidRDefault="00EF4840" w:rsidP="00052B87">
      <w:pPr>
        <w:pStyle w:val="WW-Tekstpodstawowywcity2"/>
        <w:numPr>
          <w:ilvl w:val="0"/>
          <w:numId w:val="38"/>
        </w:numPr>
        <w:tabs>
          <w:tab w:val="left" w:pos="1355"/>
        </w:tabs>
        <w:spacing w:before="240" w:after="120" w:line="320" w:lineRule="exact"/>
        <w:ind w:left="426" w:hanging="426"/>
        <w:rPr>
          <w:rFonts w:ascii="Tahoma" w:hAnsi="Tahoma"/>
          <w:b w:val="0"/>
          <w:sz w:val="22"/>
        </w:rPr>
      </w:pPr>
      <w:r>
        <w:rPr>
          <w:rFonts w:ascii="Tahoma" w:hAnsi="Tahoma"/>
          <w:sz w:val="22"/>
        </w:rPr>
        <w:t xml:space="preserve">Klauzula aktów terroryzmu  – </w:t>
      </w:r>
      <w:r>
        <w:rPr>
          <w:rFonts w:ascii="Tahoma" w:hAnsi="Tahoma"/>
          <w:b w:val="0"/>
          <w:sz w:val="22"/>
        </w:rPr>
        <w:t>z zachowaniem pozostałych, nie zmienionych niniejszą klauzulą, postanowień umowy ubezpieczenia, strony uzgodniły, że:</w:t>
      </w:r>
    </w:p>
    <w:p w:rsidR="00EF4840" w:rsidRPr="000F0B1C" w:rsidRDefault="00EF4840" w:rsidP="00EF4840">
      <w:pPr>
        <w:tabs>
          <w:tab w:val="num" w:pos="426"/>
        </w:tabs>
        <w:ind w:left="426"/>
        <w:jc w:val="both"/>
        <w:rPr>
          <w:rFonts w:ascii="Tahoma" w:hAnsi="Tahoma" w:cs="Tahoma"/>
          <w:color w:val="000000"/>
        </w:rPr>
      </w:pPr>
      <w:r w:rsidRPr="00790A98">
        <w:rPr>
          <w:b/>
          <w:color w:val="000000"/>
        </w:rPr>
        <w:t>a)</w:t>
      </w:r>
      <w:r w:rsidRPr="00790A98">
        <w:rPr>
          <w:b/>
          <w:color w:val="000000"/>
        </w:rPr>
        <w:tab/>
      </w:r>
      <w:r w:rsidRPr="000F0B1C">
        <w:rPr>
          <w:rFonts w:ascii="Tahoma" w:hAnsi="Tahoma" w:cs="Tahoma"/>
          <w:color w:val="000000"/>
        </w:rPr>
        <w:t xml:space="preserve">zakres ochrony ubezpieczeniowej zostaje rozszerzony o szkody powstałe </w:t>
      </w:r>
      <w:r w:rsidRPr="000F0B1C">
        <w:rPr>
          <w:rFonts w:ascii="Tahoma" w:hAnsi="Tahoma" w:cs="Tahoma"/>
          <w:color w:val="000000"/>
        </w:rPr>
        <w:br/>
        <w:t>w ubezpieczonym mieniu w wyniku aktów terroryzmu,</w:t>
      </w:r>
    </w:p>
    <w:p w:rsidR="00EF4840" w:rsidRPr="000F0B1C" w:rsidRDefault="00EF4840" w:rsidP="00052B87">
      <w:pPr>
        <w:numPr>
          <w:ilvl w:val="0"/>
          <w:numId w:val="20"/>
        </w:numPr>
        <w:tabs>
          <w:tab w:val="num" w:pos="567"/>
          <w:tab w:val="num" w:pos="720"/>
        </w:tabs>
        <w:spacing w:after="0"/>
        <w:ind w:left="426" w:firstLine="0"/>
        <w:jc w:val="both"/>
        <w:rPr>
          <w:rFonts w:ascii="Tahoma" w:hAnsi="Tahoma" w:cs="Tahoma"/>
          <w:color w:val="000000"/>
        </w:rPr>
      </w:pPr>
      <w:r w:rsidRPr="000F0B1C">
        <w:rPr>
          <w:rFonts w:ascii="Tahoma" w:hAnsi="Tahoma" w:cs="Tahoma"/>
          <w:color w:val="000000"/>
        </w:rPr>
        <w:t xml:space="preserve">aktem terroryzmu w rozumieniu niniejszej klauzuli jest użycie przemocy indywidualne lub grupowe dla osiągnięcia celów politycznych, ideologicznych, ekonomicznych lub społecznych, skierowane przeciwko społeczeństwu lub obiektom publicznym z zamiarem zastraszenia społeczeństwa lub wywarcia wpływu na organy władzy. </w:t>
      </w:r>
    </w:p>
    <w:p w:rsidR="00EF4840" w:rsidRPr="000F0B1C" w:rsidRDefault="00EF4840" w:rsidP="00052B87">
      <w:pPr>
        <w:numPr>
          <w:ilvl w:val="0"/>
          <w:numId w:val="20"/>
        </w:numPr>
        <w:tabs>
          <w:tab w:val="num" w:pos="567"/>
          <w:tab w:val="num" w:pos="720"/>
        </w:tabs>
        <w:spacing w:after="0"/>
        <w:ind w:left="426" w:firstLine="0"/>
        <w:jc w:val="both"/>
        <w:rPr>
          <w:rFonts w:ascii="Tahoma" w:hAnsi="Tahoma" w:cs="Tahoma"/>
          <w:color w:val="000000"/>
        </w:rPr>
      </w:pPr>
      <w:r w:rsidRPr="000F0B1C">
        <w:rPr>
          <w:rFonts w:ascii="Tahoma" w:hAnsi="Tahoma" w:cs="Tahoma"/>
          <w:color w:val="000000"/>
        </w:rPr>
        <w:t>limit odpowiedzialności n</w:t>
      </w:r>
      <w:r w:rsidR="00F57F27">
        <w:rPr>
          <w:rFonts w:ascii="Tahoma" w:hAnsi="Tahoma" w:cs="Tahoma"/>
          <w:color w:val="000000"/>
        </w:rPr>
        <w:t>a jedno i wszystkie zdarzenia: 5</w:t>
      </w:r>
      <w:r w:rsidRPr="000F0B1C">
        <w:rPr>
          <w:rFonts w:ascii="Tahoma" w:hAnsi="Tahoma" w:cs="Tahoma"/>
          <w:color w:val="000000"/>
        </w:rPr>
        <w:t>00.000,00 zł</w:t>
      </w:r>
    </w:p>
    <w:p w:rsidR="00EF4840" w:rsidRDefault="00EF4840" w:rsidP="00EF4840">
      <w:pPr>
        <w:pStyle w:val="WW-Tekstpodstawowywcity2"/>
        <w:tabs>
          <w:tab w:val="num" w:pos="426"/>
          <w:tab w:val="left" w:pos="1355"/>
        </w:tabs>
        <w:spacing w:before="240" w:after="120" w:line="320" w:lineRule="exact"/>
        <w:ind w:left="426"/>
        <w:rPr>
          <w:rFonts w:ascii="Tahoma" w:hAnsi="Tahoma"/>
          <w:b w:val="0"/>
          <w:color w:val="000000"/>
          <w:sz w:val="22"/>
        </w:rPr>
      </w:pPr>
      <w:r>
        <w:rPr>
          <w:rFonts w:ascii="Tahoma" w:hAnsi="Tahoma"/>
          <w:b w:val="0"/>
          <w:color w:val="000000"/>
          <w:sz w:val="22"/>
        </w:rPr>
        <w:t xml:space="preserve">Franszyza zgodna z oferowaną w ubezpieczeniu mienia od wszystkich </w:t>
      </w:r>
      <w:proofErr w:type="spellStart"/>
      <w:r>
        <w:rPr>
          <w:rFonts w:ascii="Tahoma" w:hAnsi="Tahoma"/>
          <w:b w:val="0"/>
          <w:color w:val="000000"/>
          <w:sz w:val="22"/>
        </w:rPr>
        <w:t>ryzyk</w:t>
      </w:r>
      <w:proofErr w:type="spellEnd"/>
      <w:r>
        <w:rPr>
          <w:rFonts w:ascii="Tahoma" w:hAnsi="Tahoma"/>
          <w:b w:val="0"/>
          <w:color w:val="000000"/>
          <w:sz w:val="22"/>
        </w:rPr>
        <w:t xml:space="preserve">. </w:t>
      </w:r>
    </w:p>
    <w:p w:rsidR="00EF4840" w:rsidRDefault="00EF4840" w:rsidP="00EF4840">
      <w:pPr>
        <w:pStyle w:val="WW-Tekstpodstawowywcity2"/>
        <w:tabs>
          <w:tab w:val="num" w:pos="426"/>
          <w:tab w:val="left" w:pos="1355"/>
        </w:tabs>
        <w:spacing w:before="240" w:after="120" w:line="320" w:lineRule="exact"/>
        <w:ind w:left="426"/>
        <w:rPr>
          <w:rFonts w:ascii="Tahoma" w:hAnsi="Tahoma"/>
          <w:i/>
          <w:sz w:val="22"/>
        </w:rPr>
      </w:pPr>
      <w:r w:rsidRPr="00691056">
        <w:rPr>
          <w:rFonts w:ascii="Tahoma" w:hAnsi="Tahoma"/>
          <w:b w:val="0"/>
          <w:color w:val="000000"/>
          <w:sz w:val="22"/>
        </w:rPr>
        <w:t>Dotyczy ubezpieczenia mienia od</w:t>
      </w:r>
      <w:r>
        <w:rPr>
          <w:rFonts w:ascii="Tahoma" w:hAnsi="Tahoma"/>
          <w:b w:val="0"/>
          <w:color w:val="000000"/>
          <w:sz w:val="22"/>
        </w:rPr>
        <w:t xml:space="preserve"> wszystkich </w:t>
      </w:r>
      <w:proofErr w:type="spellStart"/>
      <w:r>
        <w:rPr>
          <w:rFonts w:ascii="Tahoma" w:hAnsi="Tahoma"/>
          <w:b w:val="0"/>
          <w:color w:val="000000"/>
          <w:sz w:val="22"/>
        </w:rPr>
        <w:t>ryzyk</w:t>
      </w:r>
      <w:proofErr w:type="spellEnd"/>
      <w:r>
        <w:rPr>
          <w:rFonts w:ascii="Tahoma" w:hAnsi="Tahoma"/>
          <w:b w:val="0"/>
          <w:color w:val="000000"/>
          <w:sz w:val="22"/>
        </w:rPr>
        <w:t>,</w:t>
      </w:r>
      <w:r w:rsidRPr="00691056">
        <w:rPr>
          <w:rFonts w:ascii="Tahoma" w:hAnsi="Tahoma"/>
          <w:b w:val="0"/>
          <w:color w:val="000000"/>
          <w:sz w:val="22"/>
        </w:rPr>
        <w:t xml:space="preserve"> sprzętu elektronicznego od wszystkich </w:t>
      </w:r>
      <w:proofErr w:type="spellStart"/>
      <w:r w:rsidRPr="00691056">
        <w:rPr>
          <w:rFonts w:ascii="Tahoma" w:hAnsi="Tahoma"/>
          <w:b w:val="0"/>
          <w:color w:val="000000"/>
          <w:sz w:val="22"/>
        </w:rPr>
        <w:t>ryzyk</w:t>
      </w:r>
      <w:proofErr w:type="spellEnd"/>
      <w:r w:rsidRPr="00691056">
        <w:rPr>
          <w:rFonts w:ascii="Tahoma" w:hAnsi="Tahoma"/>
          <w:b w:val="0"/>
          <w:color w:val="000000"/>
          <w:sz w:val="22"/>
        </w:rPr>
        <w:t>.</w:t>
      </w:r>
      <w:r>
        <w:rPr>
          <w:b w:val="0"/>
          <w:color w:val="000000"/>
          <w:sz w:val="22"/>
        </w:rPr>
        <w:t xml:space="preserve"> </w:t>
      </w:r>
      <w:r>
        <w:rPr>
          <w:rFonts w:ascii="Tahoma" w:hAnsi="Tahoma"/>
          <w:i/>
          <w:sz w:val="22"/>
        </w:rPr>
        <w:t>Klauzula fakultatywna.</w:t>
      </w:r>
    </w:p>
    <w:p w:rsidR="00EF4840" w:rsidRPr="00E57850" w:rsidRDefault="00EF4840" w:rsidP="00052B87">
      <w:pPr>
        <w:pStyle w:val="WW-Tekstpodstawowywcity2"/>
        <w:numPr>
          <w:ilvl w:val="0"/>
          <w:numId w:val="38"/>
        </w:numPr>
        <w:tabs>
          <w:tab w:val="left" w:pos="1355"/>
        </w:tabs>
        <w:spacing w:before="240" w:after="120" w:line="320" w:lineRule="exact"/>
        <w:ind w:left="426" w:hanging="426"/>
        <w:rPr>
          <w:rFonts w:ascii="Tahoma" w:hAnsi="Tahoma"/>
          <w:b w:val="0"/>
          <w:i/>
          <w:sz w:val="22"/>
        </w:rPr>
      </w:pPr>
      <w:r>
        <w:rPr>
          <w:rFonts w:ascii="Tahoma" w:hAnsi="Tahoma"/>
          <w:sz w:val="22"/>
        </w:rPr>
        <w:t>Klauzula zaliczki na poczet odszkodowania</w:t>
      </w:r>
      <w:r>
        <w:rPr>
          <w:rFonts w:ascii="Tahoma" w:hAnsi="Tahoma"/>
          <w:b w:val="0"/>
          <w:sz w:val="22"/>
        </w:rPr>
        <w:t xml:space="preserve"> – Wykonawca w przypadku potwierdzenia swojej odpowiedzialności za powstałą szkodę, wypłaca zaliczkę na poczet odszkodowania w wysokości 50% szacunkowych kosztów szkody stwierdzonych kosztorysem wewnętrznym lub zewnętrznym w ciągu 10 dni roboczych od zawiadomienia o szkodzie. Dotyczy wszystkich </w:t>
      </w:r>
      <w:proofErr w:type="spellStart"/>
      <w:r>
        <w:rPr>
          <w:rFonts w:ascii="Tahoma" w:hAnsi="Tahoma"/>
          <w:b w:val="0"/>
          <w:sz w:val="22"/>
        </w:rPr>
        <w:t>ryzyk</w:t>
      </w:r>
      <w:proofErr w:type="spellEnd"/>
      <w:r>
        <w:rPr>
          <w:rFonts w:ascii="Tahoma" w:hAnsi="Tahoma"/>
          <w:b w:val="0"/>
          <w:sz w:val="22"/>
        </w:rPr>
        <w:t xml:space="preserve"> za wyjątkiem odpowiedzialności cywilnej. </w:t>
      </w:r>
      <w:r>
        <w:rPr>
          <w:rFonts w:ascii="Tahoma" w:hAnsi="Tahoma"/>
          <w:i/>
          <w:sz w:val="22"/>
        </w:rPr>
        <w:t>Klauzula fakultatywna.</w:t>
      </w:r>
    </w:p>
    <w:p w:rsidR="00E57850" w:rsidRDefault="00E57850" w:rsidP="00E57850">
      <w:pPr>
        <w:pStyle w:val="Akapitzlist"/>
        <w:ind w:left="426"/>
        <w:jc w:val="both"/>
        <w:rPr>
          <w:rFonts w:ascii="Tahoma" w:hAnsi="Tahoma" w:cs="Tahoma"/>
        </w:rPr>
      </w:pPr>
    </w:p>
    <w:p w:rsidR="00E57850" w:rsidRPr="00E57850" w:rsidRDefault="00E57850" w:rsidP="00052B87">
      <w:pPr>
        <w:pStyle w:val="Akapitzlist"/>
        <w:numPr>
          <w:ilvl w:val="0"/>
          <w:numId w:val="38"/>
        </w:numPr>
        <w:tabs>
          <w:tab w:val="left" w:pos="1355"/>
        </w:tabs>
        <w:spacing w:before="240" w:after="120" w:line="320" w:lineRule="exact"/>
        <w:ind w:left="426" w:hanging="426"/>
        <w:jc w:val="both"/>
        <w:rPr>
          <w:rFonts w:ascii="Tahoma" w:hAnsi="Tahoma" w:cs="Tahoma"/>
        </w:rPr>
      </w:pPr>
      <w:r w:rsidRPr="00E57850">
        <w:rPr>
          <w:rFonts w:ascii="Tahoma" w:hAnsi="Tahoma" w:cs="Tahoma"/>
          <w:b/>
        </w:rPr>
        <w:t>Klauzula wypłaty odszkodowania bez umorzenia postępowania przez policję lub prokuraturę</w:t>
      </w:r>
      <w:r w:rsidRPr="00E57850">
        <w:rPr>
          <w:rFonts w:ascii="Tahoma" w:hAnsi="Tahoma" w:cs="Tahoma"/>
        </w:rPr>
        <w:t xml:space="preserve"> - </w:t>
      </w:r>
      <w:r>
        <w:rPr>
          <w:rFonts w:ascii="Tahoma" w:hAnsi="Tahoma" w:cs="Tahoma"/>
        </w:rPr>
        <w:t>z</w:t>
      </w:r>
      <w:r w:rsidRPr="00E57850">
        <w:rPr>
          <w:rFonts w:ascii="Tahoma" w:hAnsi="Tahoma" w:cs="Tahoma"/>
        </w:rPr>
        <w:t xml:space="preserve"> zachowaniem pozostałych, nie zmienionych niniejszą klauzulą, postanowień umowy ubezpieczenia, </w:t>
      </w:r>
      <w:r w:rsidRPr="00E57850">
        <w:rPr>
          <w:rFonts w:ascii="Tahoma" w:hAnsi="Tahoma" w:cs="Tahoma"/>
          <w:iCs/>
        </w:rPr>
        <w:t xml:space="preserve">w tym określonych we wniosku i ogólnych warunkach ubezpieczenia strony uzgodniły, że </w:t>
      </w:r>
      <w:r>
        <w:rPr>
          <w:rFonts w:ascii="Tahoma" w:hAnsi="Tahoma" w:cs="Tahoma"/>
          <w:iCs/>
        </w:rPr>
        <w:t>Wykonawca</w:t>
      </w:r>
      <w:r w:rsidRPr="00E57850">
        <w:rPr>
          <w:rFonts w:ascii="Tahoma" w:hAnsi="Tahoma" w:cs="Tahoma"/>
          <w:iCs/>
        </w:rPr>
        <w:t xml:space="preserve"> nie będzie uzależniał wypłaty odszkodowania od otrzymania decyzji o zakończeniu postępowania przez policję lub prokuraturę, pod warunkiem, że postępowanie nie jest prowadzone w stosunku do </w:t>
      </w:r>
      <w:r>
        <w:rPr>
          <w:rFonts w:ascii="Tahoma" w:hAnsi="Tahoma" w:cs="Tahoma"/>
          <w:iCs/>
        </w:rPr>
        <w:t>Zamawiającego</w:t>
      </w:r>
      <w:r w:rsidRPr="00E57850">
        <w:rPr>
          <w:rFonts w:ascii="Tahoma" w:hAnsi="Tahoma" w:cs="Tahoma"/>
          <w:iCs/>
        </w:rPr>
        <w:t xml:space="preserve"> l</w:t>
      </w:r>
      <w:r>
        <w:rPr>
          <w:rFonts w:ascii="Tahoma" w:hAnsi="Tahoma" w:cs="Tahoma"/>
          <w:iCs/>
        </w:rPr>
        <w:t>ub reprezentantów Zamawiającego</w:t>
      </w:r>
      <w:r>
        <w:rPr>
          <w:rFonts w:ascii="Tahoma" w:hAnsi="Tahoma" w:cs="Tahoma"/>
        </w:rPr>
        <w:t>. D</w:t>
      </w:r>
      <w:r>
        <w:rPr>
          <w:rFonts w:ascii="Tahoma" w:hAnsi="Tahoma" w:cs="Tahoma"/>
          <w:iCs/>
        </w:rPr>
        <w:t>otyczy ubezpieczenia</w:t>
      </w:r>
      <w:r w:rsidRPr="00E57850">
        <w:rPr>
          <w:rFonts w:ascii="Tahoma" w:hAnsi="Tahoma" w:cs="Tahoma"/>
          <w:iCs/>
        </w:rPr>
        <w:t xml:space="preserve"> mienia od </w:t>
      </w:r>
      <w:r>
        <w:rPr>
          <w:rFonts w:ascii="Tahoma" w:hAnsi="Tahoma" w:cs="Tahoma"/>
          <w:iCs/>
        </w:rPr>
        <w:t xml:space="preserve">wszystkich </w:t>
      </w:r>
      <w:proofErr w:type="spellStart"/>
      <w:r>
        <w:rPr>
          <w:rFonts w:ascii="Tahoma" w:hAnsi="Tahoma" w:cs="Tahoma"/>
          <w:iCs/>
        </w:rPr>
        <w:t>ryzyk</w:t>
      </w:r>
      <w:proofErr w:type="spellEnd"/>
      <w:r w:rsidRPr="00E57850">
        <w:rPr>
          <w:rFonts w:ascii="Tahoma" w:hAnsi="Tahoma" w:cs="Tahoma"/>
          <w:iCs/>
        </w:rPr>
        <w:t xml:space="preserve">, sprzętu elektronicznego od wszystkich </w:t>
      </w:r>
      <w:proofErr w:type="spellStart"/>
      <w:r w:rsidRPr="00E57850">
        <w:rPr>
          <w:rFonts w:ascii="Tahoma" w:hAnsi="Tahoma" w:cs="Tahoma"/>
          <w:iCs/>
        </w:rPr>
        <w:t>ryzyk</w:t>
      </w:r>
      <w:proofErr w:type="spellEnd"/>
      <w:r>
        <w:rPr>
          <w:rFonts w:ascii="Tahoma" w:hAnsi="Tahoma" w:cs="Tahoma"/>
        </w:rPr>
        <w:t>,</w:t>
      </w:r>
      <w:r w:rsidR="00695819">
        <w:rPr>
          <w:rFonts w:ascii="Tahoma" w:hAnsi="Tahoma" w:cs="Tahoma"/>
        </w:rPr>
        <w:t xml:space="preserve"> odpowiedzialności cywilnej</w:t>
      </w:r>
      <w:r>
        <w:rPr>
          <w:rFonts w:ascii="Tahoma" w:hAnsi="Tahoma" w:cs="Tahoma"/>
        </w:rPr>
        <w:t xml:space="preserve">. </w:t>
      </w:r>
      <w:r w:rsidRPr="00E57850">
        <w:rPr>
          <w:rFonts w:ascii="Tahoma" w:hAnsi="Tahoma" w:cs="Tahoma"/>
          <w:b/>
        </w:rPr>
        <w:t>Klauzula fakultatywna.</w:t>
      </w:r>
    </w:p>
    <w:p w:rsidR="00E57850" w:rsidRPr="00E57850" w:rsidRDefault="00E57850" w:rsidP="00E57850">
      <w:pPr>
        <w:pStyle w:val="Akapitzlist"/>
        <w:spacing w:after="0"/>
        <w:ind w:left="426"/>
        <w:jc w:val="both"/>
        <w:rPr>
          <w:rFonts w:ascii="Tahoma" w:hAnsi="Tahoma" w:cs="Tahoma"/>
        </w:rPr>
      </w:pPr>
    </w:p>
    <w:p w:rsidR="00EF4840" w:rsidRPr="003D6B43" w:rsidRDefault="00EF4840" w:rsidP="0019108A">
      <w:pPr>
        <w:pStyle w:val="Akapitzlist"/>
        <w:numPr>
          <w:ilvl w:val="0"/>
          <w:numId w:val="15"/>
        </w:numPr>
        <w:tabs>
          <w:tab w:val="clear" w:pos="1212"/>
          <w:tab w:val="num" w:pos="426"/>
        </w:tabs>
        <w:spacing w:after="0"/>
        <w:ind w:left="426" w:hanging="426"/>
        <w:jc w:val="both"/>
        <w:rPr>
          <w:rFonts w:ascii="Tahoma" w:hAnsi="Tahoma" w:cs="Tahoma"/>
        </w:rPr>
      </w:pPr>
      <w:r w:rsidRPr="003D6B43">
        <w:rPr>
          <w:rFonts w:ascii="Tahoma" w:hAnsi="Tahoma" w:cs="Tahoma"/>
          <w:b/>
        </w:rPr>
        <w:t>Klauzula ubezpieczenia maszyn i urządzeń od uszkodzeń</w:t>
      </w:r>
      <w:r>
        <w:rPr>
          <w:rFonts w:ascii="Tahoma" w:hAnsi="Tahoma" w:cs="Tahoma"/>
        </w:rPr>
        <w:t xml:space="preserve"> - z zachowaniem </w:t>
      </w:r>
      <w:r w:rsidRPr="003D6B43">
        <w:rPr>
          <w:rFonts w:ascii="Tahoma" w:hAnsi="Tahoma" w:cs="Tahoma"/>
        </w:rPr>
        <w:t>pozostałych, nie zmienionych niniejszą klauzulą, postanowień umowy ubezpieczenia, strony uzgodniły, że zakres ubezpieczenia rozszerza się</w:t>
      </w:r>
      <w:r>
        <w:rPr>
          <w:rFonts w:ascii="Tahoma" w:hAnsi="Tahoma" w:cs="Tahoma"/>
        </w:rPr>
        <w:t xml:space="preserve"> o szkody w maszynach (wszystkich rodzajach</w:t>
      </w:r>
      <w:r w:rsidRPr="003D6B43">
        <w:rPr>
          <w:rFonts w:ascii="Tahoma" w:hAnsi="Tahoma" w:cs="Tahoma"/>
        </w:rPr>
        <w:t xml:space="preserve"> w tym urządzenia</w:t>
      </w:r>
      <w:r>
        <w:rPr>
          <w:rFonts w:ascii="Tahoma" w:hAnsi="Tahoma" w:cs="Tahoma"/>
        </w:rPr>
        <w:t>ch</w:t>
      </w:r>
      <w:r w:rsidRPr="003D6B43">
        <w:rPr>
          <w:rFonts w:ascii="Tahoma" w:hAnsi="Tahoma" w:cs="Tahoma"/>
        </w:rPr>
        <w:t>, kotł</w:t>
      </w:r>
      <w:r>
        <w:rPr>
          <w:rFonts w:ascii="Tahoma" w:hAnsi="Tahoma" w:cs="Tahoma"/>
        </w:rPr>
        <w:t>ach</w:t>
      </w:r>
      <w:r w:rsidRPr="003D6B43">
        <w:rPr>
          <w:rFonts w:ascii="Tahoma" w:hAnsi="Tahoma" w:cs="Tahoma"/>
        </w:rPr>
        <w:t>, silnik</w:t>
      </w:r>
      <w:r>
        <w:rPr>
          <w:rFonts w:ascii="Tahoma" w:hAnsi="Tahoma" w:cs="Tahoma"/>
        </w:rPr>
        <w:t>ach</w:t>
      </w:r>
      <w:r w:rsidRPr="003D6B43">
        <w:rPr>
          <w:rFonts w:ascii="Tahoma" w:hAnsi="Tahoma" w:cs="Tahoma"/>
        </w:rPr>
        <w:t xml:space="preserve"> elektryczn</w:t>
      </w:r>
      <w:r>
        <w:rPr>
          <w:rFonts w:ascii="Tahoma" w:hAnsi="Tahoma" w:cs="Tahoma"/>
        </w:rPr>
        <w:t>ych</w:t>
      </w:r>
      <w:r w:rsidRPr="003D6B43">
        <w:rPr>
          <w:rFonts w:ascii="Tahoma" w:hAnsi="Tahoma" w:cs="Tahoma"/>
        </w:rPr>
        <w:t>, aparat</w:t>
      </w:r>
      <w:r>
        <w:rPr>
          <w:rFonts w:ascii="Tahoma" w:hAnsi="Tahoma" w:cs="Tahoma"/>
        </w:rPr>
        <w:t>ach</w:t>
      </w:r>
      <w:r w:rsidRPr="003D6B43">
        <w:rPr>
          <w:rFonts w:ascii="Tahoma" w:hAnsi="Tahoma" w:cs="Tahoma"/>
        </w:rPr>
        <w:t xml:space="preserve"> itd.) wraz z</w:t>
      </w:r>
      <w:r>
        <w:rPr>
          <w:rFonts w:ascii="Tahoma" w:hAnsi="Tahoma" w:cs="Tahoma"/>
        </w:rPr>
        <w:t>e</w:t>
      </w:r>
      <w:r w:rsidRPr="003D6B43">
        <w:rPr>
          <w:rFonts w:ascii="Tahoma" w:hAnsi="Tahoma" w:cs="Tahoma"/>
        </w:rPr>
        <w:t xml:space="preserve"> </w:t>
      </w:r>
      <w:r>
        <w:rPr>
          <w:rFonts w:ascii="Tahoma" w:hAnsi="Tahoma" w:cs="Tahoma"/>
        </w:rPr>
        <w:t xml:space="preserve">stanowiącymi ich wyposażenie elementami </w:t>
      </w:r>
      <w:r w:rsidRPr="003D6B43">
        <w:rPr>
          <w:rFonts w:ascii="Tahoma" w:hAnsi="Tahoma" w:cs="Tahoma"/>
        </w:rPr>
        <w:t>elektroni</w:t>
      </w:r>
      <w:r>
        <w:rPr>
          <w:rFonts w:ascii="Tahoma" w:hAnsi="Tahoma" w:cs="Tahoma"/>
        </w:rPr>
        <w:t>cznymi</w:t>
      </w:r>
      <w:r w:rsidRPr="003D6B43">
        <w:rPr>
          <w:rFonts w:ascii="Tahoma" w:hAnsi="Tahoma" w:cs="Tahoma"/>
        </w:rPr>
        <w:t xml:space="preserve"> – oprzyrządowaniem, systemami sterującymi</w:t>
      </w:r>
      <w:r>
        <w:rPr>
          <w:rFonts w:ascii="Tahoma" w:hAnsi="Tahoma" w:cs="Tahoma"/>
        </w:rPr>
        <w:t>,</w:t>
      </w:r>
      <w:r w:rsidRPr="003D6B43">
        <w:rPr>
          <w:rFonts w:ascii="Tahoma" w:hAnsi="Tahoma" w:cs="Tahoma"/>
        </w:rPr>
        <w:t xml:space="preserve"> powstałe</w:t>
      </w:r>
      <w:r>
        <w:rPr>
          <w:rFonts w:ascii="Tahoma" w:hAnsi="Tahoma" w:cs="Tahoma"/>
        </w:rPr>
        <w:t xml:space="preserve"> </w:t>
      </w:r>
      <w:r w:rsidRPr="003D6B43">
        <w:rPr>
          <w:rFonts w:ascii="Tahoma" w:hAnsi="Tahoma" w:cs="Tahoma"/>
        </w:rPr>
        <w:t>w związku z:</w:t>
      </w:r>
    </w:p>
    <w:p w:rsidR="00EF4840" w:rsidRPr="00D01792" w:rsidRDefault="00EF4840" w:rsidP="00EF4840">
      <w:pPr>
        <w:tabs>
          <w:tab w:val="num" w:pos="426"/>
        </w:tabs>
        <w:spacing w:after="0"/>
        <w:ind w:left="426"/>
        <w:jc w:val="both"/>
        <w:rPr>
          <w:rFonts w:ascii="Tahoma" w:hAnsi="Tahoma" w:cs="Tahoma"/>
        </w:rPr>
      </w:pPr>
      <w:r w:rsidRPr="00D01792">
        <w:rPr>
          <w:rFonts w:ascii="Tahoma" w:hAnsi="Tahoma" w:cs="Tahoma"/>
        </w:rPr>
        <w:lastRenderedPageBreak/>
        <w:t>- działaniami człowieka,</w:t>
      </w:r>
    </w:p>
    <w:p w:rsidR="00EF4840" w:rsidRPr="00D01792" w:rsidRDefault="00EF4840" w:rsidP="00EF4840">
      <w:pPr>
        <w:tabs>
          <w:tab w:val="num" w:pos="426"/>
        </w:tabs>
        <w:spacing w:after="0"/>
        <w:ind w:left="426"/>
        <w:jc w:val="both"/>
        <w:rPr>
          <w:rFonts w:ascii="Tahoma" w:hAnsi="Tahoma" w:cs="Tahoma"/>
        </w:rPr>
      </w:pPr>
      <w:r w:rsidRPr="00D01792">
        <w:rPr>
          <w:rFonts w:ascii="Tahoma" w:hAnsi="Tahoma" w:cs="Tahoma"/>
        </w:rPr>
        <w:t xml:space="preserve">- </w:t>
      </w:r>
      <w:r>
        <w:rPr>
          <w:rFonts w:ascii="Tahoma" w:hAnsi="Tahoma" w:cs="Tahoma"/>
        </w:rPr>
        <w:t>błędami w</w:t>
      </w:r>
      <w:r w:rsidRPr="00D01792">
        <w:rPr>
          <w:rFonts w:ascii="Tahoma" w:hAnsi="Tahoma" w:cs="Tahoma"/>
        </w:rPr>
        <w:t xml:space="preserve"> eksploatacji,</w:t>
      </w:r>
    </w:p>
    <w:p w:rsidR="00EF4840" w:rsidRPr="00D01792" w:rsidRDefault="00EF4840" w:rsidP="00EF4840">
      <w:pPr>
        <w:tabs>
          <w:tab w:val="num" w:pos="426"/>
        </w:tabs>
        <w:spacing w:after="0"/>
        <w:ind w:left="426"/>
        <w:jc w:val="both"/>
        <w:rPr>
          <w:rFonts w:ascii="Tahoma" w:hAnsi="Tahoma" w:cs="Tahoma"/>
        </w:rPr>
      </w:pPr>
      <w:r w:rsidRPr="00D01792">
        <w:rPr>
          <w:rFonts w:ascii="Tahoma" w:hAnsi="Tahoma" w:cs="Tahoma"/>
        </w:rPr>
        <w:t>- wadami produkcyjnymi,</w:t>
      </w:r>
    </w:p>
    <w:p w:rsidR="00EF4840" w:rsidRPr="00D01792" w:rsidRDefault="00EF4840" w:rsidP="00EF4840">
      <w:pPr>
        <w:tabs>
          <w:tab w:val="num" w:pos="426"/>
        </w:tabs>
        <w:ind w:left="425"/>
        <w:jc w:val="both"/>
        <w:rPr>
          <w:rFonts w:ascii="Tahoma" w:hAnsi="Tahoma" w:cs="Tahoma"/>
        </w:rPr>
      </w:pPr>
      <w:r w:rsidRPr="00D01792">
        <w:rPr>
          <w:rFonts w:ascii="Tahoma" w:hAnsi="Tahoma" w:cs="Tahoma"/>
        </w:rPr>
        <w:t xml:space="preserve">- szkodami, które są spowodowane wybuchem gazów spalinowych w kotłach i/lub piecach. Limit odpowiedzialności </w:t>
      </w:r>
      <w:r w:rsidR="008B31AD">
        <w:rPr>
          <w:rFonts w:ascii="Tahoma" w:hAnsi="Tahoma" w:cs="Tahoma"/>
        </w:rPr>
        <w:t>na jedno i wszystkie zdarzenia 10</w:t>
      </w:r>
      <w:r w:rsidRPr="00D01792">
        <w:rPr>
          <w:rFonts w:ascii="Tahoma" w:hAnsi="Tahoma" w:cs="Tahoma"/>
        </w:rPr>
        <w:t>0.000,00 zł. Dotyczy ubezpieczenia mienia od</w:t>
      </w:r>
      <w:r>
        <w:rPr>
          <w:rFonts w:ascii="Tahoma" w:hAnsi="Tahoma" w:cs="Tahoma"/>
        </w:rPr>
        <w:t xml:space="preserve"> wszystkich </w:t>
      </w:r>
      <w:proofErr w:type="spellStart"/>
      <w:r>
        <w:rPr>
          <w:rFonts w:ascii="Tahoma" w:hAnsi="Tahoma" w:cs="Tahoma"/>
        </w:rPr>
        <w:t>ryzyk</w:t>
      </w:r>
      <w:proofErr w:type="spellEnd"/>
      <w:r w:rsidRPr="00D01792">
        <w:rPr>
          <w:rFonts w:ascii="Tahoma" w:hAnsi="Tahoma" w:cs="Tahoma"/>
        </w:rPr>
        <w:t xml:space="preserve">. </w:t>
      </w:r>
      <w:r w:rsidRPr="003D6B43">
        <w:rPr>
          <w:rFonts w:ascii="Tahoma" w:hAnsi="Tahoma" w:cs="Tahoma"/>
          <w:b/>
        </w:rPr>
        <w:t>Klauzula fakultatywna</w:t>
      </w:r>
      <w:r>
        <w:rPr>
          <w:rFonts w:ascii="Tahoma" w:hAnsi="Tahoma" w:cs="Tahoma"/>
        </w:rPr>
        <w:t>.</w:t>
      </w:r>
    </w:p>
    <w:p w:rsidR="00EF4840" w:rsidRPr="005C18D6" w:rsidRDefault="00EF4840" w:rsidP="009E75C9">
      <w:pPr>
        <w:pStyle w:val="Akapitzlist"/>
        <w:numPr>
          <w:ilvl w:val="0"/>
          <w:numId w:val="15"/>
        </w:numPr>
        <w:tabs>
          <w:tab w:val="clear" w:pos="1212"/>
          <w:tab w:val="num" w:pos="426"/>
        </w:tabs>
        <w:ind w:left="425" w:hanging="425"/>
        <w:contextualSpacing w:val="0"/>
        <w:jc w:val="both"/>
        <w:rPr>
          <w:rFonts w:ascii="Tahoma" w:hAnsi="Tahoma" w:cs="Tahoma"/>
        </w:rPr>
      </w:pPr>
      <w:r w:rsidRPr="00E76E60">
        <w:rPr>
          <w:rFonts w:ascii="Tahoma" w:hAnsi="Tahoma" w:cs="Tahoma"/>
          <w:b/>
        </w:rPr>
        <w:t>Klauzula włączenia odpowiedzialności na zasadzie słuszności</w:t>
      </w:r>
      <w:r w:rsidRPr="00E76E60">
        <w:rPr>
          <w:rFonts w:ascii="Tahoma" w:hAnsi="Tahoma" w:cs="Tahoma"/>
        </w:rPr>
        <w:t xml:space="preserve"> - z zachowaniem pozostałych, nie zmienionych niniejszą klauzulą, postanowień umowy ubezpieczenia, strony uzgodniły, że zakres ubezpieczenia odpowiedzialności cywilnej rozszerza się o przewidzianą w kodeksie cywilnym oraz innych powszechnie obowiązujących prz</w:t>
      </w:r>
      <w:r>
        <w:rPr>
          <w:rFonts w:ascii="Tahoma" w:hAnsi="Tahoma" w:cs="Tahoma"/>
        </w:rPr>
        <w:t>episach prawa odpowiedzialność Zamawiającego</w:t>
      </w:r>
      <w:r w:rsidRPr="00E76E60">
        <w:rPr>
          <w:rFonts w:ascii="Tahoma" w:hAnsi="Tahoma" w:cs="Tahoma"/>
        </w:rPr>
        <w:t xml:space="preserve"> na zasadzie słuszności. Limit odpowiedzialności na jedno i wszystkie zdarzenia 50.000,00 zł. Dotyczy ubezpieczenia mienia od odpowiedzialności cywilnej. </w:t>
      </w:r>
      <w:r w:rsidRPr="00E76E60">
        <w:rPr>
          <w:rFonts w:ascii="Tahoma" w:hAnsi="Tahoma" w:cs="Tahoma"/>
          <w:b/>
        </w:rPr>
        <w:t>Klauzula fakultatywna</w:t>
      </w:r>
      <w:r w:rsidRPr="00E76E60">
        <w:rPr>
          <w:rFonts w:ascii="Tahoma" w:hAnsi="Tahoma" w:cs="Tahoma"/>
        </w:rPr>
        <w:t>.</w:t>
      </w:r>
    </w:p>
    <w:p w:rsidR="00EF4840" w:rsidRPr="00C0614F" w:rsidRDefault="00EF4840" w:rsidP="009E75C9">
      <w:pPr>
        <w:pStyle w:val="Akapitzlist"/>
        <w:numPr>
          <w:ilvl w:val="0"/>
          <w:numId w:val="15"/>
        </w:numPr>
        <w:tabs>
          <w:tab w:val="clear" w:pos="1212"/>
          <w:tab w:val="num" w:pos="426"/>
        </w:tabs>
        <w:ind w:left="425" w:hanging="425"/>
        <w:contextualSpacing w:val="0"/>
        <w:jc w:val="both"/>
        <w:rPr>
          <w:rFonts w:ascii="Tahoma" w:hAnsi="Tahoma" w:cs="Tahoma"/>
        </w:rPr>
      </w:pPr>
      <w:r w:rsidRPr="00E76E60">
        <w:rPr>
          <w:rFonts w:ascii="Tahoma" w:hAnsi="Tahoma" w:cs="Tahoma"/>
          <w:b/>
        </w:rPr>
        <w:t xml:space="preserve">Klauzula </w:t>
      </w:r>
      <w:r w:rsidR="000A7E39">
        <w:rPr>
          <w:rFonts w:ascii="Tahoma" w:hAnsi="Tahoma" w:cs="Tahoma"/>
          <w:b/>
        </w:rPr>
        <w:t>zmian w budowie</w:t>
      </w:r>
      <w:r w:rsidRPr="00E76E60">
        <w:rPr>
          <w:rFonts w:ascii="Tahoma" w:hAnsi="Tahoma" w:cs="Tahoma"/>
        </w:rPr>
        <w:t xml:space="preserve"> - z zachowaniem pozostałych, nie zmienionych niniejszą klauzulą, postanowień umowy ubezpieczenia, strony uzgodniły, że zakres </w:t>
      </w:r>
      <w:r w:rsidR="002E445C">
        <w:rPr>
          <w:rFonts w:ascii="Tahoma" w:hAnsi="Tahoma" w:cs="Tahoma"/>
        </w:rPr>
        <w:t xml:space="preserve">ochrony </w:t>
      </w:r>
      <w:r w:rsidR="000A7E39" w:rsidRPr="000A7E39">
        <w:rPr>
          <w:rFonts w:ascii="Tahoma" w:hAnsi="Tahoma" w:cs="Tahoma"/>
          <w:iCs/>
        </w:rPr>
        <w:t xml:space="preserve">na pisemny wniosek </w:t>
      </w:r>
      <w:r w:rsidR="002E445C">
        <w:rPr>
          <w:rFonts w:ascii="Tahoma" w:hAnsi="Tahoma" w:cs="Tahoma"/>
          <w:iCs/>
        </w:rPr>
        <w:t>Zamawiającego rozszerzony zostanie o</w:t>
      </w:r>
      <w:r w:rsidR="000A7E39" w:rsidRPr="000A7E39">
        <w:rPr>
          <w:rFonts w:ascii="Tahoma" w:hAnsi="Tahoma" w:cs="Tahoma"/>
          <w:iCs/>
        </w:rPr>
        <w:t xml:space="preserve"> odbudowę zniszczonego</w:t>
      </w:r>
      <w:r w:rsidR="002E445C">
        <w:rPr>
          <w:rFonts w:ascii="Tahoma" w:hAnsi="Tahoma" w:cs="Tahoma"/>
          <w:iCs/>
        </w:rPr>
        <w:t>/</w:t>
      </w:r>
      <w:r w:rsidR="000A7E39" w:rsidRPr="000A7E39">
        <w:rPr>
          <w:rFonts w:ascii="Tahoma" w:hAnsi="Tahoma" w:cs="Tahoma"/>
          <w:iCs/>
        </w:rPr>
        <w:t>uszkodzonego ubezpieczonego budynku lub budowli przy zastosowaniu zmienionej konstrukcji i/lub technologii budowy, o ile zmiana konstrukcji i technologii odbudowy wynika z aktualnie obowiązujących przepisów prawa albo decyzji administracyjnych m</w:t>
      </w:r>
      <w:r w:rsidR="002E445C">
        <w:rPr>
          <w:rFonts w:ascii="Tahoma" w:hAnsi="Tahoma" w:cs="Tahoma"/>
          <w:iCs/>
        </w:rPr>
        <w:t>.in. z</w:t>
      </w:r>
      <w:r w:rsidR="000A7E39" w:rsidRPr="000A7E39">
        <w:rPr>
          <w:rFonts w:ascii="Tahoma" w:hAnsi="Tahoma" w:cs="Tahoma"/>
          <w:iCs/>
        </w:rPr>
        <w:t xml:space="preserve">ezwolenia na budowę. Limit odszkodowawczy w każdym rocznym okresie </w:t>
      </w:r>
      <w:r w:rsidR="000A7E39" w:rsidRPr="002E445C">
        <w:rPr>
          <w:rFonts w:ascii="Tahoma" w:hAnsi="Tahoma" w:cs="Tahoma"/>
          <w:iCs/>
        </w:rPr>
        <w:t>ubezpieczenia 100 000,00</w:t>
      </w:r>
      <w:r w:rsidR="002E445C" w:rsidRPr="002E445C">
        <w:rPr>
          <w:rFonts w:ascii="Tahoma" w:hAnsi="Tahoma" w:cs="Tahoma"/>
          <w:iCs/>
        </w:rPr>
        <w:t xml:space="preserve"> zł</w:t>
      </w:r>
      <w:r w:rsidR="002E445C">
        <w:rPr>
          <w:rFonts w:ascii="Tahoma" w:hAnsi="Tahoma" w:cs="Tahoma"/>
          <w:iCs/>
        </w:rPr>
        <w:t xml:space="preserve">. Dotyczy ubezpieczenia mienia od wszystkich </w:t>
      </w:r>
      <w:proofErr w:type="spellStart"/>
      <w:r w:rsidR="002E445C">
        <w:rPr>
          <w:rFonts w:ascii="Tahoma" w:hAnsi="Tahoma" w:cs="Tahoma"/>
          <w:iCs/>
        </w:rPr>
        <w:t>ryzyk</w:t>
      </w:r>
      <w:proofErr w:type="spellEnd"/>
      <w:r w:rsidR="002E445C">
        <w:rPr>
          <w:rFonts w:ascii="Tahoma" w:hAnsi="Tahoma" w:cs="Tahoma"/>
          <w:iCs/>
        </w:rPr>
        <w:t xml:space="preserve">. </w:t>
      </w:r>
      <w:r w:rsidR="002E445C" w:rsidRPr="002E445C">
        <w:rPr>
          <w:rFonts w:ascii="Tahoma" w:hAnsi="Tahoma" w:cs="Tahoma"/>
          <w:b/>
          <w:iCs/>
        </w:rPr>
        <w:t>Klauzula fakultatywna.</w:t>
      </w:r>
    </w:p>
    <w:p w:rsidR="002E07ED" w:rsidRDefault="002E07ED" w:rsidP="002E07ED">
      <w:pPr>
        <w:pStyle w:val="Akapitzlist"/>
        <w:numPr>
          <w:ilvl w:val="0"/>
          <w:numId w:val="15"/>
        </w:numPr>
        <w:tabs>
          <w:tab w:val="clear" w:pos="1212"/>
          <w:tab w:val="num" w:pos="426"/>
        </w:tabs>
        <w:ind w:left="426" w:hanging="426"/>
        <w:jc w:val="both"/>
        <w:rPr>
          <w:rFonts w:ascii="Tahoma" w:hAnsi="Tahoma" w:cs="Tahoma"/>
        </w:rPr>
      </w:pPr>
      <w:r>
        <w:rPr>
          <w:rFonts w:ascii="Tahoma" w:hAnsi="Tahoma" w:cs="Tahoma"/>
          <w:b/>
        </w:rPr>
        <w:t>Klauzula włączenia odpowiedzialności za naruszenie dóbr osobistych</w:t>
      </w:r>
      <w:r>
        <w:rPr>
          <w:rFonts w:ascii="Tahoma" w:hAnsi="Tahoma" w:cs="Tahoma"/>
        </w:rPr>
        <w:t xml:space="preserve"> - z zachowaniem pozostałych, nie zmienionych niniejszą klauzulą, postanowień umowy ubezpieczenia, strony uzgodniły, że zakres ubezpieczenia odpowiedzialności cywilnej rozszerza się o przewidzianą w kodeksie cywilnym oraz innych powszechnie obowiązujących przepisach prawa odpowiedzialność ubezpieczonego za szkody wynikające z naruszenia dóbr osobistych osób trzecich za które rozumie się również pracowników ubezpieczonego. Limit odpowiedzialności </w:t>
      </w:r>
      <w:r w:rsidR="00A50A4D">
        <w:rPr>
          <w:rFonts w:ascii="Tahoma" w:hAnsi="Tahoma" w:cs="Tahoma"/>
        </w:rPr>
        <w:t>na jedno i wszystkie zdarzenia 10</w:t>
      </w:r>
      <w:r>
        <w:rPr>
          <w:rFonts w:ascii="Tahoma" w:hAnsi="Tahoma" w:cs="Tahoma"/>
        </w:rPr>
        <w:t xml:space="preserve">0.000,00 zł. Dotyczy ubezpieczenia mienia od odpowiedzialności cywilnej. </w:t>
      </w:r>
      <w:r>
        <w:rPr>
          <w:rFonts w:ascii="Tahoma" w:hAnsi="Tahoma" w:cs="Tahoma"/>
          <w:b/>
        </w:rPr>
        <w:t>Klauzula fakultatywna</w:t>
      </w:r>
      <w:r>
        <w:rPr>
          <w:rFonts w:ascii="Tahoma" w:hAnsi="Tahoma" w:cs="Tahoma"/>
        </w:rPr>
        <w:t>.</w:t>
      </w:r>
    </w:p>
    <w:p w:rsidR="002E07ED" w:rsidRDefault="002E07ED" w:rsidP="002E07ED">
      <w:pPr>
        <w:pStyle w:val="Akapitzlist"/>
        <w:ind w:left="426"/>
        <w:jc w:val="both"/>
        <w:rPr>
          <w:rFonts w:ascii="Tahoma" w:hAnsi="Tahoma" w:cs="Tahoma"/>
        </w:rPr>
      </w:pPr>
    </w:p>
    <w:p w:rsidR="002E07ED" w:rsidRDefault="002E07ED" w:rsidP="002E07ED">
      <w:pPr>
        <w:pStyle w:val="Akapitzlist"/>
        <w:numPr>
          <w:ilvl w:val="0"/>
          <w:numId w:val="15"/>
        </w:numPr>
        <w:tabs>
          <w:tab w:val="clear" w:pos="1212"/>
          <w:tab w:val="num" w:pos="426"/>
        </w:tabs>
        <w:ind w:left="426" w:hanging="426"/>
        <w:jc w:val="both"/>
        <w:rPr>
          <w:rFonts w:ascii="Tahoma" w:hAnsi="Tahoma" w:cs="Tahoma"/>
        </w:rPr>
      </w:pPr>
      <w:r>
        <w:rPr>
          <w:rFonts w:ascii="Tahoma" w:hAnsi="Tahoma" w:cs="Tahoma"/>
          <w:b/>
        </w:rPr>
        <w:t>Klauzula włączenia odpowiedzialności za przetwarzanie danych osobowych</w:t>
      </w:r>
      <w:r>
        <w:rPr>
          <w:rFonts w:ascii="Tahoma" w:hAnsi="Tahoma" w:cs="Tahoma"/>
        </w:rPr>
        <w:t xml:space="preserve"> - z zachowaniem pozostałych, nie zmienionych niniejszą klauzulą, postanowień umowy ubezpieczenia, strony uzgodniły, że zakres ubezpieczenia odpowiedzialności cywilnej rozszerza się o szkody wyrządzone</w:t>
      </w:r>
      <w:r w:rsidR="00E05AE1">
        <w:rPr>
          <w:rFonts w:ascii="Tahoma" w:hAnsi="Tahoma" w:cs="Tahoma"/>
        </w:rPr>
        <w:t xml:space="preserve"> w związku z gromadzeniem</w:t>
      </w:r>
      <w:r>
        <w:rPr>
          <w:rFonts w:ascii="Tahoma" w:hAnsi="Tahoma" w:cs="Tahoma"/>
        </w:rPr>
        <w:t xml:space="preserve"> oraz </w:t>
      </w:r>
      <w:r w:rsidR="00E05AE1">
        <w:rPr>
          <w:rFonts w:ascii="Tahoma" w:hAnsi="Tahoma" w:cs="Tahoma"/>
        </w:rPr>
        <w:t>przetwarzaniem</w:t>
      </w:r>
      <w:r>
        <w:rPr>
          <w:rFonts w:ascii="Tahoma" w:hAnsi="Tahoma" w:cs="Tahoma"/>
        </w:rPr>
        <w:t xml:space="preserve"> danych osobowych przewidzianych w </w:t>
      </w:r>
      <w:r w:rsidR="00E05AE1">
        <w:rPr>
          <w:rFonts w:ascii="Tahoma" w:hAnsi="Tahoma" w:cs="Tahoma"/>
        </w:rPr>
        <w:t>odpowiednich przepisach</w:t>
      </w:r>
      <w:r>
        <w:rPr>
          <w:rFonts w:ascii="Tahoma" w:hAnsi="Tahoma" w:cs="Tahoma"/>
        </w:rPr>
        <w:t xml:space="preserve">. Limit odpowiedzialności </w:t>
      </w:r>
      <w:r w:rsidR="00E05AE1">
        <w:rPr>
          <w:rFonts w:ascii="Tahoma" w:hAnsi="Tahoma" w:cs="Tahoma"/>
        </w:rPr>
        <w:t>na jedno i wszystkie zdarzenia 20</w:t>
      </w:r>
      <w:r>
        <w:rPr>
          <w:rFonts w:ascii="Tahoma" w:hAnsi="Tahoma" w:cs="Tahoma"/>
        </w:rPr>
        <w:t xml:space="preserve">0.000,00 zł. Dotyczy ubezpieczenia mienia od odpowiedzialności cywilnej. </w:t>
      </w:r>
      <w:r>
        <w:rPr>
          <w:rFonts w:ascii="Tahoma" w:hAnsi="Tahoma" w:cs="Tahoma"/>
          <w:b/>
        </w:rPr>
        <w:t>Klauzula fakultatywna</w:t>
      </w:r>
      <w:r>
        <w:rPr>
          <w:rFonts w:ascii="Tahoma" w:hAnsi="Tahoma" w:cs="Tahoma"/>
        </w:rPr>
        <w:t>.</w:t>
      </w:r>
    </w:p>
    <w:p w:rsidR="00E05AE1" w:rsidRDefault="00E05AE1" w:rsidP="00E05AE1">
      <w:pPr>
        <w:pStyle w:val="Akapitzlist"/>
        <w:spacing w:after="0"/>
        <w:ind w:left="709"/>
        <w:jc w:val="both"/>
        <w:rPr>
          <w:rFonts w:ascii="Tahoma" w:hAnsi="Tahoma" w:cs="Tahoma"/>
          <w:b/>
        </w:rPr>
      </w:pPr>
    </w:p>
    <w:p w:rsidR="000268EE" w:rsidRPr="005C18D6" w:rsidRDefault="000268EE" w:rsidP="009E75C9">
      <w:pPr>
        <w:pStyle w:val="Akapitzlist"/>
        <w:numPr>
          <w:ilvl w:val="1"/>
          <w:numId w:val="4"/>
        </w:numPr>
        <w:tabs>
          <w:tab w:val="clear" w:pos="1440"/>
          <w:tab w:val="num" w:pos="709"/>
        </w:tabs>
        <w:spacing w:after="0"/>
        <w:ind w:left="709"/>
        <w:jc w:val="both"/>
        <w:rPr>
          <w:rFonts w:ascii="Tahoma" w:hAnsi="Tahoma" w:cs="Tahoma"/>
          <w:b/>
        </w:rPr>
      </w:pPr>
      <w:r w:rsidRPr="005C18D6">
        <w:rPr>
          <w:rFonts w:ascii="Tahoma" w:hAnsi="Tahoma" w:cs="Tahoma"/>
          <w:b/>
        </w:rPr>
        <w:t>Założenia do poszczególnych rodzajów ubezpieczeń:</w:t>
      </w:r>
    </w:p>
    <w:p w:rsidR="006F122E" w:rsidRDefault="006F122E" w:rsidP="005C18D6">
      <w:pPr>
        <w:spacing w:after="0"/>
        <w:ind w:left="709"/>
        <w:jc w:val="both"/>
        <w:rPr>
          <w:rFonts w:ascii="Tahoma" w:hAnsi="Tahoma" w:cs="Tahoma"/>
        </w:rPr>
      </w:pPr>
    </w:p>
    <w:p w:rsidR="000268EE" w:rsidRPr="00D01792" w:rsidRDefault="000268EE" w:rsidP="005C18D6">
      <w:pPr>
        <w:spacing w:after="0"/>
        <w:ind w:left="709"/>
        <w:jc w:val="both"/>
        <w:rPr>
          <w:rFonts w:ascii="Tahoma" w:hAnsi="Tahoma" w:cs="Tahoma"/>
        </w:rPr>
      </w:pPr>
      <w:r w:rsidRPr="00D01792">
        <w:rPr>
          <w:rFonts w:ascii="Tahoma" w:hAnsi="Tahoma" w:cs="Tahoma"/>
        </w:rPr>
        <w:t xml:space="preserve">Zakres opisany poniżej jest zakresem minimalnym jaki winna spełniać oferta. </w:t>
      </w:r>
    </w:p>
    <w:p w:rsidR="000268EE" w:rsidRPr="00D01792" w:rsidRDefault="000268EE" w:rsidP="002247F5">
      <w:pPr>
        <w:spacing w:after="0"/>
        <w:jc w:val="both"/>
        <w:rPr>
          <w:rFonts w:ascii="Tahoma" w:hAnsi="Tahoma" w:cs="Tahoma"/>
        </w:rPr>
      </w:pPr>
    </w:p>
    <w:p w:rsidR="00525834" w:rsidRPr="005C18D6" w:rsidRDefault="00525834" w:rsidP="00052B87">
      <w:pPr>
        <w:pStyle w:val="Akapitzlist"/>
        <w:numPr>
          <w:ilvl w:val="3"/>
          <w:numId w:val="24"/>
        </w:numPr>
        <w:tabs>
          <w:tab w:val="clear" w:pos="2880"/>
          <w:tab w:val="num" w:pos="426"/>
        </w:tabs>
        <w:spacing w:after="0"/>
        <w:ind w:hanging="2880"/>
        <w:jc w:val="both"/>
        <w:rPr>
          <w:rFonts w:ascii="Tahoma" w:hAnsi="Tahoma" w:cs="Tahoma"/>
        </w:rPr>
      </w:pPr>
      <w:r w:rsidRPr="005C18D6">
        <w:rPr>
          <w:rFonts w:ascii="Tahoma" w:hAnsi="Tahoma" w:cs="Tahoma"/>
        </w:rPr>
        <w:t>Ubezpieczenie mienia od</w:t>
      </w:r>
      <w:r>
        <w:rPr>
          <w:rFonts w:ascii="Tahoma" w:hAnsi="Tahoma" w:cs="Tahoma"/>
        </w:rPr>
        <w:t xml:space="preserve"> wszystkich </w:t>
      </w:r>
      <w:proofErr w:type="spellStart"/>
      <w:r>
        <w:rPr>
          <w:rFonts w:ascii="Tahoma" w:hAnsi="Tahoma" w:cs="Tahoma"/>
        </w:rPr>
        <w:t>ryzyk</w:t>
      </w:r>
      <w:proofErr w:type="spellEnd"/>
      <w:r w:rsidRPr="005C18D6">
        <w:rPr>
          <w:rFonts w:ascii="Tahoma" w:hAnsi="Tahoma" w:cs="Tahoma"/>
        </w:rPr>
        <w:t>:</w:t>
      </w:r>
    </w:p>
    <w:p w:rsidR="00525834" w:rsidRPr="00D01792" w:rsidRDefault="00525834" w:rsidP="00525834">
      <w:pPr>
        <w:spacing w:after="0"/>
        <w:jc w:val="both"/>
        <w:rPr>
          <w:rFonts w:ascii="Tahoma" w:hAnsi="Tahoma" w:cs="Tahoma"/>
        </w:rPr>
      </w:pPr>
    </w:p>
    <w:p w:rsidR="00525834" w:rsidRPr="00DC7013" w:rsidRDefault="00525834" w:rsidP="00525834">
      <w:pPr>
        <w:ind w:left="426"/>
        <w:jc w:val="both"/>
        <w:rPr>
          <w:rFonts w:ascii="Tahoma" w:hAnsi="Tahoma" w:cs="Tahoma"/>
        </w:rPr>
      </w:pPr>
      <w:r w:rsidRPr="00DC7013">
        <w:rPr>
          <w:rFonts w:ascii="Tahoma" w:hAnsi="Tahoma" w:cs="Tahoma"/>
        </w:rPr>
        <w:t>Zakres ubezpieczenia obejmuje wszelkie szkody w ubezpieczanym mieniu powstałe na skutek jakiegokolwiek nagłego, nieprzewidzianego i niezależnego od woli Zamawiającego zdarzenia losowego, w tym co najmniej następujące ryzyka i koszty:</w:t>
      </w:r>
    </w:p>
    <w:p w:rsidR="004428D8" w:rsidRDefault="00525834" w:rsidP="004428D8">
      <w:pPr>
        <w:tabs>
          <w:tab w:val="left" w:pos="709"/>
        </w:tabs>
        <w:spacing w:after="0"/>
        <w:ind w:left="709" w:hanging="283"/>
        <w:jc w:val="both"/>
        <w:rPr>
          <w:rFonts w:ascii="Tahoma" w:hAnsi="Tahoma" w:cs="Tahoma"/>
        </w:rPr>
      </w:pPr>
      <w:r w:rsidRPr="00525834">
        <w:rPr>
          <w:rFonts w:ascii="Tahoma" w:hAnsi="Tahoma" w:cs="Tahoma"/>
        </w:rPr>
        <w:t>-</w:t>
      </w:r>
      <w:r w:rsidRPr="00525834">
        <w:rPr>
          <w:rFonts w:ascii="Tahoma" w:hAnsi="Tahoma" w:cs="Tahoma"/>
        </w:rPr>
        <w:tab/>
        <w:t xml:space="preserve">pożar, </w:t>
      </w:r>
      <w:r w:rsidR="004428D8">
        <w:rPr>
          <w:rFonts w:ascii="Tahoma" w:hAnsi="Tahoma" w:cs="Tahoma"/>
        </w:rPr>
        <w:t>w tym również pośrednie działanie ognia (oddziaływanie wysokiej temperatury),</w:t>
      </w:r>
    </w:p>
    <w:p w:rsidR="004428D8" w:rsidRDefault="004428D8" w:rsidP="004428D8">
      <w:pPr>
        <w:tabs>
          <w:tab w:val="left" w:pos="709"/>
        </w:tabs>
        <w:spacing w:after="0"/>
        <w:ind w:left="709" w:hanging="283"/>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uderzenie </w:t>
      </w:r>
      <w:r>
        <w:rPr>
          <w:rFonts w:ascii="Tahoma" w:hAnsi="Tahoma" w:cs="Tahoma"/>
        </w:rPr>
        <w:t xml:space="preserve">pośrednie lub bezpośrednie </w:t>
      </w:r>
      <w:r w:rsidR="00525834" w:rsidRPr="00525834">
        <w:rPr>
          <w:rFonts w:ascii="Tahoma" w:hAnsi="Tahoma" w:cs="Tahoma"/>
        </w:rPr>
        <w:t xml:space="preserve">pioruna (w tym w urządzenia i instalacje), </w:t>
      </w:r>
    </w:p>
    <w:p w:rsidR="004428D8" w:rsidRDefault="004428D8" w:rsidP="004428D8">
      <w:pPr>
        <w:tabs>
          <w:tab w:val="left" w:pos="709"/>
        </w:tabs>
        <w:spacing w:after="0"/>
        <w:ind w:left="709" w:hanging="283"/>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wybuch, </w:t>
      </w:r>
      <w:r>
        <w:rPr>
          <w:rFonts w:ascii="Tahoma" w:hAnsi="Tahoma" w:cs="Tahoma"/>
        </w:rPr>
        <w:t>eksplozja, implozja,</w:t>
      </w:r>
    </w:p>
    <w:p w:rsidR="00525834" w:rsidRPr="00525834" w:rsidRDefault="004428D8" w:rsidP="004428D8">
      <w:pPr>
        <w:tabs>
          <w:tab w:val="left" w:pos="709"/>
        </w:tabs>
        <w:spacing w:after="0"/>
        <w:ind w:left="709" w:hanging="283"/>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upadek statku powietrznego (rozumiany jako katastrofa bądź przymusowe lądowanie samolotu lub innego obiektu latającego, upadek jego części, przewożonego ładunku albo zrzucanego awaryjnie paliwa),</w:t>
      </w:r>
    </w:p>
    <w:p w:rsidR="004428D8" w:rsidRDefault="004428D8"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t xml:space="preserve">huragan (wiatr wiejący z prędkością co najmniej 15 m/s potwierdzony przez </w:t>
      </w:r>
      <w:proofErr w:type="spellStart"/>
      <w:r>
        <w:rPr>
          <w:rFonts w:ascii="Tahoma" w:hAnsi="Tahoma" w:cs="Tahoma"/>
        </w:rPr>
        <w:t>IMGiW</w:t>
      </w:r>
      <w:proofErr w:type="spellEnd"/>
      <w:r>
        <w:rPr>
          <w:rFonts w:ascii="Tahoma" w:hAnsi="Tahoma" w:cs="Tahoma"/>
        </w:rPr>
        <w:t>), przedmioty przenoszone przez huragan,</w:t>
      </w:r>
    </w:p>
    <w:p w:rsidR="00F87ED6" w:rsidRDefault="004428D8"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deszcz nawalny</w:t>
      </w:r>
      <w:r w:rsidR="00F87ED6">
        <w:rPr>
          <w:rFonts w:ascii="Tahoma" w:hAnsi="Tahoma" w:cs="Tahoma"/>
        </w:rPr>
        <w:t xml:space="preserve"> (opad deszczu o współczynniku wydajności co najmniej 3 potwierdzony przez </w:t>
      </w:r>
      <w:proofErr w:type="spellStart"/>
      <w:r w:rsidR="00F87ED6">
        <w:rPr>
          <w:rFonts w:ascii="Tahoma" w:hAnsi="Tahoma" w:cs="Tahoma"/>
        </w:rPr>
        <w:t>IMGiW</w:t>
      </w:r>
      <w:proofErr w:type="spellEnd"/>
      <w:r w:rsidR="00F87ED6">
        <w:rPr>
          <w:rFonts w:ascii="Tahoma" w:hAnsi="Tahoma" w:cs="Tahoma"/>
        </w:rPr>
        <w:t>)</w:t>
      </w:r>
      <w:r w:rsidR="00525834" w:rsidRPr="00525834">
        <w:rPr>
          <w:rFonts w:ascii="Tahoma" w:hAnsi="Tahoma" w:cs="Tahoma"/>
        </w:rPr>
        <w:t>,</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śnieg, w tym zalanie w wyniku topnienia śniegu lub lodu, a także szkody powstałe przez jego ciężar, </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mróz (w tym pękanie, skruszenie itp. szkody), </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powódź, lawinę, grad, </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zapadanie lub osuwanie się ziemi, trzęsienie ziemi, tąpnięcie (z wyłączeniem szkód górniczych), </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zalanie przez wydostanie się cieczy lub pary z urządzeń </w:t>
      </w:r>
      <w:proofErr w:type="spellStart"/>
      <w:r w:rsidR="00525834" w:rsidRPr="00525834">
        <w:rPr>
          <w:rFonts w:ascii="Tahoma" w:hAnsi="Tahoma" w:cs="Tahoma"/>
        </w:rPr>
        <w:t>wodno</w:t>
      </w:r>
      <w:proofErr w:type="spellEnd"/>
      <w:r w:rsidR="00525834" w:rsidRPr="00525834">
        <w:rPr>
          <w:rFonts w:ascii="Tahoma" w:hAnsi="Tahoma" w:cs="Tahoma"/>
        </w:rPr>
        <w:t xml:space="preserve"> – kanalizacyjnych lub przewodów i innych urządzeń technologicznych, </w:t>
      </w:r>
      <w:r w:rsidR="001F35E0">
        <w:rPr>
          <w:rFonts w:ascii="Tahoma" w:hAnsi="Tahoma" w:cs="Tahoma"/>
        </w:rPr>
        <w:t>a także w wyniku podniesienia się wód gruntowych (limit 50.000 zł na jedno i wszystkie zdarzenia w okresie ubezpieczenia),</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dym, sadza, </w:t>
      </w:r>
      <w:r w:rsidR="001F35E0">
        <w:rPr>
          <w:rFonts w:ascii="Tahoma" w:hAnsi="Tahoma" w:cs="Tahoma"/>
        </w:rPr>
        <w:t>osmalenie, przypalenie</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 xml:space="preserve">uderzenie pojazdu, w tym należącego do Zamawiającego, </w:t>
      </w:r>
    </w:p>
    <w:p w:rsidR="00F87ED6"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upadek drzew, budynków lub budowli</w:t>
      </w:r>
      <w:r w:rsidR="007713A4">
        <w:rPr>
          <w:rFonts w:ascii="Tahoma" w:hAnsi="Tahoma" w:cs="Tahoma"/>
        </w:rPr>
        <w:t>, urządzeń technicznych</w:t>
      </w:r>
      <w:r w:rsidR="00525834" w:rsidRPr="00525834">
        <w:rPr>
          <w:rFonts w:ascii="Tahoma" w:hAnsi="Tahoma" w:cs="Tahoma"/>
        </w:rPr>
        <w:t xml:space="preserve"> na ubezpieczony przedmiot, w tym należących do Zamawiającego, </w:t>
      </w:r>
    </w:p>
    <w:p w:rsidR="00525834" w:rsidRPr="00525834" w:rsidRDefault="00F87ED6"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525834" w:rsidRPr="00525834">
        <w:rPr>
          <w:rFonts w:ascii="Tahoma" w:hAnsi="Tahoma" w:cs="Tahoma"/>
        </w:rPr>
        <w:t>huk ponaddźwiękowy, upadek meteorytu,</w:t>
      </w:r>
    </w:p>
    <w:p w:rsidR="00525834" w:rsidRPr="00525834" w:rsidRDefault="00525834" w:rsidP="00525834">
      <w:pPr>
        <w:tabs>
          <w:tab w:val="left" w:pos="709"/>
        </w:tabs>
        <w:spacing w:after="0"/>
        <w:ind w:left="426"/>
        <w:jc w:val="both"/>
        <w:rPr>
          <w:rFonts w:ascii="Tahoma" w:hAnsi="Tahoma" w:cs="Tahoma"/>
        </w:rPr>
      </w:pPr>
      <w:r w:rsidRPr="00525834">
        <w:rPr>
          <w:rFonts w:ascii="Tahoma" w:hAnsi="Tahoma" w:cs="Tahoma"/>
        </w:rPr>
        <w:t>-</w:t>
      </w:r>
      <w:r w:rsidRPr="00525834">
        <w:rPr>
          <w:rFonts w:ascii="Tahoma" w:hAnsi="Tahoma" w:cs="Tahoma"/>
        </w:rPr>
        <w:tab/>
        <w:t>wydostanie się wody ze zmywarki, pralki itp. urządzenia w wyniku jego awarii</w:t>
      </w:r>
    </w:p>
    <w:p w:rsidR="00525834" w:rsidRDefault="00525834" w:rsidP="00525834">
      <w:pPr>
        <w:spacing w:after="0"/>
        <w:ind w:left="426"/>
        <w:jc w:val="both"/>
        <w:rPr>
          <w:rFonts w:ascii="Tahoma" w:hAnsi="Tahoma" w:cs="Tahoma"/>
        </w:rPr>
      </w:pPr>
      <w:r>
        <w:rPr>
          <w:rFonts w:ascii="Tahoma" w:hAnsi="Tahoma" w:cs="Tahoma"/>
        </w:rPr>
        <w:t xml:space="preserve">-   </w:t>
      </w:r>
      <w:r w:rsidRPr="00525834">
        <w:rPr>
          <w:rFonts w:ascii="Tahoma" w:hAnsi="Tahoma" w:cs="Tahoma"/>
        </w:rPr>
        <w:t xml:space="preserve">uszkodzenie elewacji na skutek czynników atmosferycznych, </w:t>
      </w:r>
    </w:p>
    <w:p w:rsidR="00F95C7C" w:rsidRPr="00525834" w:rsidRDefault="00F95C7C" w:rsidP="00525834">
      <w:pPr>
        <w:spacing w:after="0"/>
        <w:ind w:left="426"/>
        <w:jc w:val="both"/>
        <w:rPr>
          <w:rFonts w:ascii="Tahoma" w:hAnsi="Tahoma" w:cs="Tahoma"/>
        </w:rPr>
      </w:pPr>
      <w:r>
        <w:rPr>
          <w:rFonts w:ascii="Tahoma" w:hAnsi="Tahoma" w:cs="Tahoma"/>
        </w:rPr>
        <w:t>-</w:t>
      </w:r>
      <w:r>
        <w:rPr>
          <w:rFonts w:ascii="Tahoma" w:hAnsi="Tahoma" w:cs="Tahoma"/>
        </w:rPr>
        <w:tab/>
        <w:t>katastrofę budowlaną za którą uważa się szkody powstałe w wyniku niezamierzonego, gwałtownego zniszczenia mienia, a także konstrukcyjnych elementów rusztowań, elementów urządzeń formujących, ścianek szczelnych i obudowy wykopów zgodnie z definicją zawartą w Ustawie Prawo budowlane z dnia 7 lipca 1994 roku – limit odpowiedzialności na jedno i wszystkie zdarzenia 2.000.000 zł</w:t>
      </w:r>
    </w:p>
    <w:p w:rsidR="00525834" w:rsidRDefault="00525834" w:rsidP="00525834">
      <w:pPr>
        <w:tabs>
          <w:tab w:val="left" w:pos="709"/>
        </w:tabs>
        <w:spacing w:after="0"/>
        <w:ind w:left="426"/>
        <w:jc w:val="both"/>
        <w:rPr>
          <w:rFonts w:ascii="Tahoma" w:hAnsi="Tahoma" w:cs="Tahoma"/>
        </w:rPr>
      </w:pPr>
      <w:r w:rsidRPr="00525834">
        <w:rPr>
          <w:rFonts w:ascii="Tahoma" w:hAnsi="Tahoma" w:cs="Tahoma"/>
        </w:rPr>
        <w:t>-</w:t>
      </w:r>
      <w:r w:rsidRPr="00525834">
        <w:rPr>
          <w:rFonts w:ascii="Tahoma" w:hAnsi="Tahoma" w:cs="Tahoma"/>
        </w:rPr>
        <w:tab/>
        <w:t>koszty zabezpieczenia ubezpieczonego mienia przed bezpośrednim zagrożeniem ze strony zdarzenia losowego objętego ubezpieczeniem, koszty akcji ratowniczej, koszty uprzątnięcia pozostałości po szkodzie,</w:t>
      </w:r>
    </w:p>
    <w:p w:rsidR="002B77D6" w:rsidRDefault="00C64D30"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r w:rsidR="003353FE">
        <w:rPr>
          <w:rFonts w:ascii="Tahoma" w:hAnsi="Tahoma" w:cs="Tahoma"/>
        </w:rPr>
        <w:t>koszty ewakuacji (</w:t>
      </w:r>
      <w:r w:rsidR="003353FE" w:rsidRPr="003353FE">
        <w:rPr>
          <w:rFonts w:ascii="Tahoma" w:eastAsia="Calibri" w:hAnsi="Tahoma" w:cs="Tahoma"/>
        </w:rPr>
        <w:t xml:space="preserve">poniesione i udokumentowane koszty związane z wystąpieniem zdarzenia objętego ubezpieczeniem, w tym między innymi koszty transportu i zakwaterowania </w:t>
      </w:r>
      <w:r w:rsidR="003353FE">
        <w:rPr>
          <w:rFonts w:ascii="Tahoma" w:hAnsi="Tahoma" w:cs="Tahoma"/>
        </w:rPr>
        <w:t>mieszkańców budynków Gminy). Są to też koszty</w:t>
      </w:r>
      <w:r w:rsidR="003353FE" w:rsidRPr="003353FE">
        <w:rPr>
          <w:rFonts w:ascii="Tahoma" w:hAnsi="Tahoma" w:cs="Tahoma"/>
        </w:rPr>
        <w:t xml:space="preserve"> transportu i przechowywania mienia, jeżeli w miejscu wystąpienia szkody nie ma możliwości n</w:t>
      </w:r>
      <w:r w:rsidR="003353FE">
        <w:rPr>
          <w:rFonts w:ascii="Tahoma" w:hAnsi="Tahoma" w:cs="Tahoma"/>
        </w:rPr>
        <w:t>ależytego zabezpieczenia mienia, a także</w:t>
      </w:r>
      <w:r w:rsidR="003353FE" w:rsidRPr="003353FE">
        <w:rPr>
          <w:rFonts w:ascii="Tahoma" w:hAnsi="Tahoma" w:cs="Tahoma"/>
        </w:rPr>
        <w:t xml:space="preserve"> zabezpieczenie </w:t>
      </w:r>
      <w:r w:rsidR="003353FE">
        <w:rPr>
          <w:rFonts w:ascii="Tahoma" w:hAnsi="Tahoma" w:cs="Tahoma"/>
        </w:rPr>
        <w:t>i dozór mienia w miejscu szkody. Jednocześnie w ramach ochrony pokryte są koszty</w:t>
      </w:r>
      <w:r w:rsidR="003353FE" w:rsidRPr="003353FE">
        <w:rPr>
          <w:rFonts w:ascii="Tahoma" w:hAnsi="Tahoma" w:cs="Tahoma"/>
        </w:rPr>
        <w:t xml:space="preserve"> ekspertyz, dokumentów, pozwoleń na budowę, etc. wynagrodzenia ekspertów zaangażowanych w przygotowanie nowej dokumentacji</w:t>
      </w:r>
    </w:p>
    <w:p w:rsidR="007713A4" w:rsidRPr="00525834" w:rsidRDefault="007713A4" w:rsidP="00525834">
      <w:pPr>
        <w:tabs>
          <w:tab w:val="left" w:pos="709"/>
        </w:tabs>
        <w:spacing w:after="0"/>
        <w:ind w:left="426"/>
        <w:jc w:val="both"/>
        <w:rPr>
          <w:rFonts w:ascii="Tahoma" w:hAnsi="Tahoma" w:cs="Tahoma"/>
        </w:rPr>
      </w:pPr>
      <w:r>
        <w:rPr>
          <w:rFonts w:ascii="Tahoma" w:hAnsi="Tahoma" w:cs="Tahoma"/>
        </w:rPr>
        <w:lastRenderedPageBreak/>
        <w:t>-</w:t>
      </w:r>
      <w:r>
        <w:rPr>
          <w:rFonts w:ascii="Tahoma" w:hAnsi="Tahoma" w:cs="Tahoma"/>
        </w:rPr>
        <w:tab/>
      </w:r>
      <w:r w:rsidRPr="007713A4">
        <w:rPr>
          <w:rFonts w:ascii="Tahoma" w:hAnsi="Tahoma" w:cs="Tahoma"/>
        </w:rPr>
        <w:t>szkód powstałych w wyniku przerw w dostawie mediów – m.in. energii elektrycznej, wody, energii cieplnej, gazu. Limit na jedno i wszystkie zdarze</w:t>
      </w:r>
      <w:r w:rsidR="002E445C">
        <w:rPr>
          <w:rFonts w:ascii="Tahoma" w:hAnsi="Tahoma" w:cs="Tahoma"/>
        </w:rPr>
        <w:t>nia w okresie ubezpieczenia – 5</w:t>
      </w:r>
      <w:r w:rsidRPr="007713A4">
        <w:rPr>
          <w:rFonts w:ascii="Tahoma" w:hAnsi="Tahoma" w:cs="Tahoma"/>
        </w:rPr>
        <w:t>0.000 zł</w:t>
      </w:r>
    </w:p>
    <w:p w:rsidR="00525834" w:rsidRDefault="00525834" w:rsidP="00525834">
      <w:pPr>
        <w:tabs>
          <w:tab w:val="left" w:pos="709"/>
        </w:tabs>
        <w:spacing w:after="0"/>
        <w:ind w:left="426"/>
        <w:jc w:val="both"/>
        <w:rPr>
          <w:rFonts w:ascii="Tahoma" w:hAnsi="Tahoma" w:cs="Tahoma"/>
        </w:rPr>
      </w:pPr>
      <w:r w:rsidRPr="00525834">
        <w:rPr>
          <w:rFonts w:ascii="Tahoma" w:hAnsi="Tahoma" w:cs="Tahoma"/>
        </w:rPr>
        <w:t>-</w:t>
      </w:r>
      <w:r w:rsidRPr="00525834">
        <w:rPr>
          <w:rFonts w:ascii="Tahoma" w:hAnsi="Tahoma" w:cs="Tahoma"/>
        </w:rPr>
        <w:tab/>
        <w:t>działaniem człowieka np. upuszczenie, potrącenie, niewłaściwe użytkowanie sprzętu elektronicznego nie objętego ubezpieczeniem sprzętu elektronicznego od szkód materialnych oraz wyposażenia – limit 10.000 zł (system ubezpieczenia na pierwsze ryzyko) na jedno i wszystkie zdarzenia w okresie ubezpieczenia</w:t>
      </w:r>
    </w:p>
    <w:p w:rsidR="00C0614F" w:rsidRPr="00525834" w:rsidRDefault="00C0614F" w:rsidP="00525834">
      <w:pPr>
        <w:tabs>
          <w:tab w:val="left" w:pos="709"/>
        </w:tabs>
        <w:spacing w:after="0"/>
        <w:ind w:left="426"/>
        <w:jc w:val="both"/>
        <w:rPr>
          <w:rFonts w:ascii="Tahoma" w:hAnsi="Tahoma" w:cs="Tahoma"/>
        </w:rPr>
      </w:pPr>
      <w:r>
        <w:rPr>
          <w:rFonts w:ascii="Tahoma" w:hAnsi="Tahoma" w:cs="Tahoma"/>
        </w:rPr>
        <w:t>-</w:t>
      </w:r>
      <w:r>
        <w:rPr>
          <w:rFonts w:ascii="Tahoma" w:hAnsi="Tahoma" w:cs="Tahoma"/>
        </w:rPr>
        <w:tab/>
      </w:r>
      <w:proofErr w:type="spellStart"/>
      <w:r w:rsidR="008855F4">
        <w:rPr>
          <w:rFonts w:ascii="Tahoma" w:hAnsi="Tahoma" w:cs="Tahoma"/>
        </w:rPr>
        <w:t>nasadzeń</w:t>
      </w:r>
      <w:proofErr w:type="spellEnd"/>
      <w:r w:rsidR="008855F4">
        <w:rPr>
          <w:rFonts w:ascii="Tahoma" w:hAnsi="Tahoma" w:cs="Tahoma"/>
        </w:rPr>
        <w:t xml:space="preserve"> (drzewa i krzewy ozdobne) – limit 10.000 zł </w:t>
      </w:r>
      <w:r w:rsidR="008855F4" w:rsidRPr="00525834">
        <w:rPr>
          <w:rFonts w:ascii="Tahoma" w:hAnsi="Tahoma" w:cs="Tahoma"/>
        </w:rPr>
        <w:t>(system ubezpieczenia na pierwsze ryzyko) na jedno i wszystkie zdarzenia w okresie ubezpieczenia</w:t>
      </w:r>
    </w:p>
    <w:p w:rsidR="00525834" w:rsidRPr="00525834" w:rsidRDefault="00525834" w:rsidP="00525834">
      <w:pPr>
        <w:autoSpaceDE w:val="0"/>
        <w:autoSpaceDN w:val="0"/>
        <w:adjustRightInd w:val="0"/>
        <w:spacing w:after="0"/>
        <w:ind w:left="426"/>
        <w:jc w:val="both"/>
        <w:rPr>
          <w:rFonts w:ascii="Tahoma" w:eastAsia="BookAntiqua" w:hAnsi="Tahoma" w:cs="Tahoma"/>
        </w:rPr>
      </w:pPr>
      <w:r w:rsidRPr="00525834">
        <w:rPr>
          <w:rFonts w:ascii="Tahoma" w:hAnsi="Tahoma" w:cs="Tahoma"/>
        </w:rPr>
        <w:t xml:space="preserve">- </w:t>
      </w:r>
      <w:r w:rsidRPr="00525834">
        <w:rPr>
          <w:rFonts w:ascii="Tahoma" w:hAnsi="Tahoma" w:cs="Tahoma"/>
        </w:rPr>
        <w:tab/>
      </w:r>
      <w:r w:rsidR="00B01BC7">
        <w:rPr>
          <w:rFonts w:ascii="Tahoma" w:hAnsi="Tahoma" w:cs="Tahoma"/>
        </w:rPr>
        <w:t xml:space="preserve">m.in. </w:t>
      </w:r>
      <w:r w:rsidRPr="00525834">
        <w:rPr>
          <w:rFonts w:ascii="Tahoma" w:eastAsia="BookAntiqua,Bold" w:hAnsi="Tahoma" w:cs="Tahoma"/>
          <w:bCs/>
        </w:rPr>
        <w:t xml:space="preserve">place zabaw, boiska, wyposażenie parków, obiektów sportowo – rekreacyjnych, świetlic, ogrodzenia, klimatyzatory, </w:t>
      </w:r>
      <w:r w:rsidRPr="00525834">
        <w:rPr>
          <w:rFonts w:ascii="Tahoma" w:eastAsia="BookAntiqua" w:hAnsi="Tahoma" w:cs="Tahoma"/>
        </w:rPr>
        <w:t xml:space="preserve">wyposażenie zewnętrzne (min. siłowniki bram, hydranty, obiekty małej architektury min. ławki, fontanny, pomniki, </w:t>
      </w:r>
      <w:r w:rsidR="00E678FF">
        <w:rPr>
          <w:rFonts w:ascii="Tahoma" w:eastAsia="BookAntiqua" w:hAnsi="Tahoma" w:cs="Tahoma"/>
        </w:rPr>
        <w:t xml:space="preserve">parki, </w:t>
      </w:r>
      <w:r w:rsidRPr="00525834">
        <w:rPr>
          <w:rFonts w:ascii="Tahoma" w:eastAsia="BookAntiqua" w:hAnsi="Tahoma" w:cs="Tahoma"/>
        </w:rPr>
        <w:t xml:space="preserve">popiersia, tablice pamiątkowe, kosze na śmieci), </w:t>
      </w:r>
      <w:r w:rsidRPr="00525834">
        <w:rPr>
          <w:rFonts w:ascii="Tahoma" w:eastAsia="BookAntiqua,Bold" w:hAnsi="Tahoma" w:cs="Tahoma"/>
          <w:bCs/>
        </w:rPr>
        <w:t xml:space="preserve">latarnie, lampy uliczne/drogowe, słupy (w tym energetyczne), </w:t>
      </w:r>
      <w:proofErr w:type="spellStart"/>
      <w:r w:rsidRPr="00525834">
        <w:rPr>
          <w:rFonts w:ascii="Tahoma" w:eastAsia="BookAntiqua,Bold" w:hAnsi="Tahoma" w:cs="Tahoma"/>
          <w:bCs/>
        </w:rPr>
        <w:t>solary</w:t>
      </w:r>
      <w:proofErr w:type="spellEnd"/>
      <w:r w:rsidRPr="00525834">
        <w:rPr>
          <w:rFonts w:ascii="Tahoma" w:eastAsia="BookAntiqua,Bold" w:hAnsi="Tahoma" w:cs="Tahoma"/>
          <w:bCs/>
        </w:rPr>
        <w:t xml:space="preserve">, przystanki, wiaty przystankowe, </w:t>
      </w:r>
      <w:r w:rsidR="00E678FF">
        <w:rPr>
          <w:rFonts w:ascii="Tahoma" w:eastAsia="BookAntiqua,Bold" w:hAnsi="Tahoma" w:cs="Tahoma"/>
          <w:bCs/>
        </w:rPr>
        <w:t xml:space="preserve">wiaty integracyjne, </w:t>
      </w:r>
      <w:r w:rsidR="00EA2C16">
        <w:rPr>
          <w:rFonts w:ascii="Tahoma" w:eastAsia="BookAntiqua,Bold" w:hAnsi="Tahoma" w:cs="Tahoma"/>
          <w:bCs/>
        </w:rPr>
        <w:t xml:space="preserve">tarasy integracyjne, pomosty rekreacyjne, </w:t>
      </w:r>
      <w:r w:rsidRPr="00525834">
        <w:rPr>
          <w:rFonts w:ascii="Tahoma" w:eastAsia="BookAntiqua,Bold" w:hAnsi="Tahoma" w:cs="Tahoma"/>
          <w:bCs/>
        </w:rPr>
        <w:t>kraty ściekowe, pokrywy, wpusty, znaki drogowe, tablice informacyjne,</w:t>
      </w:r>
      <w:r w:rsidR="008855F4">
        <w:rPr>
          <w:rFonts w:ascii="Tahoma" w:hAnsi="Tahoma" w:cs="Tahoma"/>
        </w:rPr>
        <w:t xml:space="preserve"> witacze</w:t>
      </w:r>
      <w:r w:rsidRPr="00525834">
        <w:rPr>
          <w:rFonts w:ascii="Tahoma" w:hAnsi="Tahoma" w:cs="Tahoma"/>
        </w:rPr>
        <w:t>, bariery energochłonne, ekrany akustyczne/dźwiękochłonne, sygnalizacje świetlne i dźwiękowe, sieć wodna, kanalizacyjna, deszczowa i cieplna, drogi, chodniki, parkingi, place, ścieżki rowerowe, kładki, przepusty, mosty, pomosty, wiadukty, sieci/linie/kable elektryczne/energetyczne, napowietrzne, przesyłowe i inne technologiczne, sieci teleinformatyczne i informatyczne, przydomowe oczyszczalnie ścieków</w:t>
      </w:r>
      <w:r w:rsidR="00261ED5">
        <w:rPr>
          <w:rFonts w:ascii="Tahoma" w:hAnsi="Tahoma" w:cs="Tahoma"/>
        </w:rPr>
        <w:t>, przepompownie, hydrofornie</w:t>
      </w:r>
      <w:r w:rsidRPr="00525834">
        <w:rPr>
          <w:rFonts w:ascii="Tahoma" w:hAnsi="Tahoma" w:cs="Tahoma"/>
          <w:b/>
        </w:rPr>
        <w:t xml:space="preserve"> </w:t>
      </w:r>
      <w:r w:rsidRPr="00525834">
        <w:rPr>
          <w:rFonts w:ascii="Tahoma" w:hAnsi="Tahoma" w:cs="Tahoma"/>
        </w:rPr>
        <w:t>-</w:t>
      </w:r>
      <w:r w:rsidRPr="00525834">
        <w:rPr>
          <w:rFonts w:ascii="Tahoma" w:eastAsia="BookAntiqua" w:hAnsi="Tahoma" w:cs="Tahoma"/>
        </w:rPr>
        <w:t xml:space="preserve"> dotyczy mienia niewymienionego szczegółowo w załącznikach A każdej jednostki organizacyjnej (wykaz budynków i budowli do ubezpieczeni</w:t>
      </w:r>
      <w:r w:rsidR="00F15B6B">
        <w:rPr>
          <w:rFonts w:ascii="Tahoma" w:eastAsia="BookAntiqua" w:hAnsi="Tahoma" w:cs="Tahoma"/>
        </w:rPr>
        <w:t xml:space="preserve">a od wszystkich </w:t>
      </w:r>
      <w:proofErr w:type="spellStart"/>
      <w:r w:rsidR="00F15B6B">
        <w:rPr>
          <w:rFonts w:ascii="Tahoma" w:eastAsia="BookAntiqua" w:hAnsi="Tahoma" w:cs="Tahoma"/>
        </w:rPr>
        <w:t>ryzyk</w:t>
      </w:r>
      <w:proofErr w:type="spellEnd"/>
      <w:r w:rsidR="00F15B6B">
        <w:rPr>
          <w:rFonts w:ascii="Tahoma" w:eastAsia="BookAntiqua" w:hAnsi="Tahoma" w:cs="Tahoma"/>
        </w:rPr>
        <w:t>) – l</w:t>
      </w:r>
      <w:r w:rsidR="006B4047">
        <w:rPr>
          <w:rFonts w:ascii="Tahoma" w:eastAsia="BookAntiqua" w:hAnsi="Tahoma" w:cs="Tahoma"/>
        </w:rPr>
        <w:t>imit 2</w:t>
      </w:r>
      <w:r w:rsidRPr="00525834">
        <w:rPr>
          <w:rFonts w:ascii="Tahoma" w:eastAsia="BookAntiqua" w:hAnsi="Tahoma" w:cs="Tahoma"/>
        </w:rPr>
        <w:t xml:space="preserve">00.000 zł (wg wartości odtworzeniowej) (system ubezpieczenia na pierwsze </w:t>
      </w:r>
      <w:proofErr w:type="spellStart"/>
      <w:r w:rsidRPr="00525834">
        <w:rPr>
          <w:rFonts w:ascii="Tahoma" w:eastAsia="BookAntiqua" w:hAnsi="Tahoma" w:cs="Tahoma"/>
        </w:rPr>
        <w:t>ryzko</w:t>
      </w:r>
      <w:proofErr w:type="spellEnd"/>
      <w:r w:rsidRPr="00525834">
        <w:rPr>
          <w:rFonts w:ascii="Tahoma" w:eastAsia="BookAntiqua" w:hAnsi="Tahoma" w:cs="Tahoma"/>
        </w:rPr>
        <w:t>) na jedno i wszystkie zdarzenia w okresie ubezpieczenia</w:t>
      </w:r>
    </w:p>
    <w:p w:rsidR="00525834" w:rsidRPr="00525834" w:rsidRDefault="00525834" w:rsidP="00525834">
      <w:pPr>
        <w:autoSpaceDE w:val="0"/>
        <w:autoSpaceDN w:val="0"/>
        <w:adjustRightInd w:val="0"/>
        <w:spacing w:after="0"/>
        <w:ind w:left="426"/>
        <w:jc w:val="both"/>
        <w:rPr>
          <w:rFonts w:ascii="Tahoma" w:eastAsia="BookAntiqua" w:hAnsi="Tahoma" w:cs="Tahoma"/>
        </w:rPr>
      </w:pPr>
    </w:p>
    <w:p w:rsidR="00525834" w:rsidRPr="00525834" w:rsidRDefault="00525834" w:rsidP="00525834">
      <w:pPr>
        <w:autoSpaceDE w:val="0"/>
        <w:autoSpaceDN w:val="0"/>
        <w:adjustRightInd w:val="0"/>
        <w:spacing w:after="0"/>
        <w:ind w:left="426"/>
        <w:jc w:val="both"/>
        <w:rPr>
          <w:rFonts w:ascii="Tahoma" w:eastAsia="BookAntiqua,Bold" w:hAnsi="Tahoma" w:cs="Tahoma"/>
          <w:bCs/>
        </w:rPr>
      </w:pPr>
      <w:r w:rsidRPr="00525834">
        <w:rPr>
          <w:rFonts w:ascii="Tahoma" w:eastAsia="BookAntiqua" w:hAnsi="Tahoma" w:cs="Tahoma"/>
        </w:rPr>
        <w:t>Zakres ubezpieczenia winien ponadto obejmować:</w:t>
      </w:r>
    </w:p>
    <w:p w:rsidR="00525834" w:rsidRPr="00525834" w:rsidRDefault="00525834" w:rsidP="00525834">
      <w:pPr>
        <w:spacing w:after="0"/>
        <w:ind w:left="426"/>
        <w:jc w:val="both"/>
        <w:rPr>
          <w:rFonts w:ascii="Tahoma" w:hAnsi="Tahoma" w:cs="Tahoma"/>
        </w:rPr>
      </w:pPr>
      <w:r w:rsidRPr="00525834">
        <w:rPr>
          <w:rFonts w:ascii="Tahoma" w:hAnsi="Tahoma" w:cs="Tahoma"/>
        </w:rPr>
        <w:t>- kradzież z włamaniem – rozumianą jako zabór mienia z zamkniętego lokalu po usunięciu przy użyciu siły lub narzędzi istniejących zabezpieczeń, lub zabór mienia z lokalu w którym sprawca ukrył się przed jego zamknięciem i pozostawił ślady mogące stanowić dowód jego ukrycia,</w:t>
      </w:r>
    </w:p>
    <w:p w:rsidR="00525834" w:rsidRPr="00525834" w:rsidRDefault="00525834" w:rsidP="00525834">
      <w:pPr>
        <w:spacing w:after="0"/>
        <w:ind w:left="426"/>
        <w:jc w:val="both"/>
        <w:rPr>
          <w:rFonts w:ascii="Tahoma" w:hAnsi="Tahoma" w:cs="Tahoma"/>
        </w:rPr>
      </w:pPr>
      <w:r w:rsidRPr="00525834">
        <w:rPr>
          <w:rFonts w:ascii="Tahoma" w:hAnsi="Tahoma" w:cs="Tahoma"/>
        </w:rPr>
        <w:t>- rabunek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rsidR="00525834" w:rsidRPr="00525834" w:rsidRDefault="00525834" w:rsidP="00525834">
      <w:pPr>
        <w:spacing w:after="0"/>
        <w:ind w:left="426"/>
        <w:jc w:val="both"/>
        <w:rPr>
          <w:rFonts w:ascii="Tahoma" w:hAnsi="Tahoma" w:cs="Tahoma"/>
        </w:rPr>
      </w:pPr>
      <w:r w:rsidRPr="00525834">
        <w:rPr>
          <w:rFonts w:ascii="Tahoma" w:hAnsi="Tahoma" w:cs="Tahoma"/>
        </w:rPr>
        <w:t>- wandalizm (dewastację) – rozumiany jako umyślne uszkodzenie lub zniszczenie ubezpieczonego mienia przez osoby trzecie (także bez kradzieży z włamaniem lub rabunku),</w:t>
      </w:r>
    </w:p>
    <w:p w:rsidR="00525834" w:rsidRPr="00525834" w:rsidRDefault="00525834" w:rsidP="00525834">
      <w:pPr>
        <w:spacing w:after="0"/>
        <w:ind w:left="426"/>
        <w:jc w:val="both"/>
        <w:rPr>
          <w:rFonts w:ascii="Tahoma" w:hAnsi="Tahoma" w:cs="Tahoma"/>
        </w:rPr>
      </w:pPr>
      <w:r w:rsidRPr="00525834">
        <w:rPr>
          <w:rFonts w:ascii="Tahoma" w:hAnsi="Tahoma" w:cs="Tahoma"/>
        </w:rPr>
        <w:t>- koszty naprawy zabezpieczeń uszkodzonych lub zniszczonych podczas zdarzenia,</w:t>
      </w:r>
    </w:p>
    <w:p w:rsidR="00525834" w:rsidRPr="00525834" w:rsidRDefault="00525834" w:rsidP="00525834">
      <w:pPr>
        <w:spacing w:after="0"/>
        <w:ind w:left="426"/>
        <w:jc w:val="both"/>
        <w:rPr>
          <w:rFonts w:ascii="Tahoma" w:hAnsi="Tahoma" w:cs="Tahoma"/>
        </w:rPr>
      </w:pPr>
      <w:r w:rsidRPr="00525834">
        <w:rPr>
          <w:rFonts w:ascii="Tahoma" w:hAnsi="Tahoma" w:cs="Tahoma"/>
        </w:rPr>
        <w:t xml:space="preserve">- szyb i innych przedmiotów od stłuczenia – rozumiane jako </w:t>
      </w:r>
      <w:r w:rsidRPr="00525834">
        <w:rPr>
          <w:rFonts w:ascii="Tahoma" w:eastAsia="Calibri" w:hAnsi="Tahoma" w:cs="Tahoma"/>
          <w:color w:val="000000"/>
        </w:rPr>
        <w:t>nagłe, niepewne i niezależne od woli Zamawiającego zdarzenie powodujące zniszczenie, uszkodzenie lub utratę mienia objętego ochroną z uwzględnieniem dodatkowych postanowień. Zakresem ubezpieczenia objęte jest również mienie, z którego Zamawiający</w:t>
      </w:r>
      <w:r w:rsidRPr="00525834">
        <w:rPr>
          <w:rFonts w:ascii="Tahoma" w:hAnsi="Tahoma" w:cs="Tahoma"/>
        </w:rPr>
        <w:t xml:space="preserve"> korzysta na podstawie umowy najmu, dzierżawy, użyczenia, leasingu lub innej podobnej formy korzystania z cudzej rzeczy/nieruchomości,</w:t>
      </w:r>
    </w:p>
    <w:p w:rsidR="00525834" w:rsidRPr="00525834" w:rsidRDefault="00525834" w:rsidP="00525834">
      <w:pPr>
        <w:spacing w:after="0"/>
        <w:ind w:left="426"/>
        <w:jc w:val="both"/>
        <w:rPr>
          <w:rFonts w:ascii="Tahoma" w:hAnsi="Tahoma" w:cs="Tahoma"/>
        </w:rPr>
      </w:pPr>
      <w:r w:rsidRPr="00525834">
        <w:rPr>
          <w:rFonts w:ascii="Tahoma" w:hAnsi="Tahoma" w:cs="Tahoma"/>
        </w:rPr>
        <w:t xml:space="preserve">- koszty naklejek/reklam znajdujących się na przedmiocie ubezpieczenia oraz koszty transportu </w:t>
      </w:r>
      <w:r w:rsidRPr="00525834">
        <w:rPr>
          <w:rFonts w:ascii="Tahoma" w:hAnsi="Tahoma" w:cs="Tahoma"/>
          <w:color w:val="000000"/>
        </w:rPr>
        <w:t>uszkodzonego mienia do miejsca naprawy i z powrotem oraz,</w:t>
      </w:r>
      <w:r w:rsidRPr="00525834">
        <w:rPr>
          <w:rFonts w:ascii="Tahoma" w:hAnsi="Tahoma" w:cs="Tahoma"/>
        </w:rPr>
        <w:t xml:space="preserve"> w uzasadnionych </w:t>
      </w:r>
      <w:r w:rsidRPr="00525834">
        <w:rPr>
          <w:rFonts w:ascii="Tahoma" w:hAnsi="Tahoma" w:cs="Tahoma"/>
        </w:rPr>
        <w:lastRenderedPageBreak/>
        <w:t>przypadkach – ustawienia rusztowań, bądź najmu odpowiedniego sprzętu (dźwig, podnośnik, wysięgnik itp.).</w:t>
      </w:r>
    </w:p>
    <w:p w:rsidR="00525834" w:rsidRPr="00525834" w:rsidRDefault="00525834" w:rsidP="00525834">
      <w:pPr>
        <w:tabs>
          <w:tab w:val="left" w:pos="1134"/>
        </w:tabs>
        <w:spacing w:after="0"/>
        <w:ind w:left="426"/>
        <w:jc w:val="both"/>
        <w:rPr>
          <w:rFonts w:ascii="Tahoma" w:hAnsi="Tahoma" w:cs="Tahoma"/>
        </w:rPr>
      </w:pPr>
    </w:p>
    <w:p w:rsidR="00525834" w:rsidRPr="00525834" w:rsidRDefault="00525834" w:rsidP="00525834">
      <w:pPr>
        <w:tabs>
          <w:tab w:val="left" w:pos="1134"/>
        </w:tabs>
        <w:spacing w:after="0"/>
        <w:ind w:left="426"/>
        <w:jc w:val="both"/>
        <w:rPr>
          <w:rFonts w:ascii="Tahoma" w:hAnsi="Tahoma" w:cs="Tahoma"/>
        </w:rPr>
      </w:pPr>
      <w:r w:rsidRPr="00DF5482">
        <w:rPr>
          <w:rFonts w:ascii="Tahoma" w:hAnsi="Tahoma" w:cs="Tahoma"/>
        </w:rPr>
        <w:t xml:space="preserve">W przypadku ubezpieczenia mienia wg wartości odtworzeniowej Wykonawca nie jest uprawniony do pomniejszania odszkodowania o stopień zużycia technicznego. </w:t>
      </w:r>
      <w:r w:rsidR="007713A4" w:rsidRPr="00DF5482">
        <w:rPr>
          <w:rFonts w:ascii="Tahoma" w:hAnsi="Tahoma" w:cs="Tahoma"/>
        </w:rPr>
        <w:t xml:space="preserve">Definicja wartości odtworzeniowej będzie obejmowała również wypłatę odszkodowania za odbudowę budynku przystosowującego go do aktualnie obowiązujących przepisów Prawa Budowlanego, w tym </w:t>
      </w:r>
      <w:r w:rsidR="00DF5482" w:rsidRPr="00DF5482">
        <w:rPr>
          <w:rFonts w:ascii="Tahoma" w:hAnsi="Tahoma" w:cs="Tahoma"/>
        </w:rPr>
        <w:t>również zwiększone koszty odbudowy</w:t>
      </w:r>
      <w:r w:rsidR="00DF5482">
        <w:rPr>
          <w:rFonts w:ascii="Tahoma" w:hAnsi="Tahoma" w:cs="Tahoma"/>
        </w:rPr>
        <w:t xml:space="preserve"> </w:t>
      </w:r>
      <w:r w:rsidR="007713A4">
        <w:rPr>
          <w:rFonts w:ascii="Tahoma" w:hAnsi="Tahoma" w:cs="Tahoma"/>
        </w:rPr>
        <w:t>w przypadku budynku objętego nadzorem konserwatorskim</w:t>
      </w:r>
      <w:r w:rsidR="00DF5482">
        <w:rPr>
          <w:rFonts w:ascii="Tahoma" w:hAnsi="Tahoma" w:cs="Tahoma"/>
        </w:rPr>
        <w:t>.</w:t>
      </w:r>
      <w:r w:rsidR="007713A4">
        <w:rPr>
          <w:rFonts w:ascii="Tahoma" w:hAnsi="Tahoma" w:cs="Tahoma"/>
        </w:rPr>
        <w:t xml:space="preserve"> </w:t>
      </w:r>
      <w:r w:rsidRPr="00525834">
        <w:rPr>
          <w:rFonts w:ascii="Tahoma" w:hAnsi="Tahoma" w:cs="Tahoma"/>
        </w:rPr>
        <w:t>Jednocześnie Wykonawca przyjmuje wartość odtworzeniową podanych budynków i budowli za właściwą.</w:t>
      </w:r>
      <w:r w:rsidR="003353FE">
        <w:rPr>
          <w:rFonts w:ascii="Tahoma" w:hAnsi="Tahoma" w:cs="Tahoma"/>
        </w:rPr>
        <w:t xml:space="preserve"> </w:t>
      </w:r>
      <w:r w:rsidR="003353FE" w:rsidRPr="003353FE">
        <w:rPr>
          <w:rFonts w:ascii="Tahoma" w:hAnsi="Tahoma" w:cs="Tahoma"/>
        </w:rPr>
        <w:t xml:space="preserve">Szkody </w:t>
      </w:r>
      <w:r w:rsidR="003353FE" w:rsidRPr="003353FE">
        <w:rPr>
          <w:rFonts w:ascii="Tahoma" w:eastAsia="Calibri" w:hAnsi="Tahoma" w:cs="Tahoma"/>
        </w:rPr>
        <w:t xml:space="preserve"> powstałe wskutek powodzi w mieniu znajdującym się na obszarach bezpośredniego zagrożenia powodzią w rozumieniu ustawy prawo wodne są objęte ochroną ubezpieczeniową do pełnej sumy ubezpieczenia, bez stosowania franszyz, udziałów własnych, bądź limitów.</w:t>
      </w:r>
    </w:p>
    <w:p w:rsidR="00525834" w:rsidRPr="00525834" w:rsidRDefault="00525834" w:rsidP="00525834">
      <w:pPr>
        <w:tabs>
          <w:tab w:val="left" w:pos="1134"/>
        </w:tabs>
        <w:spacing w:after="0"/>
        <w:ind w:left="426"/>
        <w:jc w:val="both"/>
        <w:rPr>
          <w:rFonts w:ascii="Tahoma" w:hAnsi="Tahoma" w:cs="Tahoma"/>
        </w:rPr>
      </w:pPr>
    </w:p>
    <w:p w:rsidR="00525834" w:rsidRPr="00525834" w:rsidRDefault="00525834" w:rsidP="00525834">
      <w:pPr>
        <w:spacing w:after="0"/>
        <w:ind w:left="426"/>
        <w:jc w:val="both"/>
        <w:rPr>
          <w:rFonts w:ascii="Tahoma" w:hAnsi="Tahoma" w:cs="Tahoma"/>
        </w:rPr>
      </w:pPr>
      <w:r w:rsidRPr="00525834">
        <w:rPr>
          <w:rFonts w:ascii="Tahoma" w:hAnsi="Tahoma" w:cs="Tahoma"/>
        </w:rPr>
        <w:t>W przypadku rezygnacji Zamawiającego z naprawy, zakupu bądź odbudowy uszkodzonego lub zniszczonego mienia Wykonawca nie jest uprawniony do ograniczenia wysokości odszkodowania bądź odmowy wypłaty. W takim wypadku odszkodowanie wypłacane będzie tak jakby nastąpiła naprawa, zakup bądź odbudowa mienia, zgodnie z warunkami umowy ubezpieczenia, na podstawie przewidywanych kosztów takich działań.</w:t>
      </w:r>
    </w:p>
    <w:p w:rsidR="00525834" w:rsidRDefault="00525834" w:rsidP="00525834">
      <w:pPr>
        <w:spacing w:after="0"/>
        <w:ind w:left="426"/>
        <w:jc w:val="both"/>
        <w:rPr>
          <w:rFonts w:ascii="Tahoma" w:hAnsi="Tahoma" w:cs="Tahoma"/>
        </w:rPr>
      </w:pPr>
      <w:r w:rsidRPr="00525834">
        <w:rPr>
          <w:rFonts w:ascii="Tahoma" w:hAnsi="Tahoma" w:cs="Tahoma"/>
        </w:rPr>
        <w:t>Wykonawca zezwala, aby uszkodzone lub zniszczone mienie mogło być przywrócone do poprzedniego stanu w wybranym przez Zamawiającego miejscu na terenie RP oraz w sposób odpowiadający wymogom Ubezpieczającego/ Ubezpieczonego (Zamawiającego), z zastrzeżeniem, że wysokość odszkodowania nie przekroczy kwoty, którą Wykonawca zobowiązany byłby wypłacić, gdyby uszkodzone lub zniszczone mienie było przywrócone do poprzedniego stanu w dotychczasowej lokalizacji.</w:t>
      </w:r>
    </w:p>
    <w:p w:rsidR="00976F59" w:rsidRPr="00525834" w:rsidRDefault="00976F59" w:rsidP="00525834">
      <w:pPr>
        <w:spacing w:after="0"/>
        <w:ind w:left="426"/>
        <w:jc w:val="both"/>
        <w:rPr>
          <w:rFonts w:ascii="Tahoma" w:hAnsi="Tahoma" w:cs="Tahoma"/>
        </w:rPr>
      </w:pPr>
      <w:r>
        <w:rPr>
          <w:rFonts w:ascii="Tahoma" w:hAnsi="Tahoma" w:cs="Tahoma"/>
        </w:rPr>
        <w:t>W przypadku wystąpienia szkody kradzieżowej Zamawiający wypłaci odszkodowanie wg wartości odtworzeniowej utraconego mien</w:t>
      </w:r>
      <w:r w:rsidR="0069267E">
        <w:rPr>
          <w:rFonts w:ascii="Tahoma" w:hAnsi="Tahoma" w:cs="Tahoma"/>
        </w:rPr>
        <w:t>ia.</w:t>
      </w:r>
    </w:p>
    <w:p w:rsidR="00525834" w:rsidRPr="00525834" w:rsidRDefault="00525834" w:rsidP="00525834">
      <w:pPr>
        <w:spacing w:after="0"/>
        <w:ind w:left="426"/>
        <w:jc w:val="both"/>
        <w:rPr>
          <w:rFonts w:ascii="Tahoma" w:hAnsi="Tahoma" w:cs="Tahoma"/>
        </w:rPr>
      </w:pPr>
    </w:p>
    <w:p w:rsidR="00525834" w:rsidRPr="00525834" w:rsidRDefault="00525834" w:rsidP="00525834">
      <w:pPr>
        <w:spacing w:after="0"/>
        <w:ind w:left="426"/>
        <w:jc w:val="both"/>
        <w:rPr>
          <w:rFonts w:ascii="Tahoma" w:hAnsi="Tahoma" w:cs="Tahoma"/>
        </w:rPr>
      </w:pPr>
      <w:r w:rsidRPr="00525834">
        <w:rPr>
          <w:rFonts w:ascii="Tahoma" w:hAnsi="Tahoma" w:cs="Tahoma"/>
        </w:rPr>
        <w:t xml:space="preserve">W przypadku wystąpienia szkody w szybach Zamawiający nie ma obowiązku zgłaszania zdarzenia organom ścigania. Jednocześnie likwidacja szkody następuje bez oględzin Wykonawcy, na podstawie własnej dokumentacji fotograficznej oraz protokołu szkody sporządzonego przez Zamawiającego. </w:t>
      </w:r>
    </w:p>
    <w:p w:rsidR="00525834" w:rsidRPr="00525834" w:rsidRDefault="00525834" w:rsidP="00525834">
      <w:pPr>
        <w:tabs>
          <w:tab w:val="left" w:pos="1134"/>
        </w:tabs>
        <w:spacing w:after="0"/>
        <w:ind w:left="426"/>
        <w:jc w:val="both"/>
        <w:rPr>
          <w:rFonts w:ascii="Tahoma" w:eastAsia="Calibri" w:hAnsi="Tahoma" w:cs="Tahoma"/>
        </w:rPr>
      </w:pPr>
    </w:p>
    <w:p w:rsidR="00525834" w:rsidRPr="00525834" w:rsidRDefault="00525834" w:rsidP="00525834">
      <w:pPr>
        <w:tabs>
          <w:tab w:val="left" w:pos="993"/>
        </w:tabs>
        <w:spacing w:after="0"/>
        <w:ind w:left="426"/>
        <w:jc w:val="both"/>
        <w:rPr>
          <w:rFonts w:ascii="Tahoma" w:hAnsi="Tahoma" w:cs="Tahoma"/>
          <w:iCs/>
        </w:rPr>
      </w:pPr>
      <w:r w:rsidRPr="00525834">
        <w:rPr>
          <w:rFonts w:ascii="Tahoma" w:hAnsi="Tahoma" w:cs="Tahoma"/>
          <w:iCs/>
        </w:rPr>
        <w:t xml:space="preserve">Podane sumy ubezpieczenia maszyn, urządzeń, wyposażenia zawierają również wartość </w:t>
      </w:r>
      <w:proofErr w:type="spellStart"/>
      <w:r w:rsidRPr="00525834">
        <w:rPr>
          <w:rFonts w:ascii="Tahoma" w:hAnsi="Tahoma" w:cs="Tahoma"/>
          <w:iCs/>
        </w:rPr>
        <w:t>niskocennych</w:t>
      </w:r>
      <w:proofErr w:type="spellEnd"/>
      <w:r w:rsidRPr="00525834">
        <w:rPr>
          <w:rFonts w:ascii="Tahoma" w:hAnsi="Tahoma" w:cs="Tahoma"/>
          <w:iCs/>
        </w:rPr>
        <w:t xml:space="preserve"> środków trwałych (o wartości do 3.500 zł).</w:t>
      </w:r>
    </w:p>
    <w:p w:rsidR="00525834" w:rsidRDefault="00525834" w:rsidP="00525834">
      <w:pPr>
        <w:tabs>
          <w:tab w:val="left" w:pos="993"/>
        </w:tabs>
        <w:spacing w:after="0"/>
        <w:ind w:left="426"/>
        <w:jc w:val="both"/>
        <w:rPr>
          <w:rFonts w:ascii="Tahoma" w:hAnsi="Tahoma" w:cs="Tahoma"/>
          <w:iCs/>
        </w:rPr>
      </w:pPr>
    </w:p>
    <w:p w:rsidR="00A83F03" w:rsidRDefault="00A83F03" w:rsidP="00525834">
      <w:pPr>
        <w:tabs>
          <w:tab w:val="left" w:pos="993"/>
        </w:tabs>
        <w:spacing w:after="0"/>
        <w:ind w:left="426"/>
        <w:jc w:val="both"/>
        <w:rPr>
          <w:rFonts w:ascii="Tahoma" w:hAnsi="Tahoma" w:cs="Tahoma"/>
          <w:lang w:eastAsia="zh-CN"/>
        </w:rPr>
      </w:pPr>
      <w:r>
        <w:rPr>
          <w:rFonts w:ascii="Tahoma" w:hAnsi="Tahoma" w:cs="Tahoma"/>
          <w:iCs/>
        </w:rPr>
        <w:t xml:space="preserve">Za budynki uważa się </w:t>
      </w:r>
      <w:r w:rsidR="00DB5FC8">
        <w:rPr>
          <w:rFonts w:ascii="Tahoma" w:hAnsi="Tahoma" w:cs="Tahoma"/>
          <w:iCs/>
        </w:rPr>
        <w:t xml:space="preserve">obiekty budowlane, który są trwale związane z gruntem, wydzielone z przestrzeni za pomocą przegród budowlanych oraz posiadające fundamenty i dach, </w:t>
      </w:r>
      <w:r w:rsidR="005E1F54">
        <w:rPr>
          <w:rFonts w:ascii="Tahoma" w:hAnsi="Tahoma" w:cs="Tahoma"/>
          <w:iCs/>
        </w:rPr>
        <w:t>wraz ze stałymi elementami oraz elementami zewnętrznymi. Są to m.in.</w:t>
      </w:r>
      <w:r w:rsidR="00DB5FC8">
        <w:rPr>
          <w:rFonts w:ascii="Tahoma" w:hAnsi="Tahoma" w:cs="Tahoma"/>
          <w:iCs/>
        </w:rPr>
        <w:t xml:space="preserve"> </w:t>
      </w:r>
      <w:r w:rsidR="00DB5FC8" w:rsidRPr="00DB5FC8">
        <w:rPr>
          <w:rFonts w:ascii="Tahoma" w:hAnsi="Tahoma" w:cs="Tahoma"/>
          <w:iCs/>
        </w:rPr>
        <w:t xml:space="preserve">wszelkiego rodzaju </w:t>
      </w:r>
      <w:r w:rsidR="005E1F54">
        <w:rPr>
          <w:rFonts w:ascii="Tahoma" w:hAnsi="Tahoma" w:cs="Tahoma"/>
          <w:lang w:eastAsia="zh-CN"/>
        </w:rPr>
        <w:t>instalacje</w:t>
      </w:r>
      <w:r w:rsidR="00DB5FC8" w:rsidRPr="00DB5FC8">
        <w:rPr>
          <w:rFonts w:ascii="Tahoma" w:hAnsi="Tahoma" w:cs="Tahoma"/>
          <w:lang w:eastAsia="zh-CN"/>
        </w:rPr>
        <w:t xml:space="preserve"> (wraz z</w:t>
      </w:r>
      <w:r w:rsidR="005E1F54">
        <w:rPr>
          <w:rFonts w:ascii="Tahoma" w:hAnsi="Tahoma" w:cs="Tahoma"/>
          <w:lang w:eastAsia="zh-CN"/>
        </w:rPr>
        <w:t xml:space="preserve"> przyłączeniami), infrastruktura wewnętrzna oraz zainstalowane na stałe elementy</w:t>
      </w:r>
      <w:r w:rsidR="00DB5FC8" w:rsidRPr="00DB5FC8">
        <w:rPr>
          <w:rFonts w:ascii="Tahoma" w:hAnsi="Tahoma" w:cs="Tahoma"/>
          <w:lang w:eastAsia="zh-CN"/>
        </w:rPr>
        <w:t xml:space="preserve"> wyko</w:t>
      </w:r>
      <w:r w:rsidR="005E1F54">
        <w:rPr>
          <w:rFonts w:ascii="Tahoma" w:hAnsi="Tahoma" w:cs="Tahoma"/>
          <w:lang w:eastAsia="zh-CN"/>
        </w:rPr>
        <w:t>ńczeniowe (m.in. okablowanie, sieć internetowa, infrastruktura</w:t>
      </w:r>
      <w:r w:rsidR="00DB5FC8" w:rsidRPr="00DB5FC8">
        <w:rPr>
          <w:rFonts w:ascii="Tahoma" w:hAnsi="Tahoma" w:cs="Tahoma"/>
          <w:lang w:eastAsia="zh-CN"/>
        </w:rPr>
        <w:t xml:space="preserve"> mediów (sieci, instalacje, urządzenia, przyłącza), przyłącza wody, energii cieplnej, kanalizacji deszczowej i sanitarnej, gazowe</w:t>
      </w:r>
      <w:r w:rsidR="005E1F54">
        <w:rPr>
          <w:rFonts w:ascii="Tahoma" w:hAnsi="Tahoma" w:cs="Tahoma"/>
          <w:lang w:eastAsia="zh-CN"/>
        </w:rPr>
        <w:t>j</w:t>
      </w:r>
      <w:r w:rsidR="00DB5FC8" w:rsidRPr="00DB5FC8">
        <w:rPr>
          <w:rFonts w:ascii="Tahoma" w:hAnsi="Tahoma" w:cs="Tahoma"/>
          <w:lang w:eastAsia="zh-CN"/>
        </w:rPr>
        <w:t xml:space="preserve">, rurociągi, stacje transformatorowe wraz z przyłączami, sygnalizacja, szafy sterownicze, rozdzielnie, </w:t>
      </w:r>
      <w:r w:rsidR="005E1F54">
        <w:rPr>
          <w:rFonts w:ascii="Tahoma" w:hAnsi="Tahoma" w:cs="Tahoma"/>
          <w:lang w:eastAsia="zh-CN"/>
        </w:rPr>
        <w:t xml:space="preserve">pompy ciepła, </w:t>
      </w:r>
      <w:proofErr w:type="spellStart"/>
      <w:r w:rsidR="005E1F54">
        <w:rPr>
          <w:rFonts w:ascii="Tahoma" w:hAnsi="Tahoma" w:cs="Tahoma"/>
          <w:lang w:eastAsia="zh-CN"/>
        </w:rPr>
        <w:t>solary</w:t>
      </w:r>
      <w:proofErr w:type="spellEnd"/>
      <w:r w:rsidR="005E1F54">
        <w:rPr>
          <w:rFonts w:ascii="Tahoma" w:hAnsi="Tahoma" w:cs="Tahoma"/>
          <w:lang w:eastAsia="zh-CN"/>
        </w:rPr>
        <w:t xml:space="preserve"> itp.).. Także </w:t>
      </w:r>
      <w:r w:rsidR="00DB5FC8" w:rsidRPr="00DB5FC8">
        <w:rPr>
          <w:rFonts w:ascii="Tahoma" w:hAnsi="Tahoma" w:cs="Tahoma"/>
          <w:lang w:eastAsia="zh-CN"/>
        </w:rPr>
        <w:t xml:space="preserve">elementy stałe wbudowane </w:t>
      </w:r>
      <w:r w:rsidR="005E1F54">
        <w:rPr>
          <w:rFonts w:ascii="Tahoma" w:hAnsi="Tahoma" w:cs="Tahoma"/>
          <w:lang w:eastAsia="zh-CN"/>
        </w:rPr>
        <w:t>i złączone na stałe w</w:t>
      </w:r>
      <w:r w:rsidR="00DB5FC8" w:rsidRPr="00DB5FC8">
        <w:rPr>
          <w:rFonts w:ascii="Tahoma" w:hAnsi="Tahoma" w:cs="Tahoma"/>
          <w:lang w:eastAsia="zh-CN"/>
        </w:rPr>
        <w:t xml:space="preserve"> budynku, w tym podłogi, zabudowy, klimatyzacje, schody wew</w:t>
      </w:r>
      <w:r w:rsidR="005E1F54">
        <w:rPr>
          <w:rFonts w:ascii="Tahoma" w:hAnsi="Tahoma" w:cs="Tahoma"/>
          <w:lang w:eastAsia="zh-CN"/>
        </w:rPr>
        <w:t>nętrzne i zewnętrzne, iluminacje świetlne</w:t>
      </w:r>
      <w:r w:rsidR="00DB5FC8" w:rsidRPr="00DB5FC8">
        <w:rPr>
          <w:rFonts w:ascii="Tahoma" w:hAnsi="Tahoma" w:cs="Tahoma"/>
          <w:lang w:eastAsia="zh-CN"/>
        </w:rPr>
        <w:t>, system</w:t>
      </w:r>
      <w:r w:rsidR="005E1F54">
        <w:rPr>
          <w:rFonts w:ascii="Tahoma" w:hAnsi="Tahoma" w:cs="Tahoma"/>
          <w:lang w:eastAsia="zh-CN"/>
        </w:rPr>
        <w:t>y</w:t>
      </w:r>
      <w:r w:rsidR="00DB5FC8" w:rsidRPr="00DB5FC8">
        <w:rPr>
          <w:rFonts w:ascii="Tahoma" w:hAnsi="Tahoma" w:cs="Tahoma"/>
          <w:lang w:eastAsia="zh-CN"/>
        </w:rPr>
        <w:t xml:space="preserve"> oświetlenia oraz inne elementy stanowiące całość </w:t>
      </w:r>
      <w:r w:rsidR="00DB5FC8" w:rsidRPr="00DB5FC8">
        <w:rPr>
          <w:rFonts w:ascii="Tahoma" w:hAnsi="Tahoma" w:cs="Tahoma"/>
          <w:lang w:eastAsia="zh-CN"/>
        </w:rPr>
        <w:lastRenderedPageBreak/>
        <w:t>funkcjonalno-użytkową obiektu oraz stałe elementy lokali, budynków i garaży – zamontowane i wbudowane na stałe elementy wyposażenia lokali niebędące częściami wspólnymi budynku itp. takie jak: elementy sieci wodno- kanalizacyjnej, grzewczej, elektrycznej i gazowej: armatura sanitarna, kabiny natryskowe, wanny, brodziki, umywalki, sedesy, bidety, zlewy, umywalki, krany, piece, podgrzewacze, kuchenki i podgrzewacze (gazowe i elektryczne), przegrody i ścianki działowe, powłoki malarskie, tynki i okładziny ścian i sufitów, podłogi i podwieszane sufity, drzwi wewnętrzne i zewnętrzne (łącznie z oszkleniem, ościeżnicami, zamknięciami i zabezpieczeniami przeciwwłamaniowymi), okna, balustrady, piece, kominki, klimatyzatory i wentylatory, grzejniki, zakończenia instalacji tj. gniazdka, wyłączniki, zewnętrzne obróbki i o</w:t>
      </w:r>
      <w:r w:rsidR="005E1F54">
        <w:rPr>
          <w:rFonts w:ascii="Tahoma" w:hAnsi="Tahoma" w:cs="Tahoma"/>
          <w:lang w:eastAsia="zh-CN"/>
        </w:rPr>
        <w:t>kucia okien i drzwi, rynny itp..</w:t>
      </w:r>
    </w:p>
    <w:p w:rsidR="005E1F54" w:rsidRPr="00525834" w:rsidRDefault="005E1F54" w:rsidP="00525834">
      <w:pPr>
        <w:tabs>
          <w:tab w:val="left" w:pos="993"/>
        </w:tabs>
        <w:spacing w:after="0"/>
        <w:ind w:left="426"/>
        <w:jc w:val="both"/>
        <w:rPr>
          <w:rFonts w:ascii="Tahoma" w:hAnsi="Tahoma" w:cs="Tahoma"/>
          <w:iCs/>
        </w:rPr>
      </w:pPr>
    </w:p>
    <w:p w:rsidR="00525834" w:rsidRPr="00525834" w:rsidRDefault="00525834" w:rsidP="00525834">
      <w:pPr>
        <w:tabs>
          <w:tab w:val="left" w:pos="993"/>
        </w:tabs>
        <w:spacing w:after="0"/>
        <w:ind w:left="426"/>
        <w:jc w:val="both"/>
        <w:rPr>
          <w:rFonts w:ascii="Tahoma" w:hAnsi="Tahoma" w:cs="Tahoma"/>
        </w:rPr>
      </w:pPr>
      <w:r w:rsidRPr="00525834">
        <w:rPr>
          <w:rFonts w:ascii="Tahoma" w:hAnsi="Tahoma" w:cs="Tahoma"/>
        </w:rPr>
        <w:t xml:space="preserve">Za środki obrotowe przyjmuje się </w:t>
      </w:r>
      <w:r w:rsidR="00B01BC7">
        <w:rPr>
          <w:rFonts w:ascii="Tahoma" w:hAnsi="Tahoma" w:cs="Tahoma"/>
        </w:rPr>
        <w:t xml:space="preserve">wykorzystywane w działalności </w:t>
      </w:r>
      <w:r w:rsidRPr="00525834">
        <w:rPr>
          <w:rFonts w:ascii="Tahoma" w:hAnsi="Tahoma" w:cs="Tahoma"/>
        </w:rPr>
        <w:t>materiały, zapasy, produkcję w toku, w tym m.in. materiały biuro</w:t>
      </w:r>
      <w:r w:rsidR="00B01BC7">
        <w:rPr>
          <w:rFonts w:ascii="Tahoma" w:hAnsi="Tahoma" w:cs="Tahoma"/>
        </w:rPr>
        <w:t>we</w:t>
      </w:r>
      <w:r w:rsidRPr="00525834">
        <w:rPr>
          <w:rFonts w:ascii="Tahoma" w:hAnsi="Tahoma" w:cs="Tahoma"/>
        </w:rPr>
        <w:t xml:space="preserve">, środki czystości, opał, </w:t>
      </w:r>
      <w:r w:rsidR="00B01BC7">
        <w:rPr>
          <w:rFonts w:ascii="Tahoma" w:hAnsi="Tahoma" w:cs="Tahoma"/>
        </w:rPr>
        <w:t>paliwo, czy np. wodę</w:t>
      </w:r>
      <w:r w:rsidRPr="00525834">
        <w:rPr>
          <w:rFonts w:ascii="Tahoma" w:hAnsi="Tahoma" w:cs="Tahoma"/>
        </w:rPr>
        <w:t xml:space="preserve">. </w:t>
      </w:r>
    </w:p>
    <w:p w:rsidR="000268EE" w:rsidRPr="00D01792" w:rsidRDefault="000268EE" w:rsidP="005C18D6">
      <w:pPr>
        <w:spacing w:after="0"/>
        <w:ind w:left="426"/>
        <w:jc w:val="both"/>
        <w:rPr>
          <w:rFonts w:ascii="Tahoma" w:hAnsi="Tahoma" w:cs="Tahoma"/>
        </w:rPr>
      </w:pPr>
    </w:p>
    <w:p w:rsidR="000268EE" w:rsidRPr="009B7F65" w:rsidRDefault="000268EE" w:rsidP="00052B87">
      <w:pPr>
        <w:pStyle w:val="Akapitzlist"/>
        <w:numPr>
          <w:ilvl w:val="3"/>
          <w:numId w:val="24"/>
        </w:numPr>
        <w:tabs>
          <w:tab w:val="clear" w:pos="2880"/>
          <w:tab w:val="num" w:pos="426"/>
        </w:tabs>
        <w:spacing w:after="0"/>
        <w:ind w:hanging="2880"/>
        <w:jc w:val="both"/>
        <w:rPr>
          <w:rFonts w:ascii="Tahoma" w:hAnsi="Tahoma" w:cs="Tahoma"/>
        </w:rPr>
      </w:pPr>
      <w:r w:rsidRPr="009B7F65">
        <w:rPr>
          <w:rFonts w:ascii="Tahoma" w:hAnsi="Tahoma" w:cs="Tahoma"/>
        </w:rPr>
        <w:t>Ubezpieczenie sprzętu elekt</w:t>
      </w:r>
      <w:r w:rsidR="00525834">
        <w:rPr>
          <w:rFonts w:ascii="Tahoma" w:hAnsi="Tahoma" w:cs="Tahoma"/>
        </w:rPr>
        <w:t xml:space="preserve">ronicznego od wszystkich </w:t>
      </w:r>
      <w:proofErr w:type="spellStart"/>
      <w:r w:rsidR="00525834">
        <w:rPr>
          <w:rFonts w:ascii="Tahoma" w:hAnsi="Tahoma" w:cs="Tahoma"/>
        </w:rPr>
        <w:t>ryzyk</w:t>
      </w:r>
      <w:proofErr w:type="spellEnd"/>
      <w:r w:rsidRPr="009B7F65">
        <w:rPr>
          <w:rFonts w:ascii="Tahoma" w:hAnsi="Tahoma" w:cs="Tahoma"/>
        </w:rPr>
        <w:t>:</w:t>
      </w:r>
    </w:p>
    <w:p w:rsidR="000268EE" w:rsidRPr="00D01792" w:rsidRDefault="000268EE" w:rsidP="002247F5">
      <w:pPr>
        <w:spacing w:after="0"/>
        <w:jc w:val="both"/>
        <w:rPr>
          <w:rFonts w:ascii="Tahoma" w:hAnsi="Tahoma" w:cs="Tahoma"/>
        </w:rPr>
      </w:pPr>
    </w:p>
    <w:p w:rsidR="00525834" w:rsidRPr="00525834" w:rsidRDefault="00525834" w:rsidP="00525834">
      <w:pPr>
        <w:spacing w:after="0"/>
        <w:ind w:left="426"/>
        <w:jc w:val="both"/>
        <w:rPr>
          <w:rFonts w:ascii="Tahoma" w:hAnsi="Tahoma" w:cs="Tahoma"/>
        </w:rPr>
      </w:pPr>
      <w:r w:rsidRPr="00525834">
        <w:rPr>
          <w:rFonts w:ascii="Tahoma" w:hAnsi="Tahoma" w:cs="Tahoma"/>
        </w:rPr>
        <w:t>Zakres ubezpieczenia obejmuje wszelkie szkody, w tym polegające na utracie, uszkodzeniu lub zniszczeniu w ubezpieczanym sprzęcie elektronicznym powstałe na skutek jakiegokolwiek nagłego, nieprzewidzianego i niezależnego od woli Zamawiającego zdarzenia losowego, w tym co najmniej następujące ryzyka i koszty:</w:t>
      </w:r>
    </w:p>
    <w:p w:rsidR="00525834" w:rsidRPr="00525834" w:rsidRDefault="00525834" w:rsidP="00525834">
      <w:pPr>
        <w:tabs>
          <w:tab w:val="left" w:pos="1134"/>
        </w:tabs>
        <w:spacing w:after="0"/>
        <w:ind w:left="426"/>
        <w:jc w:val="both"/>
        <w:rPr>
          <w:rFonts w:ascii="Tahoma" w:hAnsi="Tahoma" w:cs="Tahoma"/>
        </w:rPr>
      </w:pPr>
      <w:r w:rsidRPr="00525834">
        <w:rPr>
          <w:rFonts w:ascii="Tahoma" w:hAnsi="Tahoma" w:cs="Tahoma"/>
        </w:rPr>
        <w:t>- następstwa zdarzeń losowych,</w:t>
      </w:r>
    </w:p>
    <w:p w:rsidR="00525834" w:rsidRPr="00525834" w:rsidRDefault="00525834" w:rsidP="00525834">
      <w:pPr>
        <w:tabs>
          <w:tab w:val="left" w:pos="1134"/>
        </w:tabs>
        <w:spacing w:after="0"/>
        <w:ind w:left="426"/>
        <w:jc w:val="both"/>
        <w:rPr>
          <w:rFonts w:ascii="Tahoma" w:hAnsi="Tahoma" w:cs="Tahoma"/>
        </w:rPr>
      </w:pPr>
      <w:r w:rsidRPr="00525834">
        <w:rPr>
          <w:rFonts w:ascii="Tahoma" w:hAnsi="Tahoma" w:cs="Tahoma"/>
        </w:rPr>
        <w:t>- następstwa kradzieży z włamaniem i rabunku, wandalizm,</w:t>
      </w:r>
    </w:p>
    <w:p w:rsidR="00525834" w:rsidRPr="00525834" w:rsidRDefault="00525834" w:rsidP="00525834">
      <w:pPr>
        <w:tabs>
          <w:tab w:val="left" w:pos="1134"/>
        </w:tabs>
        <w:spacing w:after="0"/>
        <w:ind w:left="426"/>
        <w:jc w:val="both"/>
        <w:rPr>
          <w:rFonts w:ascii="Tahoma" w:hAnsi="Tahoma" w:cs="Tahoma"/>
        </w:rPr>
      </w:pPr>
      <w:r w:rsidRPr="00525834">
        <w:rPr>
          <w:rFonts w:ascii="Tahoma" w:hAnsi="Tahoma" w:cs="Tahoma"/>
        </w:rPr>
        <w:t>- następstwa działań człowieka np. niewłaściwe użytkowanie, nieostrożność,   błędną obsługę, umyślne spowodowanie szkody,</w:t>
      </w:r>
    </w:p>
    <w:p w:rsidR="00525834" w:rsidRPr="00525834" w:rsidRDefault="00525834" w:rsidP="00525834">
      <w:pPr>
        <w:tabs>
          <w:tab w:val="left" w:pos="1134"/>
        </w:tabs>
        <w:spacing w:after="0"/>
        <w:ind w:left="426"/>
        <w:jc w:val="both"/>
        <w:rPr>
          <w:rFonts w:ascii="Tahoma" w:hAnsi="Tahoma" w:cs="Tahoma"/>
        </w:rPr>
      </w:pPr>
      <w:r w:rsidRPr="00525834">
        <w:rPr>
          <w:rFonts w:ascii="Tahoma" w:hAnsi="Tahoma" w:cs="Tahoma"/>
        </w:rPr>
        <w:t>- przepięcie, przetężenie, zwarcie, braku dostaw lub przerwania dostaw prądu,</w:t>
      </w:r>
    </w:p>
    <w:p w:rsidR="00525834" w:rsidRPr="00525834" w:rsidRDefault="00525834" w:rsidP="00525834">
      <w:pPr>
        <w:tabs>
          <w:tab w:val="left" w:pos="1134"/>
        </w:tabs>
        <w:spacing w:after="0"/>
        <w:ind w:left="426"/>
        <w:jc w:val="both"/>
        <w:rPr>
          <w:rFonts w:ascii="Tahoma" w:hAnsi="Tahoma" w:cs="Tahoma"/>
        </w:rPr>
      </w:pPr>
      <w:r w:rsidRPr="00525834">
        <w:rPr>
          <w:rFonts w:ascii="Tahoma" w:hAnsi="Tahoma" w:cs="Tahoma"/>
        </w:rPr>
        <w:t>- szkody powstałe podczas użytkowania, przechowywania, przewożenia, przenoszenia sprzętu elektronicznego,</w:t>
      </w:r>
    </w:p>
    <w:p w:rsidR="00525834" w:rsidRPr="00525834" w:rsidRDefault="00525834" w:rsidP="00525834">
      <w:pPr>
        <w:spacing w:after="0"/>
        <w:ind w:left="426"/>
        <w:jc w:val="both"/>
        <w:rPr>
          <w:rFonts w:ascii="Tahoma" w:hAnsi="Tahoma" w:cs="Tahoma"/>
        </w:rPr>
      </w:pPr>
      <w:r w:rsidRPr="00525834">
        <w:rPr>
          <w:rFonts w:ascii="Tahoma" w:hAnsi="Tahoma" w:cs="Tahoma"/>
        </w:rPr>
        <w:t>- koszty zabezpieczenia ubezpieczonego mienia przed bezpośrednim zagrożeniem ze strony zdarzenia losowego objętego ubezpieczeniem, koszty akcji ratowniczej, koszty uprzątnięcia pozostałości po szkodzie,</w:t>
      </w:r>
    </w:p>
    <w:p w:rsidR="00525834" w:rsidRPr="00525834" w:rsidRDefault="00525834" w:rsidP="00525834">
      <w:pPr>
        <w:spacing w:after="0"/>
        <w:ind w:left="426"/>
        <w:jc w:val="both"/>
        <w:rPr>
          <w:rFonts w:ascii="Tahoma" w:hAnsi="Tahoma" w:cs="Tahoma"/>
        </w:rPr>
      </w:pPr>
      <w:r w:rsidRPr="00525834">
        <w:rPr>
          <w:rFonts w:ascii="Tahoma" w:hAnsi="Tahoma" w:cs="Tahoma"/>
        </w:rPr>
        <w:t>- koszty sporządzenia kosztorysu, bądź ekspertyzy przez serwis/rzeczoznawcę</w:t>
      </w:r>
    </w:p>
    <w:p w:rsidR="00525834" w:rsidRPr="00525834" w:rsidRDefault="00525834" w:rsidP="00525834">
      <w:pPr>
        <w:tabs>
          <w:tab w:val="left" w:pos="993"/>
        </w:tabs>
        <w:spacing w:after="0"/>
        <w:ind w:left="426"/>
        <w:jc w:val="both"/>
        <w:rPr>
          <w:rFonts w:ascii="Tahoma" w:hAnsi="Tahoma" w:cs="Tahoma"/>
        </w:rPr>
      </w:pPr>
    </w:p>
    <w:p w:rsidR="00525834" w:rsidRPr="00525834" w:rsidRDefault="00525834" w:rsidP="00525834">
      <w:pPr>
        <w:spacing w:after="0"/>
        <w:ind w:left="426"/>
        <w:jc w:val="both"/>
        <w:rPr>
          <w:rFonts w:ascii="Tahoma" w:hAnsi="Tahoma" w:cs="Tahoma"/>
        </w:rPr>
      </w:pPr>
      <w:r w:rsidRPr="00525834">
        <w:rPr>
          <w:rFonts w:ascii="Tahoma" w:hAnsi="Tahoma" w:cs="Tahoma"/>
        </w:rPr>
        <w:t xml:space="preserve">Zakres ubezpieczenia winien obejmować ubezpieczenie nośników danych i koszty odtworzenia danych, tj. koszty wprowadzenia danych z dokumentów w formie papierowej, koszty odzyskania danych z uszkodzonych nośników przez specjalistyczne podmioty, </w:t>
      </w:r>
      <w:proofErr w:type="spellStart"/>
      <w:r w:rsidRPr="00525834">
        <w:rPr>
          <w:rFonts w:ascii="Tahoma" w:hAnsi="Tahoma" w:cs="Tahoma"/>
        </w:rPr>
        <w:t>itp</w:t>
      </w:r>
      <w:proofErr w:type="spellEnd"/>
      <w:r w:rsidRPr="00525834">
        <w:rPr>
          <w:rFonts w:ascii="Tahoma" w:hAnsi="Tahoma" w:cs="Tahoma"/>
        </w:rPr>
        <w:t>:</w:t>
      </w:r>
    </w:p>
    <w:p w:rsidR="00525834" w:rsidRPr="00525834" w:rsidRDefault="00525834" w:rsidP="00525834">
      <w:pPr>
        <w:spacing w:after="0"/>
        <w:ind w:left="426"/>
        <w:jc w:val="both"/>
        <w:rPr>
          <w:rFonts w:ascii="Tahoma" w:hAnsi="Tahoma" w:cs="Tahoma"/>
        </w:rPr>
      </w:pPr>
      <w:r w:rsidRPr="00525834">
        <w:rPr>
          <w:rFonts w:ascii="Tahoma" w:hAnsi="Tahoma" w:cs="Tahoma"/>
        </w:rPr>
        <w:t>- system ubezpieczenia na pierwsze ryzyko</w:t>
      </w:r>
    </w:p>
    <w:p w:rsidR="00525834" w:rsidRPr="00525834" w:rsidRDefault="00525834" w:rsidP="00525834">
      <w:pPr>
        <w:spacing w:after="0"/>
        <w:ind w:left="426"/>
        <w:jc w:val="both"/>
        <w:rPr>
          <w:rFonts w:ascii="Tahoma" w:hAnsi="Tahoma" w:cs="Tahoma"/>
        </w:rPr>
      </w:pPr>
      <w:r w:rsidRPr="00525834">
        <w:rPr>
          <w:rFonts w:ascii="Tahoma" w:hAnsi="Tahoma" w:cs="Tahoma"/>
        </w:rPr>
        <w:t>- suma ubezpieczenia: 20.000 zł</w:t>
      </w:r>
    </w:p>
    <w:p w:rsidR="00525834" w:rsidRPr="00525834" w:rsidRDefault="00525834" w:rsidP="00525834">
      <w:pPr>
        <w:spacing w:after="0"/>
        <w:ind w:left="426"/>
        <w:jc w:val="both"/>
        <w:rPr>
          <w:rFonts w:ascii="Tahoma" w:hAnsi="Tahoma" w:cs="Tahoma"/>
        </w:rPr>
      </w:pPr>
    </w:p>
    <w:p w:rsidR="00525834" w:rsidRPr="00525834" w:rsidRDefault="00525834" w:rsidP="00525834">
      <w:pPr>
        <w:tabs>
          <w:tab w:val="left" w:pos="993"/>
        </w:tabs>
        <w:spacing w:after="0"/>
        <w:ind w:left="426"/>
        <w:jc w:val="both"/>
        <w:rPr>
          <w:rFonts w:ascii="Tahoma" w:hAnsi="Tahoma" w:cs="Tahoma"/>
        </w:rPr>
      </w:pPr>
      <w:r w:rsidRPr="00525834">
        <w:rPr>
          <w:rFonts w:ascii="Tahoma" w:hAnsi="Tahoma" w:cs="Tahoma"/>
        </w:rPr>
        <w:t>Wiek zgłoszonego do ubezpieczenia sprzętu elektronicznego nie przekracza 5 lat. Starzenie się sprzętu podczas trwania umowy ubezpieczenia nie spowoduje zmian w sposobie likwidacji szkody w trakcie 3 letniego okresu ubezpieczenia (ubezpieczenie do wartości odtworzeniowej).</w:t>
      </w:r>
    </w:p>
    <w:p w:rsidR="000268EE" w:rsidRPr="00D01792" w:rsidRDefault="000268EE" w:rsidP="002247F5">
      <w:pPr>
        <w:spacing w:after="0"/>
        <w:jc w:val="both"/>
        <w:rPr>
          <w:rFonts w:ascii="Tahoma" w:hAnsi="Tahoma" w:cs="Tahoma"/>
        </w:rPr>
      </w:pPr>
    </w:p>
    <w:p w:rsidR="000268EE" w:rsidRPr="009B7F65" w:rsidRDefault="000268EE" w:rsidP="00052B87">
      <w:pPr>
        <w:pStyle w:val="Akapitzlist"/>
        <w:numPr>
          <w:ilvl w:val="3"/>
          <w:numId w:val="24"/>
        </w:numPr>
        <w:spacing w:after="0"/>
        <w:ind w:left="426" w:hanging="426"/>
        <w:jc w:val="both"/>
        <w:rPr>
          <w:rFonts w:ascii="Tahoma" w:hAnsi="Tahoma" w:cs="Tahoma"/>
        </w:rPr>
      </w:pPr>
      <w:r w:rsidRPr="009B7F65">
        <w:rPr>
          <w:rFonts w:ascii="Tahoma" w:hAnsi="Tahoma" w:cs="Tahoma"/>
        </w:rPr>
        <w:t xml:space="preserve">Ubezpieczenie odpowiedzialności </w:t>
      </w:r>
      <w:r w:rsidR="00A34CC2">
        <w:rPr>
          <w:rFonts w:ascii="Tahoma" w:hAnsi="Tahoma" w:cs="Tahoma"/>
        </w:rPr>
        <w:t>cywilnej</w:t>
      </w:r>
      <w:r w:rsidRPr="009B7F65">
        <w:rPr>
          <w:rFonts w:ascii="Tahoma" w:hAnsi="Tahoma" w:cs="Tahoma"/>
        </w:rPr>
        <w:t>:</w:t>
      </w:r>
    </w:p>
    <w:p w:rsidR="000268EE" w:rsidRPr="00D01792" w:rsidRDefault="000268EE" w:rsidP="002247F5">
      <w:pPr>
        <w:spacing w:after="0"/>
        <w:jc w:val="both"/>
        <w:rPr>
          <w:rFonts w:ascii="Tahoma" w:hAnsi="Tahoma" w:cs="Tahoma"/>
        </w:rPr>
      </w:pPr>
    </w:p>
    <w:p w:rsidR="00E05AE1" w:rsidRDefault="00E05AE1" w:rsidP="009B7F65">
      <w:pPr>
        <w:spacing w:after="0"/>
        <w:ind w:left="426"/>
        <w:jc w:val="both"/>
        <w:rPr>
          <w:rFonts w:ascii="Tahoma" w:hAnsi="Tahoma" w:cs="Tahoma"/>
        </w:rPr>
      </w:pPr>
      <w:r>
        <w:rPr>
          <w:rFonts w:ascii="Tahoma" w:hAnsi="Tahoma" w:cs="Tahoma"/>
        </w:rPr>
        <w:lastRenderedPageBreak/>
        <w:t>Zakres ubezpieczenia winien obejmować szkody będące następstwem wypadku, który miał miejsce w okresie ubezpieczenia, bez względu na termin zgłoszenia roszczeń, o ile zostaną zgłoszone przed upływem terminu przedawnienia, przy czym wszystkie szkody będące następstwem tego samego wypadku albo wynikające z tej samej przyczyny, niezależnie od liczby osób poszkodowanych, uważa się za jeden wypadek i przyjmuje się, że miały miejsce w chwili powstania pierwszej szkody (</w:t>
      </w:r>
      <w:proofErr w:type="spellStart"/>
      <w:r>
        <w:rPr>
          <w:rFonts w:ascii="Tahoma" w:hAnsi="Tahoma" w:cs="Tahoma"/>
        </w:rPr>
        <w:t>trigger</w:t>
      </w:r>
      <w:proofErr w:type="spellEnd"/>
      <w:r>
        <w:rPr>
          <w:rFonts w:ascii="Tahoma" w:hAnsi="Tahoma" w:cs="Tahoma"/>
        </w:rPr>
        <w:t xml:space="preserve"> </w:t>
      </w:r>
      <w:proofErr w:type="spellStart"/>
      <w:r>
        <w:rPr>
          <w:rFonts w:ascii="Tahoma" w:hAnsi="Tahoma" w:cs="Tahoma"/>
        </w:rPr>
        <w:t>loss</w:t>
      </w:r>
      <w:proofErr w:type="spellEnd"/>
      <w:r>
        <w:rPr>
          <w:rFonts w:ascii="Tahoma" w:hAnsi="Tahoma" w:cs="Tahoma"/>
        </w:rPr>
        <w:t xml:space="preserve"> </w:t>
      </w:r>
      <w:proofErr w:type="spellStart"/>
      <w:r>
        <w:rPr>
          <w:rFonts w:ascii="Tahoma" w:hAnsi="Tahoma" w:cs="Tahoma"/>
        </w:rPr>
        <w:t>occurrence</w:t>
      </w:r>
      <w:proofErr w:type="spellEnd"/>
      <w:r>
        <w:rPr>
          <w:rFonts w:ascii="Tahoma" w:hAnsi="Tahoma" w:cs="Tahoma"/>
        </w:rPr>
        <w:t xml:space="preserve">). </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p>
    <w:p w:rsidR="000268EE" w:rsidRPr="00D01792" w:rsidRDefault="000268EE" w:rsidP="009B7F65">
      <w:pPr>
        <w:spacing w:after="0"/>
        <w:ind w:left="426"/>
        <w:jc w:val="both"/>
        <w:rPr>
          <w:rFonts w:ascii="Tahoma" w:hAnsi="Tahoma" w:cs="Tahoma"/>
        </w:rPr>
      </w:pPr>
      <w:r w:rsidRPr="00D01792">
        <w:rPr>
          <w:rFonts w:ascii="Tahoma" w:hAnsi="Tahoma" w:cs="Tahoma"/>
        </w:rPr>
        <w:t>Zakres ubezpieczenia winien obejmować co najmniej następujące ryzyka i koszty:</w:t>
      </w:r>
    </w:p>
    <w:p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odpowiedzialność cywilna deliktowa i kontraktowa wraz z rozszerzeniami opisanymi  w dalszej części SIWZ,</w:t>
      </w:r>
    </w:p>
    <w:p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p</w:t>
      </w:r>
      <w:r w:rsidR="00525834">
        <w:rPr>
          <w:rFonts w:ascii="Tahoma" w:hAnsi="Tahoma" w:cs="Tahoma"/>
        </w:rPr>
        <w:t>oniesione przez Zamawiającego</w:t>
      </w:r>
      <w:r w:rsidRPr="00D01792">
        <w:rPr>
          <w:rFonts w:ascii="Tahoma" w:hAnsi="Tahoma" w:cs="Tahoma"/>
        </w:rPr>
        <w:t xml:space="preserve"> w celu zmniejszenia szkody,</w:t>
      </w:r>
    </w:p>
    <w:p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wynagrodzenia rzeczoznawców powoła</w:t>
      </w:r>
      <w:r w:rsidR="00525834">
        <w:rPr>
          <w:rFonts w:ascii="Tahoma" w:hAnsi="Tahoma" w:cs="Tahoma"/>
        </w:rPr>
        <w:t>nych przez Wykonawcę</w:t>
      </w:r>
      <w:r w:rsidRPr="00D01792">
        <w:rPr>
          <w:rFonts w:ascii="Tahoma" w:hAnsi="Tahoma" w:cs="Tahoma"/>
        </w:rPr>
        <w:t xml:space="preserve"> lub za jego zgodą, w celu ustalenia okoliczności i rozmiaru szkody,</w:t>
      </w:r>
    </w:p>
    <w:p w:rsidR="000268EE" w:rsidRPr="00D01792" w:rsidRDefault="000268EE" w:rsidP="00AD394B">
      <w:pPr>
        <w:spacing w:after="0"/>
        <w:ind w:left="709" w:hanging="283"/>
        <w:jc w:val="both"/>
        <w:rPr>
          <w:rFonts w:ascii="Tahoma" w:hAnsi="Tahoma" w:cs="Tahoma"/>
        </w:rPr>
      </w:pPr>
      <w:r w:rsidRPr="00D01792">
        <w:rPr>
          <w:rFonts w:ascii="Tahoma" w:hAnsi="Tahoma" w:cs="Tahoma"/>
        </w:rPr>
        <w:t>-</w:t>
      </w:r>
      <w:r w:rsidRPr="00D01792">
        <w:rPr>
          <w:rFonts w:ascii="Tahoma" w:hAnsi="Tahoma" w:cs="Tahoma"/>
        </w:rPr>
        <w:tab/>
        <w:t>koszty obrony sądowej przed roszczeniami poszkodowanych, w sporze cywilnym prowadzonym zgodnie z</w:t>
      </w:r>
      <w:r w:rsidR="00525834">
        <w:rPr>
          <w:rFonts w:ascii="Tahoma" w:hAnsi="Tahoma" w:cs="Tahoma"/>
        </w:rPr>
        <w:t xml:space="preserve"> zaleceniami Wykonawcy</w:t>
      </w:r>
      <w:r w:rsidRPr="00D01792">
        <w:rPr>
          <w:rFonts w:ascii="Tahoma" w:hAnsi="Tahoma" w:cs="Tahoma"/>
        </w:rPr>
        <w:t>.</w:t>
      </w:r>
    </w:p>
    <w:p w:rsidR="000268EE" w:rsidRPr="00D01792" w:rsidRDefault="000268EE" w:rsidP="009B7F65">
      <w:pPr>
        <w:spacing w:after="0"/>
        <w:ind w:left="426"/>
        <w:jc w:val="both"/>
        <w:rPr>
          <w:rFonts w:ascii="Tahoma" w:hAnsi="Tahoma" w:cs="Tahoma"/>
        </w:rPr>
      </w:pPr>
    </w:p>
    <w:p w:rsidR="000268EE" w:rsidRPr="00D01792" w:rsidRDefault="00DC4072" w:rsidP="001E1F30">
      <w:pPr>
        <w:spacing w:after="0"/>
        <w:ind w:left="426"/>
        <w:jc w:val="both"/>
        <w:rPr>
          <w:rFonts w:ascii="Tahoma" w:hAnsi="Tahoma" w:cs="Tahoma"/>
        </w:rPr>
      </w:pPr>
      <w:r>
        <w:rPr>
          <w:rFonts w:ascii="Tahoma" w:hAnsi="Tahoma" w:cs="Tahoma"/>
        </w:rPr>
        <w:t>Wykonawca</w:t>
      </w:r>
      <w:r w:rsidR="000268EE" w:rsidRPr="00D01792">
        <w:rPr>
          <w:rFonts w:ascii="Tahoma" w:hAnsi="Tahoma" w:cs="Tahoma"/>
        </w:rPr>
        <w:t xml:space="preserve"> nie może wyłączyć z zakresu ochrony szkód powstałych z tej samej prz</w:t>
      </w:r>
      <w:r w:rsidR="00C31FAF">
        <w:rPr>
          <w:rFonts w:ascii="Tahoma" w:hAnsi="Tahoma" w:cs="Tahoma"/>
        </w:rPr>
        <w:t>yczyny w okresie krótszym niż 96 godzin</w:t>
      </w:r>
      <w:r w:rsidR="000268EE" w:rsidRPr="00D01792">
        <w:rPr>
          <w:rFonts w:ascii="Tahoma" w:hAnsi="Tahoma" w:cs="Tahoma"/>
        </w:rPr>
        <w:t xml:space="preserve"> od uzyskania przez</w:t>
      </w:r>
      <w:r>
        <w:rPr>
          <w:rFonts w:ascii="Tahoma" w:hAnsi="Tahoma" w:cs="Tahoma"/>
        </w:rPr>
        <w:t xml:space="preserve"> Zamawiającego</w:t>
      </w:r>
      <w:r w:rsidR="000268EE" w:rsidRPr="00D01792">
        <w:rPr>
          <w:rFonts w:ascii="Tahoma" w:hAnsi="Tahoma" w:cs="Tahoma"/>
        </w:rPr>
        <w:t xml:space="preserve"> informacji o szkodzie.</w:t>
      </w:r>
    </w:p>
    <w:p w:rsidR="000268EE" w:rsidRPr="00D01792" w:rsidRDefault="000268EE" w:rsidP="009B7F65">
      <w:pPr>
        <w:spacing w:after="0"/>
        <w:ind w:left="426"/>
        <w:jc w:val="both"/>
        <w:rPr>
          <w:rFonts w:ascii="Tahoma" w:hAnsi="Tahoma" w:cs="Tahoma"/>
        </w:rPr>
      </w:pPr>
    </w:p>
    <w:p w:rsidR="000268EE" w:rsidRPr="00D01792" w:rsidRDefault="000268EE" w:rsidP="001E1F30">
      <w:pPr>
        <w:spacing w:after="0"/>
        <w:ind w:left="426"/>
        <w:jc w:val="both"/>
        <w:rPr>
          <w:rFonts w:ascii="Tahoma" w:hAnsi="Tahoma" w:cs="Tahoma"/>
        </w:rPr>
      </w:pPr>
      <w:r w:rsidRPr="00D01792">
        <w:rPr>
          <w:rFonts w:ascii="Tahoma" w:hAnsi="Tahoma" w:cs="Tahoma"/>
        </w:rPr>
        <w:t>Zmiana kategorii drogi w okresie ubezpieczenia (np. ze żwirowej na bitumiczną) nie wym</w:t>
      </w:r>
      <w:r w:rsidR="00DC4072">
        <w:rPr>
          <w:rFonts w:ascii="Tahoma" w:hAnsi="Tahoma" w:cs="Tahoma"/>
        </w:rPr>
        <w:t>aga zgłaszania Wykonawcy. Wykonawca</w:t>
      </w:r>
      <w:r w:rsidRPr="00D01792">
        <w:rPr>
          <w:rFonts w:ascii="Tahoma" w:hAnsi="Tahoma" w:cs="Tahoma"/>
        </w:rPr>
        <w:t xml:space="preserve"> obejmuję ochroną odpowiedzialność z tytułu zarządzania dodatkowy</w:t>
      </w:r>
      <w:r w:rsidR="00DC4072">
        <w:rPr>
          <w:rFonts w:ascii="Tahoma" w:hAnsi="Tahoma" w:cs="Tahoma"/>
        </w:rPr>
        <w:t>mi drogami włączanymi w zarząd Z</w:t>
      </w:r>
      <w:r w:rsidRPr="00D01792">
        <w:rPr>
          <w:rFonts w:ascii="Tahoma" w:hAnsi="Tahoma" w:cs="Tahoma"/>
        </w:rPr>
        <w:t>amawia</w:t>
      </w:r>
      <w:r w:rsidR="00DC4072">
        <w:rPr>
          <w:rFonts w:ascii="Tahoma" w:hAnsi="Tahoma" w:cs="Tahoma"/>
        </w:rPr>
        <w:t>jącego od momentu przejścia na Z</w:t>
      </w:r>
      <w:r w:rsidRPr="00D01792">
        <w:rPr>
          <w:rFonts w:ascii="Tahoma" w:hAnsi="Tahoma" w:cs="Tahoma"/>
        </w:rPr>
        <w:t>amawiającego ryzyka związanego z zarz</w:t>
      </w:r>
      <w:r w:rsidR="00D94851">
        <w:rPr>
          <w:rFonts w:ascii="Tahoma" w:hAnsi="Tahoma" w:cs="Tahoma"/>
        </w:rPr>
        <w:t>ą</w:t>
      </w:r>
      <w:r w:rsidRPr="00D01792">
        <w:rPr>
          <w:rFonts w:ascii="Tahoma" w:hAnsi="Tahoma" w:cs="Tahoma"/>
        </w:rPr>
        <w:t>dzaniem takimi drogami, bez obowiązku zgłaszania tego faktu.</w:t>
      </w:r>
    </w:p>
    <w:p w:rsidR="000268EE" w:rsidRPr="00D01792" w:rsidRDefault="000268EE" w:rsidP="009B7F65">
      <w:pPr>
        <w:spacing w:after="0"/>
        <w:ind w:left="426"/>
        <w:jc w:val="both"/>
        <w:rPr>
          <w:rFonts w:ascii="Tahoma" w:hAnsi="Tahoma" w:cs="Tahoma"/>
        </w:rPr>
      </w:pPr>
    </w:p>
    <w:p w:rsidR="00C31FAF" w:rsidRPr="00C31FAF" w:rsidRDefault="00C31FAF" w:rsidP="00C31FAF">
      <w:pPr>
        <w:ind w:left="426"/>
        <w:jc w:val="both"/>
        <w:rPr>
          <w:rFonts w:ascii="Tahoma" w:hAnsi="Tahoma" w:cs="Tahoma"/>
        </w:rPr>
      </w:pPr>
      <w:r w:rsidRPr="00C31FAF">
        <w:rPr>
          <w:rFonts w:ascii="Tahoma" w:hAnsi="Tahoma" w:cs="Tahoma"/>
        </w:rPr>
        <w:t>Za osobę trzecią uważa się każdą osobę fizyczną, osobę prawną lub jednostkę organizacyjną nie będącą osobą prawną, która pozostaje poza stosunkiem umownym wynikającym z zawartej umowy ubezpieczenia, w tym również pracowników i reprezentantów Zamawiającego i podległych jednostek niezależnie od formy zatrudnienia, uczniów, praktykantów, stażystów, wolontariuszy, wychowanków, pensjonariuszy, pielęgniarki/opiekunki środowiskowe, strażaków, osoby skierowane do prac na terenie Gminy.</w:t>
      </w:r>
    </w:p>
    <w:p w:rsidR="000268EE" w:rsidRPr="009B7F65" w:rsidRDefault="000268EE" w:rsidP="00052B87">
      <w:pPr>
        <w:pStyle w:val="Akapitzlist"/>
        <w:numPr>
          <w:ilvl w:val="3"/>
          <w:numId w:val="24"/>
        </w:numPr>
        <w:spacing w:after="0"/>
        <w:ind w:left="426" w:hanging="426"/>
        <w:jc w:val="both"/>
        <w:rPr>
          <w:rFonts w:ascii="Tahoma" w:hAnsi="Tahoma" w:cs="Tahoma"/>
        </w:rPr>
      </w:pPr>
      <w:r w:rsidRPr="009B7F65">
        <w:rPr>
          <w:rFonts w:ascii="Tahoma" w:hAnsi="Tahoma" w:cs="Tahoma"/>
        </w:rPr>
        <w:t>Postanowienia dotyczące wszystkich ubezpieczeń:</w:t>
      </w:r>
    </w:p>
    <w:p w:rsidR="000268EE" w:rsidRPr="00D01792" w:rsidRDefault="000268EE" w:rsidP="002247F5">
      <w:pPr>
        <w:spacing w:after="0"/>
        <w:jc w:val="both"/>
        <w:rPr>
          <w:rFonts w:ascii="Tahoma" w:hAnsi="Tahoma" w:cs="Tahoma"/>
        </w:rPr>
      </w:pPr>
    </w:p>
    <w:p w:rsidR="00DC4072" w:rsidRPr="00D30CDA" w:rsidRDefault="00DC4072" w:rsidP="00DC4072">
      <w:pPr>
        <w:ind w:left="426"/>
        <w:jc w:val="both"/>
        <w:rPr>
          <w:rFonts w:ascii="Tahoma" w:hAnsi="Tahoma" w:cs="Tahoma"/>
        </w:rPr>
      </w:pPr>
      <w:r w:rsidRPr="00D30CDA">
        <w:rPr>
          <w:rFonts w:ascii="Tahoma" w:hAnsi="Tahoma" w:cs="Tahoma"/>
        </w:rPr>
        <w:t>Podane sumy ubezpieczenia i su</w:t>
      </w:r>
      <w:r>
        <w:rPr>
          <w:rFonts w:ascii="Tahoma" w:hAnsi="Tahoma" w:cs="Tahoma"/>
        </w:rPr>
        <w:t>my gwarancyjne obowiązują dla rocznego okresu</w:t>
      </w:r>
      <w:r w:rsidRPr="00D30CDA">
        <w:rPr>
          <w:rFonts w:ascii="Tahoma" w:hAnsi="Tahoma" w:cs="Tahoma"/>
        </w:rPr>
        <w:t xml:space="preserve"> ubezpieczenia. </w:t>
      </w:r>
    </w:p>
    <w:p w:rsidR="00DC4072" w:rsidRPr="00D30CDA" w:rsidRDefault="00BF2F3E" w:rsidP="00DC4072">
      <w:pPr>
        <w:ind w:left="426"/>
        <w:jc w:val="both"/>
        <w:rPr>
          <w:rFonts w:ascii="Tahoma" w:hAnsi="Tahoma" w:cs="Tahoma"/>
        </w:rPr>
      </w:pPr>
      <w:r>
        <w:rPr>
          <w:rFonts w:ascii="Tahoma" w:hAnsi="Tahoma" w:cs="Tahoma"/>
        </w:rPr>
        <w:t>Podane sumy ubezpieczenia zawierają podatek</w:t>
      </w:r>
      <w:r w:rsidR="00DC4072" w:rsidRPr="00D30CDA">
        <w:rPr>
          <w:rFonts w:ascii="Tahoma" w:hAnsi="Tahoma" w:cs="Tahoma"/>
        </w:rPr>
        <w:t xml:space="preserve"> VAT. W związku z powyższym wszystkie odszkodo</w:t>
      </w:r>
      <w:r>
        <w:rPr>
          <w:rFonts w:ascii="Tahoma" w:hAnsi="Tahoma" w:cs="Tahoma"/>
        </w:rPr>
        <w:t>wania należne Zamawiającemu będą zawierały podatek</w:t>
      </w:r>
      <w:r w:rsidR="00DC4072" w:rsidRPr="00D30CDA">
        <w:rPr>
          <w:rFonts w:ascii="Tahoma" w:hAnsi="Tahoma" w:cs="Tahoma"/>
        </w:rPr>
        <w:t xml:space="preserve"> VAT</w:t>
      </w:r>
      <w:r w:rsidR="00DC4072">
        <w:rPr>
          <w:rFonts w:ascii="Tahoma" w:hAnsi="Tahoma" w:cs="Tahoma"/>
        </w:rPr>
        <w:t xml:space="preserve">, chyba że takowy </w:t>
      </w:r>
      <w:r>
        <w:rPr>
          <w:rFonts w:ascii="Tahoma" w:hAnsi="Tahoma" w:cs="Tahoma"/>
        </w:rPr>
        <w:t xml:space="preserve">nie jest </w:t>
      </w:r>
      <w:r w:rsidR="00DC4072">
        <w:rPr>
          <w:rFonts w:ascii="Tahoma" w:hAnsi="Tahoma" w:cs="Tahoma"/>
        </w:rPr>
        <w:t>przewidziany do wypłaty</w:t>
      </w:r>
      <w:r w:rsidR="00FA56EC">
        <w:rPr>
          <w:rFonts w:ascii="Tahoma" w:hAnsi="Tahoma" w:cs="Tahoma"/>
        </w:rPr>
        <w:t xml:space="preserve"> (Zakład Gospodarki Komunalnej sp. z o.o.)</w:t>
      </w:r>
      <w:r w:rsidR="00DC4072" w:rsidRPr="00D30CDA">
        <w:rPr>
          <w:rFonts w:ascii="Tahoma" w:hAnsi="Tahoma" w:cs="Tahoma"/>
        </w:rPr>
        <w:t>.</w:t>
      </w:r>
    </w:p>
    <w:p w:rsidR="00DC4072" w:rsidRPr="00D30CDA" w:rsidRDefault="00DC4072" w:rsidP="00DC4072">
      <w:pPr>
        <w:ind w:left="426"/>
        <w:jc w:val="both"/>
        <w:rPr>
          <w:rFonts w:ascii="Tahoma" w:hAnsi="Tahoma" w:cs="Tahoma"/>
        </w:rPr>
      </w:pPr>
      <w:r w:rsidRPr="00D30CDA">
        <w:rPr>
          <w:rFonts w:ascii="Tahoma" w:hAnsi="Tahoma" w:cs="Tahoma"/>
        </w:rPr>
        <w:t>W przypadku zawierania w okresie ubezpieczenia dodatkowych umów ubezpieczenia okres ubezpieczenia kończyć się będzie z dniem zakończenia umów ubezpieczenia zawartych na podstawie niniejszej SIWZ, a składka naliczana będzie za okres udzielonej ochrony, proporcjonalnie do jego trwania (wg systemu „pro rata temporis”)</w:t>
      </w:r>
      <w:r>
        <w:rPr>
          <w:rFonts w:ascii="Tahoma" w:hAnsi="Tahoma" w:cs="Tahoma"/>
        </w:rPr>
        <w:t>, bez stosowania tabeli fra</w:t>
      </w:r>
      <w:r w:rsidR="00BF2F3E">
        <w:rPr>
          <w:rFonts w:ascii="Tahoma" w:hAnsi="Tahoma" w:cs="Tahoma"/>
        </w:rPr>
        <w:t>kcyjnej oraz składek minimalnych.</w:t>
      </w:r>
    </w:p>
    <w:p w:rsidR="00DC4072" w:rsidRPr="00D30CDA" w:rsidRDefault="00DC4072" w:rsidP="00DC4072">
      <w:pPr>
        <w:ind w:left="426"/>
        <w:jc w:val="both"/>
        <w:rPr>
          <w:rFonts w:ascii="Tahoma" w:hAnsi="Tahoma" w:cs="Tahoma"/>
        </w:rPr>
      </w:pPr>
      <w:r w:rsidRPr="00D30CDA">
        <w:rPr>
          <w:rFonts w:ascii="Tahoma" w:hAnsi="Tahoma" w:cs="Tahoma"/>
        </w:rPr>
        <w:lastRenderedPageBreak/>
        <w:t xml:space="preserve">W przypadku mienia ubezpieczanego wg wartości odtworzeniowej odszkodowanie wypłacane jest bez potrącania stopnia zużycia technicznego, bez względu na wiek i zużycie techniczne  mienia. </w:t>
      </w:r>
    </w:p>
    <w:p w:rsidR="00C91971" w:rsidRDefault="00C91971" w:rsidP="002247F5">
      <w:pPr>
        <w:spacing w:after="0"/>
        <w:jc w:val="both"/>
        <w:rPr>
          <w:rFonts w:ascii="Tahoma" w:hAnsi="Tahoma" w:cs="Tahoma"/>
          <w:b/>
          <w:sz w:val="24"/>
          <w:szCs w:val="24"/>
        </w:rPr>
      </w:pPr>
    </w:p>
    <w:p w:rsidR="000268EE" w:rsidRPr="009B7F65" w:rsidRDefault="0063712F" w:rsidP="009B7F65">
      <w:pPr>
        <w:tabs>
          <w:tab w:val="left" w:pos="709"/>
        </w:tabs>
        <w:spacing w:after="0"/>
        <w:jc w:val="both"/>
        <w:rPr>
          <w:rFonts w:ascii="Tahoma" w:hAnsi="Tahoma" w:cs="Tahoma"/>
          <w:b/>
          <w:sz w:val="24"/>
          <w:szCs w:val="24"/>
        </w:rPr>
      </w:pPr>
      <w:r>
        <w:rPr>
          <w:rFonts w:ascii="Tahoma" w:hAnsi="Tahoma" w:cs="Tahoma"/>
          <w:b/>
          <w:sz w:val="24"/>
          <w:szCs w:val="24"/>
        </w:rPr>
        <w:t xml:space="preserve"> </w:t>
      </w:r>
      <w:r w:rsidR="000268EE" w:rsidRPr="009B7F65">
        <w:rPr>
          <w:rFonts w:ascii="Tahoma" w:hAnsi="Tahoma" w:cs="Tahoma"/>
          <w:b/>
          <w:sz w:val="24"/>
          <w:szCs w:val="24"/>
        </w:rPr>
        <w:t>RODZAJE RYZYK PODLEGAJĄCE UBEZPIECZENIU</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p>
    <w:p w:rsidR="00C573FE" w:rsidRDefault="000268EE" w:rsidP="009E75C9">
      <w:pPr>
        <w:pStyle w:val="Akapitzlist"/>
        <w:numPr>
          <w:ilvl w:val="1"/>
          <w:numId w:val="15"/>
        </w:numPr>
        <w:spacing w:after="0"/>
        <w:ind w:left="567"/>
        <w:jc w:val="both"/>
        <w:rPr>
          <w:rFonts w:ascii="Tahoma" w:hAnsi="Tahoma" w:cs="Tahoma"/>
          <w:b/>
          <w:sz w:val="24"/>
          <w:szCs w:val="24"/>
        </w:rPr>
      </w:pPr>
      <w:r w:rsidRPr="009B7F65">
        <w:rPr>
          <w:rFonts w:ascii="Tahoma" w:hAnsi="Tahoma" w:cs="Tahoma"/>
          <w:b/>
          <w:sz w:val="24"/>
          <w:szCs w:val="24"/>
        </w:rPr>
        <w:t>UBEZPIECZENIA W</w:t>
      </w:r>
      <w:r w:rsidR="00C573FE">
        <w:rPr>
          <w:rFonts w:ascii="Tahoma" w:hAnsi="Tahoma" w:cs="Tahoma"/>
          <w:b/>
          <w:sz w:val="24"/>
          <w:szCs w:val="24"/>
        </w:rPr>
        <w:t>SPÓLNE DLA WSZYSTKICH JEDNOSTEK</w:t>
      </w:r>
    </w:p>
    <w:p w:rsidR="000268EE" w:rsidRPr="00F7450D" w:rsidRDefault="00F7450D" w:rsidP="00F7450D">
      <w:pPr>
        <w:spacing w:after="0"/>
        <w:ind w:left="207"/>
        <w:jc w:val="both"/>
        <w:rPr>
          <w:rFonts w:ascii="Tahoma" w:hAnsi="Tahoma" w:cs="Tahoma"/>
          <w:b/>
          <w:sz w:val="24"/>
          <w:szCs w:val="24"/>
        </w:rPr>
      </w:pPr>
      <w:r>
        <w:rPr>
          <w:rFonts w:ascii="Tahoma" w:hAnsi="Tahoma" w:cs="Tahoma"/>
          <w:b/>
          <w:sz w:val="24"/>
          <w:szCs w:val="24"/>
        </w:rPr>
        <w:t xml:space="preserve">  </w:t>
      </w:r>
      <w:r w:rsidR="000268EE" w:rsidRPr="00F7450D">
        <w:rPr>
          <w:rFonts w:ascii="Tahoma" w:hAnsi="Tahoma" w:cs="Tahoma"/>
          <w:b/>
          <w:sz w:val="24"/>
          <w:szCs w:val="24"/>
        </w:rPr>
        <w:t xml:space="preserve">ORGANIZACYJNYCH </w:t>
      </w:r>
      <w:r>
        <w:rPr>
          <w:rFonts w:ascii="Tahoma" w:hAnsi="Tahoma" w:cs="Tahoma"/>
          <w:b/>
          <w:sz w:val="24"/>
          <w:szCs w:val="24"/>
        </w:rPr>
        <w:t xml:space="preserve">I SPÓŁKI KOMUNALNEJ </w:t>
      </w:r>
      <w:r w:rsidR="000268EE" w:rsidRPr="00F7450D">
        <w:rPr>
          <w:rFonts w:ascii="Tahoma" w:hAnsi="Tahoma" w:cs="Tahoma"/>
          <w:b/>
          <w:sz w:val="24"/>
          <w:szCs w:val="24"/>
        </w:rPr>
        <w:t>ZAMAWIAJĄCEGO</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p>
    <w:p w:rsidR="000268EE" w:rsidRPr="009B7F65" w:rsidRDefault="000268EE" w:rsidP="009E75C9">
      <w:pPr>
        <w:pStyle w:val="Akapitzlist"/>
        <w:numPr>
          <w:ilvl w:val="3"/>
          <w:numId w:val="15"/>
        </w:numPr>
        <w:tabs>
          <w:tab w:val="num" w:pos="426"/>
        </w:tabs>
        <w:spacing w:after="0"/>
        <w:ind w:left="426" w:hanging="426"/>
        <w:jc w:val="both"/>
        <w:rPr>
          <w:rFonts w:ascii="Tahoma" w:hAnsi="Tahoma" w:cs="Tahoma"/>
          <w:b/>
        </w:rPr>
      </w:pPr>
      <w:r w:rsidRPr="009B7F65">
        <w:rPr>
          <w:rFonts w:ascii="Tahoma" w:hAnsi="Tahoma" w:cs="Tahoma"/>
          <w:b/>
        </w:rPr>
        <w:t>Ubezpieczenie  odpowiedzialności cywilnej</w:t>
      </w:r>
    </w:p>
    <w:p w:rsidR="000268EE" w:rsidRPr="00D01792" w:rsidRDefault="000268EE" w:rsidP="002247F5">
      <w:pPr>
        <w:spacing w:after="0"/>
        <w:jc w:val="both"/>
        <w:rPr>
          <w:rFonts w:ascii="Tahoma" w:hAnsi="Tahoma" w:cs="Tahoma"/>
        </w:rPr>
      </w:pPr>
    </w:p>
    <w:p w:rsidR="000268EE" w:rsidRPr="00D01792" w:rsidRDefault="000268EE" w:rsidP="009B7F65">
      <w:pPr>
        <w:spacing w:after="0"/>
        <w:ind w:left="426"/>
        <w:jc w:val="both"/>
        <w:rPr>
          <w:rFonts w:ascii="Tahoma" w:hAnsi="Tahoma" w:cs="Tahoma"/>
        </w:rPr>
      </w:pPr>
      <w:r w:rsidRPr="00D01792">
        <w:rPr>
          <w:rFonts w:ascii="Tahoma" w:hAnsi="Tahoma" w:cs="Tahoma"/>
        </w:rPr>
        <w:t>Dotyczy wszystkich jednostek wymienionych w SIWZ.</w:t>
      </w:r>
    </w:p>
    <w:p w:rsidR="000268EE" w:rsidRPr="00D01792" w:rsidRDefault="000268EE" w:rsidP="009B7F65">
      <w:pPr>
        <w:spacing w:after="0"/>
        <w:ind w:left="426"/>
        <w:jc w:val="both"/>
        <w:rPr>
          <w:rFonts w:ascii="Tahoma" w:hAnsi="Tahoma" w:cs="Tahoma"/>
        </w:rPr>
      </w:pPr>
    </w:p>
    <w:p w:rsidR="000268EE" w:rsidRPr="00D968DB" w:rsidRDefault="00147DB0" w:rsidP="009B7F65">
      <w:pPr>
        <w:spacing w:after="0"/>
        <w:ind w:left="426"/>
        <w:jc w:val="both"/>
        <w:rPr>
          <w:rFonts w:ascii="Tahoma" w:hAnsi="Tahoma" w:cs="Tahoma"/>
          <w:b/>
          <w:bCs/>
          <w:color w:val="FF0000"/>
        </w:rPr>
      </w:pPr>
      <w:r>
        <w:rPr>
          <w:rFonts w:ascii="Tahoma" w:hAnsi="Tahoma" w:cs="Tahoma"/>
        </w:rPr>
        <w:t>W</w:t>
      </w:r>
      <w:r w:rsidR="00673429">
        <w:rPr>
          <w:rFonts w:ascii="Tahoma" w:hAnsi="Tahoma" w:cs="Tahoma"/>
        </w:rPr>
        <w:t xml:space="preserve">ysokość </w:t>
      </w:r>
      <w:r w:rsidR="00673429" w:rsidRPr="00064596">
        <w:rPr>
          <w:rFonts w:ascii="Tahoma" w:hAnsi="Tahoma" w:cs="Tahoma"/>
          <w:color w:val="000000" w:themeColor="text1"/>
        </w:rPr>
        <w:t xml:space="preserve">budżetu </w:t>
      </w:r>
      <w:r w:rsidRPr="00064596">
        <w:rPr>
          <w:rFonts w:ascii="Tahoma" w:hAnsi="Tahoma" w:cs="Tahoma"/>
          <w:color w:val="000000" w:themeColor="text1"/>
        </w:rPr>
        <w:t>z</w:t>
      </w:r>
      <w:r w:rsidR="00673429" w:rsidRPr="00064596">
        <w:rPr>
          <w:rFonts w:ascii="Tahoma" w:hAnsi="Tahoma" w:cs="Tahoma"/>
          <w:color w:val="000000" w:themeColor="text1"/>
        </w:rPr>
        <w:t>a rok 201</w:t>
      </w:r>
      <w:r w:rsidR="00B01BC7">
        <w:rPr>
          <w:rFonts w:ascii="Tahoma" w:hAnsi="Tahoma" w:cs="Tahoma"/>
          <w:color w:val="000000" w:themeColor="text1"/>
        </w:rPr>
        <w:t>9</w:t>
      </w:r>
      <w:r w:rsidR="000268EE" w:rsidRPr="00064596">
        <w:rPr>
          <w:rFonts w:ascii="Tahoma" w:hAnsi="Tahoma" w:cs="Tahoma"/>
          <w:color w:val="000000" w:themeColor="text1"/>
        </w:rPr>
        <w:t xml:space="preserve"> (wydatki):  </w:t>
      </w:r>
      <w:r w:rsidR="00B01BC7" w:rsidRPr="00B01BC7">
        <w:rPr>
          <w:rFonts w:ascii="Tahoma" w:hAnsi="Tahoma" w:cs="Tahoma"/>
          <w:color w:val="000000" w:themeColor="text1"/>
        </w:rPr>
        <w:t>21.983.009,00</w:t>
      </w:r>
      <w:r w:rsidR="00D968DB" w:rsidRPr="00B01BC7">
        <w:rPr>
          <w:rFonts w:ascii="Tahoma" w:hAnsi="Tahoma" w:cs="Tahoma"/>
          <w:color w:val="000000" w:themeColor="text1"/>
        </w:rPr>
        <w:t xml:space="preserve"> </w:t>
      </w:r>
      <w:r w:rsidR="001A3E1E" w:rsidRPr="00B01BC7">
        <w:rPr>
          <w:rFonts w:ascii="Tahoma" w:hAnsi="Tahoma" w:cs="Tahoma"/>
          <w:bCs/>
          <w:color w:val="000000" w:themeColor="text1"/>
        </w:rPr>
        <w:t>zł</w:t>
      </w:r>
    </w:p>
    <w:p w:rsidR="001A3E1E" w:rsidRPr="00D01792" w:rsidRDefault="001A3E1E" w:rsidP="009B7F65">
      <w:pPr>
        <w:spacing w:after="0"/>
        <w:ind w:left="426"/>
        <w:jc w:val="both"/>
        <w:rPr>
          <w:rFonts w:ascii="Tahoma" w:hAnsi="Tahoma" w:cs="Tahoma"/>
        </w:rPr>
      </w:pPr>
    </w:p>
    <w:p w:rsidR="00E05AE1" w:rsidRDefault="00E05AE1" w:rsidP="00E05AE1">
      <w:pPr>
        <w:spacing w:after="0"/>
        <w:ind w:left="426"/>
        <w:jc w:val="both"/>
        <w:rPr>
          <w:rFonts w:ascii="Tahoma" w:hAnsi="Tahoma" w:cs="Tahoma"/>
        </w:rPr>
      </w:pPr>
      <w:r>
        <w:rPr>
          <w:rFonts w:ascii="Tahoma" w:hAnsi="Tahoma" w:cs="Tahoma"/>
        </w:rPr>
        <w:t>Zakres ubezpieczenia winien obejmować szkody będące następstwem wypadku, który miał miejsce w okresie ubezpieczenia, bez względu na termin zgłoszenia roszczeń, o ile zostaną zgłoszone przed upływem terminu przedawnienia, przy czym wszystkie szkody będące następstwem tego samego wypadku albo wynikające z tej samej przyczyny, niezależnie od liczby osób poszkodowanych, uważa się za jeden wypadek i przyjmuje się, że miały miejsce w chwili powstania pierwszej szkody (</w:t>
      </w:r>
      <w:proofErr w:type="spellStart"/>
      <w:r>
        <w:rPr>
          <w:rFonts w:ascii="Tahoma" w:hAnsi="Tahoma" w:cs="Tahoma"/>
        </w:rPr>
        <w:t>trigger</w:t>
      </w:r>
      <w:proofErr w:type="spellEnd"/>
      <w:r>
        <w:rPr>
          <w:rFonts w:ascii="Tahoma" w:hAnsi="Tahoma" w:cs="Tahoma"/>
        </w:rPr>
        <w:t xml:space="preserve"> </w:t>
      </w:r>
      <w:proofErr w:type="spellStart"/>
      <w:r>
        <w:rPr>
          <w:rFonts w:ascii="Tahoma" w:hAnsi="Tahoma" w:cs="Tahoma"/>
        </w:rPr>
        <w:t>loss</w:t>
      </w:r>
      <w:proofErr w:type="spellEnd"/>
      <w:r>
        <w:rPr>
          <w:rFonts w:ascii="Tahoma" w:hAnsi="Tahoma" w:cs="Tahoma"/>
        </w:rPr>
        <w:t xml:space="preserve"> </w:t>
      </w:r>
      <w:proofErr w:type="spellStart"/>
      <w:r>
        <w:rPr>
          <w:rFonts w:ascii="Tahoma" w:hAnsi="Tahoma" w:cs="Tahoma"/>
        </w:rPr>
        <w:t>occurrence</w:t>
      </w:r>
      <w:proofErr w:type="spellEnd"/>
      <w:r>
        <w:rPr>
          <w:rFonts w:ascii="Tahoma" w:hAnsi="Tahoma" w:cs="Tahoma"/>
        </w:rPr>
        <w:t xml:space="preserve">). </w:t>
      </w:r>
    </w:p>
    <w:p w:rsidR="00E05AE1" w:rsidRDefault="00E05AE1" w:rsidP="00E05AE1">
      <w:pPr>
        <w:spacing w:after="0"/>
        <w:ind w:left="426"/>
        <w:jc w:val="both"/>
        <w:rPr>
          <w:rFonts w:ascii="Tahoma" w:hAnsi="Tahoma" w:cs="Tahoma"/>
        </w:rPr>
      </w:pPr>
    </w:p>
    <w:p w:rsidR="00383D3E" w:rsidRPr="00383D3E" w:rsidRDefault="00383D3E" w:rsidP="00383D3E">
      <w:pPr>
        <w:ind w:left="360"/>
        <w:jc w:val="both"/>
        <w:rPr>
          <w:rFonts w:ascii="Tahoma" w:hAnsi="Tahoma" w:cs="Tahoma"/>
        </w:rPr>
      </w:pPr>
      <w:r w:rsidRPr="00383D3E">
        <w:rPr>
          <w:rFonts w:ascii="Tahoma" w:hAnsi="Tahoma" w:cs="Tahoma"/>
        </w:rPr>
        <w:t xml:space="preserve">Zakres ubezpieczenia: odpowiedzialność cywilna deliktowo - kontraktowa za szkody wyrządzone na terytorium RP w związku z prowadzoną działalnością </w:t>
      </w:r>
      <w:r>
        <w:rPr>
          <w:rFonts w:ascii="Tahoma" w:hAnsi="Tahoma" w:cs="Tahoma"/>
        </w:rPr>
        <w:t xml:space="preserve">w tym statutową jednostek OSP </w:t>
      </w:r>
      <w:r w:rsidRPr="00383D3E">
        <w:rPr>
          <w:rFonts w:ascii="Tahoma" w:hAnsi="Tahoma" w:cs="Tahoma"/>
        </w:rPr>
        <w:t xml:space="preserve">i posiadanym mieniem ruchomym i nieruchomym, w tym odpowiedzialność z tytułu następstw szkód </w:t>
      </w:r>
      <w:proofErr w:type="spellStart"/>
      <w:r w:rsidRPr="00383D3E">
        <w:rPr>
          <w:rFonts w:ascii="Tahoma" w:hAnsi="Tahoma" w:cs="Tahoma"/>
        </w:rPr>
        <w:t>wodno</w:t>
      </w:r>
      <w:proofErr w:type="spellEnd"/>
      <w:r w:rsidRPr="00383D3E">
        <w:rPr>
          <w:rFonts w:ascii="Tahoma" w:hAnsi="Tahoma" w:cs="Tahoma"/>
        </w:rPr>
        <w:t xml:space="preserve"> – kanalizacyjnych, centralnego ogrzewania oraz klimatyzacyjnych i przeniesienia ognia. </w:t>
      </w:r>
    </w:p>
    <w:p w:rsidR="000268EE" w:rsidRPr="00D01792" w:rsidRDefault="000268EE" w:rsidP="00383D3E">
      <w:pPr>
        <w:spacing w:before="200"/>
        <w:ind w:left="425"/>
        <w:rPr>
          <w:rFonts w:ascii="Tahoma" w:hAnsi="Tahoma" w:cs="Tahoma"/>
        </w:rPr>
      </w:pPr>
      <w:r w:rsidRPr="00D01792">
        <w:rPr>
          <w:rFonts w:ascii="Tahoma" w:hAnsi="Tahoma" w:cs="Tahoma"/>
        </w:rPr>
        <w:t>suma gwarancyjna n</w:t>
      </w:r>
      <w:r w:rsidR="009B7F65">
        <w:rPr>
          <w:rFonts w:ascii="Tahoma" w:hAnsi="Tahoma" w:cs="Tahoma"/>
        </w:rPr>
        <w:t xml:space="preserve">a jedno i wszystkie zdarzenia: </w:t>
      </w:r>
      <w:r w:rsidR="009B7F65">
        <w:rPr>
          <w:rFonts w:ascii="Tahoma" w:hAnsi="Tahoma" w:cs="Tahoma"/>
        </w:rPr>
        <w:tab/>
      </w:r>
      <w:r w:rsidR="00383D3E">
        <w:rPr>
          <w:rFonts w:ascii="Tahoma" w:hAnsi="Tahoma" w:cs="Tahoma"/>
        </w:rPr>
        <w:tab/>
      </w:r>
      <w:r w:rsidR="00383D3E">
        <w:rPr>
          <w:rFonts w:ascii="Tahoma" w:hAnsi="Tahoma" w:cs="Tahoma"/>
        </w:rPr>
        <w:tab/>
      </w:r>
      <w:r w:rsidR="00383D3E" w:rsidRPr="008A326B">
        <w:rPr>
          <w:rFonts w:ascii="Tahoma" w:hAnsi="Tahoma" w:cs="Tahoma"/>
          <w:color w:val="FF0000"/>
        </w:rPr>
        <w:t xml:space="preserve">      </w:t>
      </w:r>
      <w:r w:rsidR="00B01BC7">
        <w:rPr>
          <w:rFonts w:ascii="Tahoma" w:hAnsi="Tahoma" w:cs="Tahoma"/>
          <w:b/>
        </w:rPr>
        <w:t>2</w:t>
      </w:r>
      <w:r w:rsidR="003F2B8E" w:rsidRPr="00D06C50">
        <w:rPr>
          <w:rFonts w:ascii="Tahoma" w:hAnsi="Tahoma" w:cs="Tahoma"/>
          <w:b/>
        </w:rPr>
        <w:t>.0</w:t>
      </w:r>
      <w:r w:rsidRPr="00D06C50">
        <w:rPr>
          <w:rFonts w:ascii="Tahoma" w:hAnsi="Tahoma" w:cs="Tahoma"/>
          <w:b/>
        </w:rPr>
        <w:t>00.000,00 zł</w:t>
      </w:r>
    </w:p>
    <w:p w:rsidR="000268EE" w:rsidRPr="00D01792" w:rsidRDefault="000268EE" w:rsidP="00FA55DD">
      <w:pPr>
        <w:ind w:left="425"/>
        <w:jc w:val="both"/>
        <w:rPr>
          <w:rFonts w:ascii="Tahoma" w:hAnsi="Tahoma" w:cs="Tahoma"/>
        </w:rPr>
      </w:pPr>
      <w:r w:rsidRPr="00D01792">
        <w:rPr>
          <w:rFonts w:ascii="Tahoma" w:hAnsi="Tahoma" w:cs="Tahoma"/>
        </w:rPr>
        <w:t>Zakres ubezpi</w:t>
      </w:r>
      <w:r w:rsidR="00383D3E">
        <w:rPr>
          <w:rFonts w:ascii="Tahoma" w:hAnsi="Tahoma" w:cs="Tahoma"/>
        </w:rPr>
        <w:t>eczenia winien obejmować m.in.</w:t>
      </w:r>
      <w:r w:rsidRPr="00D01792">
        <w:rPr>
          <w:rFonts w:ascii="Tahoma" w:hAnsi="Tahoma" w:cs="Tahoma"/>
        </w:rPr>
        <w:t>:</w:t>
      </w:r>
    </w:p>
    <w:p w:rsidR="000268EE" w:rsidRPr="00D01792" w:rsidRDefault="00FA55DD" w:rsidP="009B7F65">
      <w:pPr>
        <w:spacing w:after="0"/>
        <w:ind w:left="426"/>
        <w:jc w:val="both"/>
        <w:rPr>
          <w:rFonts w:ascii="Tahoma" w:hAnsi="Tahoma" w:cs="Tahoma"/>
        </w:rPr>
      </w:pPr>
      <w:r>
        <w:rPr>
          <w:rFonts w:ascii="Tahoma" w:hAnsi="Tahoma" w:cs="Tahoma"/>
        </w:rPr>
        <w:t xml:space="preserve">- </w:t>
      </w:r>
      <w:r w:rsidR="000268EE" w:rsidRPr="00FA55DD">
        <w:rPr>
          <w:rFonts w:ascii="Tahoma" w:hAnsi="Tahoma" w:cs="Tahoma"/>
          <w:b/>
        </w:rPr>
        <w:t>rozszerzenie</w:t>
      </w:r>
      <w:r w:rsidR="000268EE" w:rsidRPr="00D01792">
        <w:rPr>
          <w:rFonts w:ascii="Tahoma" w:hAnsi="Tahoma" w:cs="Tahoma"/>
        </w:rPr>
        <w:t xml:space="preserve"> odpowiedzialności o szkody wyrządzone w związku z prowadzeniem działalności edukacyjnej, wychowawczej i rekreacyjnej w placówkach oświatowych i wychowawczych. Ubezpieczenie winno również obejmować szkody wyrządzone w związku z prowadzeniem stołówek w tym szkody polegające na zarażeniu salmonellą lub inną chorobą przenoszoną drogą pokarmową, </w:t>
      </w:r>
    </w:p>
    <w:p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w:t>
      </w:r>
      <w:r w:rsidR="00FA55DD">
        <w:rPr>
          <w:rFonts w:ascii="Tahoma" w:hAnsi="Tahoma" w:cs="Tahoma"/>
        </w:rPr>
        <w:t xml:space="preserve">a jedno i wszystkie zdarzenia: </w:t>
      </w:r>
      <w:r w:rsidR="00383D3E">
        <w:rPr>
          <w:rFonts w:ascii="Tahoma" w:hAnsi="Tahoma" w:cs="Tahoma"/>
        </w:rPr>
        <w:t xml:space="preserve">                 </w:t>
      </w:r>
      <w:r w:rsidR="00B01BC7">
        <w:rPr>
          <w:rFonts w:ascii="Tahoma" w:hAnsi="Tahoma" w:cs="Tahoma"/>
          <w:b/>
        </w:rPr>
        <w:t>2</w:t>
      </w:r>
      <w:r w:rsidR="003F2B8E" w:rsidRPr="008A4CD3">
        <w:rPr>
          <w:rFonts w:ascii="Tahoma" w:hAnsi="Tahoma" w:cs="Tahoma"/>
          <w:b/>
        </w:rPr>
        <w:t>.0</w:t>
      </w:r>
      <w:r w:rsidR="00013B04" w:rsidRPr="008A4CD3">
        <w:rPr>
          <w:rFonts w:ascii="Tahoma" w:hAnsi="Tahoma" w:cs="Tahoma"/>
          <w:b/>
        </w:rPr>
        <w:t>00</w:t>
      </w:r>
      <w:r w:rsidRPr="008A4CD3">
        <w:rPr>
          <w:rFonts w:ascii="Tahoma" w:hAnsi="Tahoma" w:cs="Tahoma"/>
          <w:b/>
        </w:rPr>
        <w:t>.000,00 zł</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z tytułu organizacji imprez masowych, w zakresie nie objętym obowiązkowym ubezpieczeniem,</w:t>
      </w:r>
      <w:r w:rsidR="00C87DD8">
        <w:rPr>
          <w:rFonts w:ascii="Tahoma" w:hAnsi="Tahoma" w:cs="Tahoma"/>
        </w:rPr>
        <w:t xml:space="preserve"> tj. m.in. wszelkiego rodzaju imprez artystycznych, sportowych, turystycznych, kulturalnych w postaci np. obozów, kolonii, pokazów, wycieczek, konferencji, zawodów, czy wystaw</w:t>
      </w:r>
    </w:p>
    <w:p w:rsidR="000268EE" w:rsidRPr="00D01792" w:rsidRDefault="000268EE" w:rsidP="00FA55DD">
      <w:pPr>
        <w:spacing w:before="200"/>
        <w:ind w:left="425"/>
        <w:jc w:val="both"/>
        <w:rPr>
          <w:rFonts w:ascii="Tahoma" w:hAnsi="Tahoma" w:cs="Tahoma"/>
        </w:rPr>
      </w:pPr>
      <w:r w:rsidRPr="00D01792">
        <w:rPr>
          <w:rFonts w:ascii="Tahoma" w:hAnsi="Tahoma" w:cs="Tahoma"/>
        </w:rPr>
        <w:lastRenderedPageBreak/>
        <w:t>suma gwarancyjna (</w:t>
      </w:r>
      <w:proofErr w:type="spellStart"/>
      <w:r w:rsidRPr="00D01792">
        <w:rPr>
          <w:rFonts w:ascii="Tahoma" w:hAnsi="Tahoma" w:cs="Tahoma"/>
        </w:rPr>
        <w:t>podlimit</w:t>
      </w:r>
      <w:proofErr w:type="spellEnd"/>
      <w:r w:rsidRPr="00D01792">
        <w:rPr>
          <w:rFonts w:ascii="Tahoma" w:hAnsi="Tahoma" w:cs="Tahoma"/>
        </w:rPr>
        <w:t>) n</w:t>
      </w:r>
      <w:r w:rsidR="00FA55DD">
        <w:rPr>
          <w:rFonts w:ascii="Tahoma" w:hAnsi="Tahoma" w:cs="Tahoma"/>
        </w:rPr>
        <w:t>a jedno i wszystkie zdarzenia</w:t>
      </w:r>
      <w:r w:rsidR="00FA55DD" w:rsidRPr="008A326B">
        <w:rPr>
          <w:rFonts w:ascii="Tahoma" w:hAnsi="Tahoma" w:cs="Tahoma"/>
          <w:color w:val="FF0000"/>
        </w:rPr>
        <w:t xml:space="preserve">: </w:t>
      </w:r>
      <w:r w:rsidR="00383D3E" w:rsidRPr="008A326B">
        <w:rPr>
          <w:rFonts w:ascii="Tahoma" w:hAnsi="Tahoma" w:cs="Tahoma"/>
          <w:color w:val="FF0000"/>
        </w:rPr>
        <w:t xml:space="preserve">                 </w:t>
      </w:r>
      <w:r w:rsidR="00B01BC7">
        <w:rPr>
          <w:rFonts w:ascii="Tahoma" w:hAnsi="Tahoma" w:cs="Tahoma"/>
          <w:b/>
        </w:rPr>
        <w:t>2</w:t>
      </w:r>
      <w:r w:rsidR="00D06C50" w:rsidRPr="00D06C50">
        <w:rPr>
          <w:rFonts w:ascii="Tahoma" w:hAnsi="Tahoma" w:cs="Tahoma"/>
          <w:b/>
        </w:rPr>
        <w:t>.0</w:t>
      </w:r>
      <w:r w:rsidRPr="00D06C50">
        <w:rPr>
          <w:rFonts w:ascii="Tahoma" w:hAnsi="Tahoma" w:cs="Tahoma"/>
          <w:b/>
        </w:rPr>
        <w:t>00.000,00 zł</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odpowiedzialność cywilną pracodawcy za następstwa wypadków przy pracy, odpowiedzialność zakładu ubezpieczeń obejmuje szkody osobowe i rzeczowe. Odszkodowanie stanowi nadwyżkę nad świadczenie wypłacane osobom uprawnionym na podstawie przepisów Ustawy z dnia 30.10.2002 r. o ubezpieczeniu społecznym z tytułu wypadków przy pracy i chorób zawodowych </w:t>
      </w:r>
      <w:r w:rsidR="003A12BA" w:rsidRPr="003A12BA">
        <w:rPr>
          <w:rFonts w:ascii="Tahoma" w:hAnsi="Tahoma" w:cs="Tahoma"/>
        </w:rPr>
        <w:t>(tekst jedn. Dz. U. 2018 r. poz. 1376 z późn. zm.)</w:t>
      </w:r>
    </w:p>
    <w:p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w:t>
      </w:r>
      <w:r w:rsidR="00FA55DD">
        <w:rPr>
          <w:rFonts w:ascii="Tahoma" w:hAnsi="Tahoma" w:cs="Tahoma"/>
        </w:rPr>
        <w:t xml:space="preserve">a jedno i wszystkie zdarzenia: </w:t>
      </w:r>
      <w:r w:rsidR="008A4CD3">
        <w:rPr>
          <w:rFonts w:ascii="Tahoma" w:hAnsi="Tahoma" w:cs="Tahoma"/>
        </w:rPr>
        <w:t xml:space="preserve">                </w:t>
      </w:r>
      <w:r w:rsidR="004D432B">
        <w:rPr>
          <w:rFonts w:ascii="Tahoma" w:hAnsi="Tahoma" w:cs="Tahoma"/>
        </w:rPr>
        <w:t xml:space="preserve"> </w:t>
      </w:r>
      <w:r w:rsidR="00B01BC7" w:rsidRPr="00B01BC7">
        <w:rPr>
          <w:rFonts w:ascii="Tahoma" w:hAnsi="Tahoma" w:cs="Tahoma"/>
          <w:b/>
        </w:rPr>
        <w:t>1.0</w:t>
      </w:r>
      <w:r w:rsidRPr="00B01BC7">
        <w:rPr>
          <w:rFonts w:ascii="Tahoma" w:hAnsi="Tahoma" w:cs="Tahoma"/>
          <w:b/>
        </w:rPr>
        <w:t>00</w:t>
      </w:r>
      <w:r w:rsidRPr="008A4CD3">
        <w:rPr>
          <w:rFonts w:ascii="Tahoma" w:hAnsi="Tahoma" w:cs="Tahoma"/>
          <w:b/>
        </w:rPr>
        <w:t>.000,00 zł</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przez jednego ubezpieczonego innemu ubezpieczonemu objętemu tą samą umową ubezpieczenia,</w:t>
      </w:r>
    </w:p>
    <w:p w:rsidR="000268EE" w:rsidRPr="00D01792" w:rsidRDefault="000268EE" w:rsidP="00FA55DD">
      <w:pPr>
        <w:spacing w:before="200"/>
        <w:ind w:left="425"/>
        <w:jc w:val="both"/>
        <w:rPr>
          <w:rFonts w:ascii="Tahoma" w:hAnsi="Tahoma" w:cs="Tahoma"/>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xml:space="preserve">) na jedno i wszystkie zdarzenia: </w:t>
      </w:r>
      <w:r w:rsidR="00827ABA">
        <w:rPr>
          <w:rFonts w:ascii="Tahoma" w:hAnsi="Tahoma" w:cs="Tahoma"/>
        </w:rPr>
        <w:t xml:space="preserve">                 </w:t>
      </w:r>
      <w:r w:rsidR="00B01BC7" w:rsidRPr="00B01BC7">
        <w:rPr>
          <w:rFonts w:ascii="Tahoma" w:hAnsi="Tahoma" w:cs="Tahoma"/>
          <w:b/>
        </w:rPr>
        <w:t>2.0</w:t>
      </w:r>
      <w:r w:rsidRPr="00B01BC7">
        <w:rPr>
          <w:rFonts w:ascii="Tahoma" w:hAnsi="Tahoma" w:cs="Tahoma"/>
          <w:b/>
        </w:rPr>
        <w:t>00</w:t>
      </w:r>
      <w:r w:rsidRPr="00827ABA">
        <w:rPr>
          <w:rFonts w:ascii="Tahoma" w:hAnsi="Tahoma" w:cs="Tahoma"/>
          <w:b/>
        </w:rPr>
        <w:t>.000,00 zł</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w związku z prowadzeniem działalności sportowej lub prowadzeniem aktywności sportowej, w tym szkody wyrządzone przez trenerów i inne osoby wykonujące czynności związane z prowadzeniem obiektów sportowych (boisk, hal sportowych itp.),</w:t>
      </w:r>
    </w:p>
    <w:p w:rsidR="000268EE" w:rsidRPr="008A326B" w:rsidRDefault="000268EE" w:rsidP="00FA55DD">
      <w:pPr>
        <w:spacing w:before="200"/>
        <w:ind w:left="425"/>
        <w:jc w:val="both"/>
        <w:rPr>
          <w:rFonts w:ascii="Tahoma" w:hAnsi="Tahoma" w:cs="Tahoma"/>
          <w:b/>
          <w:color w:val="FF0000"/>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xml:space="preserve">) </w:t>
      </w:r>
      <w:r w:rsidR="00FA55DD">
        <w:rPr>
          <w:rFonts w:ascii="Tahoma" w:hAnsi="Tahoma" w:cs="Tahoma"/>
        </w:rPr>
        <w:t>na jedno i wszystkie zdarzenia</w:t>
      </w:r>
      <w:r w:rsidR="00FA55DD" w:rsidRPr="008A326B">
        <w:rPr>
          <w:rFonts w:ascii="Tahoma" w:hAnsi="Tahoma" w:cs="Tahoma"/>
          <w:color w:val="FF0000"/>
        </w:rPr>
        <w:t xml:space="preserve">: </w:t>
      </w:r>
      <w:r w:rsidR="00383D3E" w:rsidRPr="008A326B">
        <w:rPr>
          <w:rFonts w:ascii="Tahoma" w:hAnsi="Tahoma" w:cs="Tahoma"/>
          <w:color w:val="FF0000"/>
        </w:rPr>
        <w:t xml:space="preserve">                 </w:t>
      </w:r>
      <w:r w:rsidR="00B01BC7" w:rsidRPr="00B01BC7">
        <w:rPr>
          <w:rFonts w:ascii="Tahoma" w:hAnsi="Tahoma" w:cs="Tahoma"/>
          <w:b/>
        </w:rPr>
        <w:t>1.0</w:t>
      </w:r>
      <w:r w:rsidR="00FA55DD" w:rsidRPr="00B01BC7">
        <w:rPr>
          <w:rFonts w:ascii="Tahoma" w:hAnsi="Tahoma" w:cs="Tahoma"/>
          <w:b/>
        </w:rPr>
        <w:t>00</w:t>
      </w:r>
      <w:r w:rsidR="00FA55DD" w:rsidRPr="00D06C50">
        <w:rPr>
          <w:rFonts w:ascii="Tahoma" w:hAnsi="Tahoma" w:cs="Tahoma"/>
          <w:b/>
        </w:rPr>
        <w:t>.000,00 zł</w:t>
      </w:r>
    </w:p>
    <w:p w:rsidR="00383D3E" w:rsidRPr="004B6F1E" w:rsidRDefault="00383D3E" w:rsidP="00383D3E">
      <w:pPr>
        <w:pStyle w:val="Tekstpodstawowy21"/>
        <w:widowControl/>
        <w:tabs>
          <w:tab w:val="clear" w:pos="709"/>
          <w:tab w:val="left" w:pos="426"/>
        </w:tabs>
        <w:overflowPunct/>
        <w:autoSpaceDE/>
        <w:ind w:left="426" w:firstLine="0"/>
        <w:textAlignment w:val="auto"/>
        <w:rPr>
          <w:b w:val="0"/>
          <w:sz w:val="22"/>
        </w:rPr>
      </w:pPr>
      <w:r>
        <w:rPr>
          <w:sz w:val="22"/>
        </w:rPr>
        <w:t>-</w:t>
      </w:r>
      <w:r>
        <w:rPr>
          <w:sz w:val="22"/>
        </w:rPr>
        <w:tab/>
      </w:r>
      <w:r w:rsidRPr="004B6F1E">
        <w:rPr>
          <w:sz w:val="22"/>
        </w:rPr>
        <w:t xml:space="preserve">rozszerzenie </w:t>
      </w:r>
      <w:r w:rsidRPr="004B6F1E">
        <w:rPr>
          <w:b w:val="0"/>
          <w:sz w:val="22"/>
        </w:rPr>
        <w:t>odpowiedzialności o szkody wyrządzone przez wolontariuszy, praktykantów, stażystów i inne osoby kierowane do wykonywania prac społecznych</w:t>
      </w:r>
    </w:p>
    <w:p w:rsidR="00C87DD8" w:rsidRDefault="00C87DD8" w:rsidP="00C87DD8">
      <w:pPr>
        <w:spacing w:after="0"/>
        <w:ind w:left="705" w:hanging="279"/>
        <w:jc w:val="both"/>
        <w:rPr>
          <w:rFonts w:ascii="Tahoma" w:hAnsi="Tahoma" w:cs="Tahoma"/>
        </w:rPr>
      </w:pPr>
    </w:p>
    <w:p w:rsidR="00383D3E" w:rsidRPr="00383D3E" w:rsidRDefault="00383D3E" w:rsidP="00383D3E">
      <w:pPr>
        <w:ind w:left="705" w:hanging="279"/>
        <w:jc w:val="both"/>
        <w:rPr>
          <w:rFonts w:ascii="Tahoma" w:hAnsi="Tahoma" w:cs="Tahoma"/>
          <w:b/>
        </w:rPr>
      </w:pPr>
      <w:r w:rsidRPr="00383D3E">
        <w:rPr>
          <w:rFonts w:ascii="Tahoma" w:hAnsi="Tahoma" w:cs="Tahoma"/>
        </w:rPr>
        <w:t>suma gwarancyjna (</w:t>
      </w:r>
      <w:proofErr w:type="spellStart"/>
      <w:r w:rsidRPr="00383D3E">
        <w:rPr>
          <w:rFonts w:ascii="Tahoma" w:hAnsi="Tahoma" w:cs="Tahoma"/>
        </w:rPr>
        <w:t>podlimit</w:t>
      </w:r>
      <w:proofErr w:type="spellEnd"/>
      <w:r w:rsidRPr="00383D3E">
        <w:rPr>
          <w:rFonts w:ascii="Tahoma" w:hAnsi="Tahoma" w:cs="Tahoma"/>
        </w:rPr>
        <w:t xml:space="preserve">) na jedno i wszystkie zdarzenia: </w:t>
      </w:r>
      <w:r>
        <w:rPr>
          <w:rFonts w:ascii="Tahoma" w:hAnsi="Tahoma" w:cs="Tahoma"/>
        </w:rPr>
        <w:t xml:space="preserve">                    </w:t>
      </w:r>
      <w:r w:rsidR="00E05AE1">
        <w:rPr>
          <w:rFonts w:ascii="Tahoma" w:hAnsi="Tahoma" w:cs="Tahoma"/>
          <w:b/>
        </w:rPr>
        <w:t>2</w:t>
      </w:r>
      <w:r w:rsidRPr="00827ABA">
        <w:rPr>
          <w:rFonts w:ascii="Tahoma" w:hAnsi="Tahoma" w:cs="Tahoma"/>
          <w:b/>
        </w:rPr>
        <w:t>00.000,00 zł</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w związku z niewykonaniem lub nienależytym wykonaniem zobowiązania, w tym szkody mające postać czystej straty finansowej.  </w:t>
      </w:r>
    </w:p>
    <w:p w:rsidR="000268EE" w:rsidRDefault="000268EE" w:rsidP="00FA55DD">
      <w:pPr>
        <w:spacing w:before="200"/>
        <w:ind w:left="425"/>
        <w:jc w:val="both"/>
        <w:rPr>
          <w:rFonts w:ascii="Tahoma" w:hAnsi="Tahoma" w:cs="Tahoma"/>
          <w:b/>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na jedno i wsz</w:t>
      </w:r>
      <w:r w:rsidR="00FA55DD">
        <w:rPr>
          <w:rFonts w:ascii="Tahoma" w:hAnsi="Tahoma" w:cs="Tahoma"/>
        </w:rPr>
        <w:t xml:space="preserve">ystkie </w:t>
      </w:r>
      <w:r w:rsidR="00FA55DD" w:rsidRPr="00096689">
        <w:rPr>
          <w:rFonts w:ascii="Tahoma" w:hAnsi="Tahoma" w:cs="Tahoma"/>
          <w:color w:val="000000" w:themeColor="text1"/>
        </w:rPr>
        <w:t xml:space="preserve">zdarzenia: </w:t>
      </w:r>
      <w:r w:rsidR="00383D3E" w:rsidRPr="00096689">
        <w:rPr>
          <w:rFonts w:ascii="Tahoma" w:hAnsi="Tahoma" w:cs="Tahoma"/>
          <w:color w:val="000000" w:themeColor="text1"/>
        </w:rPr>
        <w:t xml:space="preserve">                    </w:t>
      </w:r>
      <w:r w:rsidR="00827ABA" w:rsidRPr="00D06C50">
        <w:rPr>
          <w:rFonts w:ascii="Tahoma" w:hAnsi="Tahoma" w:cs="Tahoma"/>
          <w:b/>
        </w:rPr>
        <w:t>3</w:t>
      </w:r>
      <w:r w:rsidR="00013B04" w:rsidRPr="00D06C50">
        <w:rPr>
          <w:rFonts w:ascii="Tahoma" w:hAnsi="Tahoma" w:cs="Tahoma"/>
          <w:b/>
        </w:rPr>
        <w:t>0</w:t>
      </w:r>
      <w:r w:rsidR="00FA55DD" w:rsidRPr="00D06C50">
        <w:rPr>
          <w:rFonts w:ascii="Tahoma" w:hAnsi="Tahoma" w:cs="Tahoma"/>
          <w:b/>
        </w:rPr>
        <w:t>0.000,00 zł</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o szkody wyrządzone przez niezgodne z prawem działanie lub zaniechanie przy wykonywaniu władzy publicznej, w tym szkody mające postać czystej straty finansowej.  </w:t>
      </w:r>
    </w:p>
    <w:p w:rsidR="00510147" w:rsidRDefault="000268EE" w:rsidP="00C3350F">
      <w:pPr>
        <w:spacing w:before="200"/>
        <w:ind w:left="425"/>
        <w:jc w:val="both"/>
        <w:rPr>
          <w:rFonts w:ascii="Tahoma" w:hAnsi="Tahoma" w:cs="Tahoma"/>
          <w:b/>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na jedno i wsz</w:t>
      </w:r>
      <w:r w:rsidR="00FA55DD">
        <w:rPr>
          <w:rFonts w:ascii="Tahoma" w:hAnsi="Tahoma" w:cs="Tahoma"/>
        </w:rPr>
        <w:t>ystkie zdarzenia</w:t>
      </w:r>
      <w:r w:rsidR="00FA55DD" w:rsidRPr="00510147">
        <w:rPr>
          <w:rFonts w:ascii="Tahoma" w:hAnsi="Tahoma" w:cs="Tahoma"/>
        </w:rPr>
        <w:t xml:space="preserve">: </w:t>
      </w:r>
      <w:r w:rsidR="002248CC">
        <w:rPr>
          <w:rFonts w:ascii="Tahoma" w:hAnsi="Tahoma" w:cs="Tahoma"/>
        </w:rPr>
        <w:t xml:space="preserve">         </w:t>
      </w:r>
      <w:r w:rsidR="00383D3E">
        <w:rPr>
          <w:rFonts w:ascii="Tahoma" w:hAnsi="Tahoma" w:cs="Tahoma"/>
        </w:rPr>
        <w:t xml:space="preserve">        </w:t>
      </w:r>
      <w:r w:rsidR="00A3440E">
        <w:rPr>
          <w:rFonts w:ascii="Tahoma" w:hAnsi="Tahoma" w:cs="Tahoma"/>
        </w:rPr>
        <w:t xml:space="preserve">   </w:t>
      </w:r>
      <w:r w:rsidR="00A3440E" w:rsidRPr="00827ABA">
        <w:rPr>
          <w:rFonts w:ascii="Tahoma" w:hAnsi="Tahoma" w:cs="Tahoma"/>
          <w:b/>
        </w:rPr>
        <w:t>5</w:t>
      </w:r>
      <w:r w:rsidR="00FA55DD" w:rsidRPr="00827ABA">
        <w:rPr>
          <w:rFonts w:ascii="Tahoma" w:hAnsi="Tahoma" w:cs="Tahoma"/>
          <w:b/>
        </w:rPr>
        <w:t>00.000,00 zł</w:t>
      </w:r>
    </w:p>
    <w:p w:rsidR="00096689" w:rsidRPr="00096689" w:rsidRDefault="00096689" w:rsidP="00096689">
      <w:pPr>
        <w:spacing w:after="0" w:line="240" w:lineRule="auto"/>
        <w:ind w:left="426"/>
        <w:jc w:val="both"/>
        <w:rPr>
          <w:rFonts w:ascii="Times New Roman" w:eastAsia="Times New Roman" w:hAnsi="Times New Roman" w:cs="Times New Roman"/>
          <w:color w:val="000000" w:themeColor="text1"/>
          <w:lang w:eastAsia="pl-PL"/>
        </w:rPr>
      </w:pPr>
      <w:r w:rsidRPr="00096689">
        <w:rPr>
          <w:rFonts w:ascii="Tahoma" w:eastAsia="Times New Roman" w:hAnsi="Tahoma" w:cs="Tahoma"/>
          <w:b/>
          <w:color w:val="000000" w:themeColor="text1"/>
          <w:lang w:eastAsia="pl-PL"/>
        </w:rPr>
        <w:t>- rozszerzenie</w:t>
      </w:r>
      <w:r w:rsidRPr="00096689">
        <w:rPr>
          <w:rFonts w:ascii="Tahoma" w:eastAsia="Times New Roman" w:hAnsi="Tahoma" w:cs="Tahoma"/>
          <w:color w:val="000000" w:themeColor="text1"/>
          <w:lang w:eastAsia="pl-PL"/>
        </w:rPr>
        <w:t xml:space="preserve"> odpowiedzialności o odpowiedzialność cywilną najemcy ruchomości i nieruchomości, </w:t>
      </w:r>
    </w:p>
    <w:p w:rsidR="00096689" w:rsidRDefault="00096689" w:rsidP="00096689">
      <w:pPr>
        <w:spacing w:before="200" w:line="240" w:lineRule="auto"/>
        <w:ind w:left="425"/>
        <w:jc w:val="both"/>
        <w:rPr>
          <w:rFonts w:ascii="Tahoma" w:eastAsia="Times New Roman" w:hAnsi="Tahoma" w:cs="Tahoma"/>
          <w:b/>
          <w:color w:val="000000" w:themeColor="text1"/>
          <w:lang w:eastAsia="pl-PL"/>
        </w:rPr>
      </w:pPr>
      <w:r w:rsidRPr="00096689">
        <w:rPr>
          <w:rFonts w:ascii="Tahoma" w:eastAsia="Times New Roman" w:hAnsi="Tahoma" w:cs="Tahoma"/>
          <w:color w:val="000000" w:themeColor="text1"/>
          <w:lang w:eastAsia="pl-PL"/>
        </w:rPr>
        <w:t>suma gwarancyjna (</w:t>
      </w:r>
      <w:proofErr w:type="spellStart"/>
      <w:r w:rsidRPr="00096689">
        <w:rPr>
          <w:rFonts w:ascii="Tahoma" w:eastAsia="Times New Roman" w:hAnsi="Tahoma" w:cs="Tahoma"/>
          <w:color w:val="000000" w:themeColor="text1"/>
          <w:lang w:eastAsia="pl-PL"/>
        </w:rPr>
        <w:t>podlimit</w:t>
      </w:r>
      <w:proofErr w:type="spellEnd"/>
      <w:r w:rsidRPr="00096689">
        <w:rPr>
          <w:rFonts w:ascii="Tahoma" w:eastAsia="Times New Roman" w:hAnsi="Tahoma" w:cs="Tahoma"/>
          <w:color w:val="000000" w:themeColor="text1"/>
          <w:lang w:eastAsia="pl-PL"/>
        </w:rPr>
        <w:t xml:space="preserve">) na jedno i wszystkie zdarzenia: </w:t>
      </w:r>
      <w:r w:rsidRPr="00096689">
        <w:rPr>
          <w:rFonts w:ascii="Tahoma" w:eastAsia="Times New Roman" w:hAnsi="Tahoma" w:cs="Tahoma"/>
          <w:color w:val="000000" w:themeColor="text1"/>
          <w:lang w:eastAsia="pl-PL"/>
        </w:rPr>
        <w:tab/>
      </w:r>
      <w:r w:rsidRPr="00096689">
        <w:rPr>
          <w:rFonts w:ascii="Tahoma" w:eastAsia="Times New Roman" w:hAnsi="Tahoma" w:cs="Tahoma"/>
          <w:color w:val="000000" w:themeColor="text1"/>
          <w:lang w:eastAsia="pl-PL"/>
        </w:rPr>
        <w:tab/>
      </w:r>
      <w:r>
        <w:rPr>
          <w:rFonts w:ascii="Tahoma" w:eastAsia="Times New Roman" w:hAnsi="Tahoma" w:cs="Tahoma"/>
          <w:b/>
          <w:color w:val="000000" w:themeColor="text1"/>
          <w:lang w:eastAsia="pl-PL"/>
        </w:rPr>
        <w:t>5</w:t>
      </w:r>
      <w:r w:rsidRPr="00096689">
        <w:rPr>
          <w:rFonts w:ascii="Tahoma" w:eastAsia="Times New Roman" w:hAnsi="Tahoma" w:cs="Tahoma"/>
          <w:b/>
          <w:color w:val="000000" w:themeColor="text1"/>
          <w:lang w:eastAsia="pl-PL"/>
        </w:rPr>
        <w:t>00.000,00 zł</w:t>
      </w:r>
    </w:p>
    <w:p w:rsidR="002E07ED" w:rsidRPr="00096689" w:rsidRDefault="002E07ED" w:rsidP="002E07ED">
      <w:pPr>
        <w:spacing w:after="0" w:line="240" w:lineRule="auto"/>
        <w:ind w:left="426"/>
        <w:jc w:val="both"/>
        <w:rPr>
          <w:rFonts w:ascii="Times New Roman" w:eastAsia="Times New Roman" w:hAnsi="Times New Roman" w:cs="Times New Roman"/>
          <w:color w:val="000000" w:themeColor="text1"/>
          <w:lang w:eastAsia="pl-PL"/>
        </w:rPr>
      </w:pPr>
      <w:r w:rsidRPr="00096689">
        <w:rPr>
          <w:rFonts w:ascii="Tahoma" w:eastAsia="Times New Roman" w:hAnsi="Tahoma" w:cs="Tahoma"/>
          <w:b/>
          <w:color w:val="000000" w:themeColor="text1"/>
          <w:lang w:eastAsia="pl-PL"/>
        </w:rPr>
        <w:t>- rozszerzenie</w:t>
      </w:r>
      <w:r w:rsidRPr="00096689">
        <w:rPr>
          <w:rFonts w:ascii="Tahoma" w:eastAsia="Times New Roman" w:hAnsi="Tahoma" w:cs="Tahoma"/>
          <w:color w:val="000000" w:themeColor="text1"/>
          <w:lang w:eastAsia="pl-PL"/>
        </w:rPr>
        <w:t xml:space="preserve"> odpowiedzialnoś</w:t>
      </w:r>
      <w:r>
        <w:rPr>
          <w:rFonts w:ascii="Tahoma" w:eastAsia="Times New Roman" w:hAnsi="Tahoma" w:cs="Tahoma"/>
          <w:color w:val="000000" w:themeColor="text1"/>
          <w:lang w:eastAsia="pl-PL"/>
        </w:rPr>
        <w:t>ci o odpowiedzialność cywilną za bezpańskie zwierzęta (m.in. psy)</w:t>
      </w:r>
      <w:r w:rsidRPr="00096689">
        <w:rPr>
          <w:rFonts w:ascii="Tahoma" w:eastAsia="Times New Roman" w:hAnsi="Tahoma" w:cs="Tahoma"/>
          <w:color w:val="000000" w:themeColor="text1"/>
          <w:lang w:eastAsia="pl-PL"/>
        </w:rPr>
        <w:t xml:space="preserve">, </w:t>
      </w:r>
    </w:p>
    <w:p w:rsidR="002E07ED" w:rsidRPr="00096689" w:rsidRDefault="002E07ED" w:rsidP="002E07ED">
      <w:pPr>
        <w:spacing w:before="200" w:line="240" w:lineRule="auto"/>
        <w:ind w:left="425"/>
        <w:jc w:val="both"/>
        <w:rPr>
          <w:rFonts w:ascii="Times New Roman" w:eastAsia="Times New Roman" w:hAnsi="Times New Roman" w:cs="Times New Roman"/>
          <w:color w:val="000000" w:themeColor="text1"/>
          <w:lang w:eastAsia="pl-PL"/>
        </w:rPr>
      </w:pPr>
      <w:r w:rsidRPr="00096689">
        <w:rPr>
          <w:rFonts w:ascii="Tahoma" w:eastAsia="Times New Roman" w:hAnsi="Tahoma" w:cs="Tahoma"/>
          <w:color w:val="000000" w:themeColor="text1"/>
          <w:lang w:eastAsia="pl-PL"/>
        </w:rPr>
        <w:t>suma gwarancyjna (</w:t>
      </w:r>
      <w:proofErr w:type="spellStart"/>
      <w:r w:rsidRPr="00096689">
        <w:rPr>
          <w:rFonts w:ascii="Tahoma" w:eastAsia="Times New Roman" w:hAnsi="Tahoma" w:cs="Tahoma"/>
          <w:color w:val="000000" w:themeColor="text1"/>
          <w:lang w:eastAsia="pl-PL"/>
        </w:rPr>
        <w:t>podlimit</w:t>
      </w:r>
      <w:proofErr w:type="spellEnd"/>
      <w:r w:rsidRPr="00096689">
        <w:rPr>
          <w:rFonts w:ascii="Tahoma" w:eastAsia="Times New Roman" w:hAnsi="Tahoma" w:cs="Tahoma"/>
          <w:color w:val="000000" w:themeColor="text1"/>
          <w:lang w:eastAsia="pl-PL"/>
        </w:rPr>
        <w:t xml:space="preserve">) na jedno i wszystkie zdarzenia: </w:t>
      </w:r>
      <w:r w:rsidRPr="00096689">
        <w:rPr>
          <w:rFonts w:ascii="Tahoma" w:eastAsia="Times New Roman" w:hAnsi="Tahoma" w:cs="Tahoma"/>
          <w:color w:val="000000" w:themeColor="text1"/>
          <w:lang w:eastAsia="pl-PL"/>
        </w:rPr>
        <w:tab/>
      </w:r>
      <w:r w:rsidRPr="00096689">
        <w:rPr>
          <w:rFonts w:ascii="Tahoma" w:eastAsia="Times New Roman" w:hAnsi="Tahoma" w:cs="Tahoma"/>
          <w:color w:val="000000" w:themeColor="text1"/>
          <w:lang w:eastAsia="pl-PL"/>
        </w:rPr>
        <w:tab/>
      </w:r>
      <w:r>
        <w:rPr>
          <w:rFonts w:ascii="Tahoma" w:eastAsia="Times New Roman" w:hAnsi="Tahoma" w:cs="Tahoma"/>
          <w:b/>
          <w:color w:val="000000" w:themeColor="text1"/>
          <w:lang w:eastAsia="pl-PL"/>
        </w:rPr>
        <w:t>3</w:t>
      </w:r>
      <w:r w:rsidRPr="00096689">
        <w:rPr>
          <w:rFonts w:ascii="Tahoma" w:eastAsia="Times New Roman" w:hAnsi="Tahoma" w:cs="Tahoma"/>
          <w:b/>
          <w:color w:val="000000" w:themeColor="text1"/>
          <w:lang w:eastAsia="pl-PL"/>
        </w:rPr>
        <w:t>00.000,00 zł</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r>
      <w:r w:rsidRPr="00FA55DD">
        <w:rPr>
          <w:rFonts w:ascii="Tahoma" w:hAnsi="Tahoma" w:cs="Tahoma"/>
          <w:b/>
        </w:rPr>
        <w:t>rozszerzenie</w:t>
      </w:r>
      <w:r w:rsidRPr="00D01792">
        <w:rPr>
          <w:rFonts w:ascii="Tahoma" w:hAnsi="Tahoma" w:cs="Tahoma"/>
        </w:rPr>
        <w:t xml:space="preserve"> odpowiedzialności cywilnej o odpowiedzialność cyw</w:t>
      </w:r>
      <w:r w:rsidR="00383D3E">
        <w:rPr>
          <w:rFonts w:ascii="Tahoma" w:hAnsi="Tahoma" w:cs="Tahoma"/>
        </w:rPr>
        <w:t>ilną za drogi zarządzane przez Z</w:t>
      </w:r>
      <w:r w:rsidRPr="00D01792">
        <w:rPr>
          <w:rFonts w:ascii="Tahoma" w:hAnsi="Tahoma" w:cs="Tahoma"/>
        </w:rPr>
        <w:t>amawiającego.</w:t>
      </w:r>
    </w:p>
    <w:p w:rsidR="000268EE" w:rsidRPr="00D01792" w:rsidRDefault="000268EE" w:rsidP="009B7F65">
      <w:pPr>
        <w:spacing w:after="0"/>
        <w:ind w:left="426"/>
        <w:jc w:val="both"/>
        <w:rPr>
          <w:rFonts w:ascii="Tahoma" w:hAnsi="Tahoma" w:cs="Tahoma"/>
        </w:rPr>
      </w:pPr>
    </w:p>
    <w:p w:rsidR="000268EE" w:rsidRPr="00D01792" w:rsidRDefault="000268EE" w:rsidP="009B7F65">
      <w:pPr>
        <w:spacing w:after="0"/>
        <w:ind w:left="426"/>
        <w:jc w:val="both"/>
        <w:rPr>
          <w:rFonts w:ascii="Tahoma" w:hAnsi="Tahoma" w:cs="Tahoma"/>
        </w:rPr>
      </w:pPr>
      <w:r w:rsidRPr="00D01792">
        <w:rPr>
          <w:rFonts w:ascii="Tahoma" w:hAnsi="Tahoma" w:cs="Tahoma"/>
        </w:rPr>
        <w:t>Zakres u</w:t>
      </w:r>
      <w:r w:rsidR="00383D3E">
        <w:rPr>
          <w:rFonts w:ascii="Tahoma" w:hAnsi="Tahoma" w:cs="Tahoma"/>
        </w:rPr>
        <w:t>bezpieczenia winien obejmować m.in.</w:t>
      </w:r>
      <w:r w:rsidRPr="00D01792">
        <w:rPr>
          <w:rFonts w:ascii="Tahoma" w:hAnsi="Tahoma" w:cs="Tahoma"/>
        </w:rPr>
        <w:t xml:space="preserve">: </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odpowiedzialność za szkody wyrządzone w związku z administrowaniem i utrzymaniem  w należytym stanie sieci dróg, obiektów mostowych i przepustów drogowych, </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złego stanu technicznego jezdni, wynikającego z uszkodzeń jej nawierzchni (ubytki, koleiny, zapadnięcia części jezdni itp.),</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nieuprzątnięcia z jezdni przeszkód (przedmiotów, materiałów, porzuconych lub naniesionych na jezdnię, także rozlanych cieczy itp.),</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odpowiedzialność za szkody powstałe wskutek leżących (lub spadających) na jezdni lub poboczu drzew, konarów, gałęzi itp.,</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związku z nienormatywną skrajnią poziomą i pionową drogi spowodowaną zadrzewieniem lub innymi przyczynami,</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wskutek wyrw w poboczach dróg,</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wyniku uszkodzenia włazów kanalizacji deszczowej,</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powstałe w wyniku braku odpowiedniego znaku drogowego pionowego i poziomego,</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z powodu przerw w pracy sygnalizacji świetlnej lub niewłaściwej jej pracy,</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za szkody z powodu prowadzenia prac bieżącego utrzymania dróg (sprzątanie, pielęgnacja zieleni itp.),</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odpowiedzialność cywilną z tytułu utrzymania chodników, placów i innych pieszych ciągów komunikacyjnych, w tym w szczególności związane z posiadaniem parku, placów zabaw, terenów zielonych,</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szkody w mieniu znajdującym się na terenach przylegających do pasa drogowego powstałe w związku z wstępem na te tereny wynikającym z zarządzania i utrzymaniem pasa drogowego (mi. związane z ustawianiem zasłon przeciwśnieżnych, pielęgnacją zieleni), </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 xml:space="preserve">szkody wyrządzone w związku z nienależytym zimowym utrzymaniem pasa drogowego (mi. w związku z śliskością jezdni, nagromadzeniem się śniegu lub lodu), </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spowodowane pracami konserwacyjnymi i remontami wykonywanymi we własnym zakresie przez zarządcę,</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powstałe wskutek śliskości nawierzchni drogi wynikłej z rozlania płynów, smarów, naniesionego błota itp.</w:t>
      </w:r>
    </w:p>
    <w:p w:rsidR="000268EE" w:rsidRPr="00D01792" w:rsidRDefault="000268EE" w:rsidP="009B7F65">
      <w:pPr>
        <w:spacing w:after="0"/>
        <w:ind w:left="426"/>
        <w:jc w:val="both"/>
        <w:rPr>
          <w:rFonts w:ascii="Tahoma" w:hAnsi="Tahoma" w:cs="Tahoma"/>
        </w:rPr>
      </w:pPr>
      <w:r w:rsidRPr="00D01792">
        <w:rPr>
          <w:rFonts w:ascii="Tahoma" w:hAnsi="Tahoma" w:cs="Tahoma"/>
        </w:rPr>
        <w:t xml:space="preserve">- </w:t>
      </w:r>
      <w:r w:rsidRPr="00D01792">
        <w:rPr>
          <w:rFonts w:ascii="Tahoma" w:hAnsi="Tahoma" w:cs="Tahoma"/>
        </w:rPr>
        <w:tab/>
        <w:t>szkody wyrządzone w związku z zalaniem drogi przez nienależycie działające urządzenia odprowadzające wodę z pasa drogowego,</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szkody w pojazdach mechanicznych związane z uderzeniem kamieni, żwiru lub innych znajdujących się na jezdni przedmiotów,</w:t>
      </w:r>
    </w:p>
    <w:p w:rsidR="000268EE" w:rsidRPr="00D01792" w:rsidRDefault="000268EE" w:rsidP="009B7F65">
      <w:pPr>
        <w:spacing w:after="0"/>
        <w:ind w:left="426"/>
        <w:jc w:val="both"/>
        <w:rPr>
          <w:rFonts w:ascii="Tahoma" w:hAnsi="Tahoma" w:cs="Tahoma"/>
        </w:rPr>
      </w:pPr>
      <w:r w:rsidRPr="00D01792">
        <w:rPr>
          <w:rFonts w:ascii="Tahoma" w:hAnsi="Tahoma" w:cs="Tahoma"/>
        </w:rPr>
        <w:t>-</w:t>
      </w:r>
      <w:r w:rsidRPr="00D01792">
        <w:rPr>
          <w:rFonts w:ascii="Tahoma" w:hAnsi="Tahoma" w:cs="Tahoma"/>
        </w:rPr>
        <w:tab/>
        <w:t>zakres ubezpieczenia winien obejmować również kolejne szkody wynikające z tej samej przyczyny w okresie co najmniej 3 dni roboczych od dnia dowiedzenia się ubezpieczonego o przyczynie szkody,</w:t>
      </w:r>
    </w:p>
    <w:p w:rsidR="000268EE" w:rsidRPr="00B26C6F" w:rsidRDefault="000268EE" w:rsidP="009B7F65">
      <w:pPr>
        <w:spacing w:after="0"/>
        <w:ind w:left="426"/>
        <w:jc w:val="both"/>
        <w:rPr>
          <w:rFonts w:ascii="Tahoma" w:hAnsi="Tahoma" w:cs="Tahoma"/>
          <w:color w:val="000000" w:themeColor="text1"/>
        </w:rPr>
      </w:pPr>
    </w:p>
    <w:p w:rsidR="000268EE" w:rsidRPr="00CC5514" w:rsidRDefault="000268EE" w:rsidP="00B26C6F">
      <w:pPr>
        <w:spacing w:after="0"/>
        <w:ind w:left="426"/>
        <w:jc w:val="both"/>
        <w:rPr>
          <w:rFonts w:ascii="Tahoma" w:hAnsi="Tahoma" w:cs="Tahoma"/>
        </w:rPr>
      </w:pPr>
      <w:r w:rsidRPr="00CC5514">
        <w:rPr>
          <w:rFonts w:ascii="Tahoma" w:hAnsi="Tahoma" w:cs="Tahoma"/>
        </w:rPr>
        <w:t>Łączna d</w:t>
      </w:r>
      <w:r w:rsidR="00383D3E" w:rsidRPr="00CC5514">
        <w:rPr>
          <w:rFonts w:ascii="Tahoma" w:hAnsi="Tahoma" w:cs="Tahoma"/>
        </w:rPr>
        <w:t>ługość dróg zarządzanych przez Z</w:t>
      </w:r>
      <w:r w:rsidR="00D06C50" w:rsidRPr="00CC5514">
        <w:rPr>
          <w:rFonts w:ascii="Tahoma" w:hAnsi="Tahoma" w:cs="Tahoma"/>
        </w:rPr>
        <w:t>amawiającego wynosi</w:t>
      </w:r>
      <w:r w:rsidR="00B26C6F" w:rsidRPr="00CC5514">
        <w:rPr>
          <w:rFonts w:ascii="Tahoma" w:hAnsi="Tahoma" w:cs="Tahoma"/>
        </w:rPr>
        <w:t xml:space="preserve">: </w:t>
      </w:r>
      <w:r w:rsidR="00204CB0" w:rsidRPr="00CC5514">
        <w:rPr>
          <w:rFonts w:ascii="Tahoma" w:hAnsi="Tahoma" w:cs="Tahoma"/>
          <w:bCs/>
        </w:rPr>
        <w:t xml:space="preserve">40,825 km w tym 8,025 </w:t>
      </w:r>
      <w:r w:rsidR="00B01BC7" w:rsidRPr="00CC5514">
        <w:rPr>
          <w:rFonts w:ascii="Tahoma" w:hAnsi="Tahoma" w:cs="Tahoma"/>
          <w:bCs/>
        </w:rPr>
        <w:t>km o</w:t>
      </w:r>
      <w:r w:rsidR="00204CB0" w:rsidRPr="00CC5514">
        <w:rPr>
          <w:rFonts w:ascii="Tahoma" w:hAnsi="Tahoma" w:cs="Tahoma"/>
          <w:bCs/>
        </w:rPr>
        <w:t xml:space="preserve"> nawierzchni bitumicznej oraz 32,800</w:t>
      </w:r>
      <w:r w:rsidR="00B01BC7" w:rsidRPr="00CC5514">
        <w:rPr>
          <w:rFonts w:ascii="Tahoma" w:hAnsi="Tahoma" w:cs="Tahoma"/>
          <w:bCs/>
        </w:rPr>
        <w:t xml:space="preserve"> km o nawierzchni żwirowej i gruntowej oraz d</w:t>
      </w:r>
      <w:r w:rsidR="00B01BC7" w:rsidRPr="00CC5514">
        <w:rPr>
          <w:rFonts w:ascii="Tahoma" w:hAnsi="Tahoma" w:cs="Tahoma"/>
        </w:rPr>
        <w:t>rogi wewnętrzne: ok. 90,00 km</w:t>
      </w:r>
      <w:r w:rsidR="0038295F" w:rsidRPr="00CC5514">
        <w:rPr>
          <w:rFonts w:ascii="Tahoma" w:eastAsia="Times New Roman" w:hAnsi="Tahoma" w:cs="Tahoma"/>
          <w:lang w:eastAsia="ar-SA"/>
        </w:rPr>
        <w:t>.</w:t>
      </w:r>
      <w:r w:rsidR="0038295F" w:rsidRPr="00CC5514">
        <w:rPr>
          <w:rFonts w:ascii="Tahoma" w:hAnsi="Tahoma" w:cs="Tahoma"/>
        </w:rPr>
        <w:t xml:space="preserve"> </w:t>
      </w:r>
      <w:r w:rsidR="00CC5514" w:rsidRPr="00CC5514">
        <w:rPr>
          <w:rFonts w:ascii="Tahoma" w:hAnsi="Tahoma" w:cs="Tahoma"/>
        </w:rPr>
        <w:t xml:space="preserve">Dodatkowo w ramach podpisanej umowy Zamawiający zarządza </w:t>
      </w:r>
      <w:r w:rsidR="00CC5514" w:rsidRPr="00CC5514">
        <w:rPr>
          <w:rFonts w:ascii="Tahoma" w:hAnsi="Tahoma" w:cs="Tahoma"/>
        </w:rPr>
        <w:lastRenderedPageBreak/>
        <w:t>drogą</w:t>
      </w:r>
      <w:r w:rsidR="00CC5514">
        <w:rPr>
          <w:rFonts w:ascii="Tahoma" w:hAnsi="Tahoma" w:cs="Tahoma"/>
        </w:rPr>
        <w:t xml:space="preserve"> przekazaną przez Powiat s</w:t>
      </w:r>
      <w:r w:rsidR="00CC5514" w:rsidRPr="00CC5514">
        <w:rPr>
          <w:rFonts w:ascii="Tahoma" w:hAnsi="Tahoma" w:cs="Tahoma"/>
        </w:rPr>
        <w:t xml:space="preserve">zczycieński 1,800 km. </w:t>
      </w:r>
      <w:r w:rsidRPr="00CC5514">
        <w:rPr>
          <w:rFonts w:ascii="Tahoma" w:hAnsi="Tahoma" w:cs="Tahoma"/>
        </w:rPr>
        <w:t>Szczegółowy wykaz dróg z</w:t>
      </w:r>
      <w:r w:rsidR="00AA50F4" w:rsidRPr="00CC5514">
        <w:rPr>
          <w:rFonts w:ascii="Tahoma" w:hAnsi="Tahoma" w:cs="Tahoma"/>
        </w:rPr>
        <w:t>ostanie przekazany na życzenie W</w:t>
      </w:r>
      <w:r w:rsidRPr="00CC5514">
        <w:rPr>
          <w:rFonts w:ascii="Tahoma" w:hAnsi="Tahoma" w:cs="Tahoma"/>
        </w:rPr>
        <w:t>ykonawcy.</w:t>
      </w:r>
    </w:p>
    <w:p w:rsidR="000268EE" w:rsidRDefault="000268EE" w:rsidP="00FA55DD">
      <w:pPr>
        <w:spacing w:before="200"/>
        <w:ind w:left="425"/>
        <w:jc w:val="both"/>
        <w:rPr>
          <w:rFonts w:ascii="Tahoma" w:hAnsi="Tahoma" w:cs="Tahoma"/>
          <w:b/>
        </w:rPr>
      </w:pPr>
      <w:r w:rsidRPr="00D01792">
        <w:rPr>
          <w:rFonts w:ascii="Tahoma" w:hAnsi="Tahoma" w:cs="Tahoma"/>
        </w:rPr>
        <w:t>suma gwarancyjna (</w:t>
      </w:r>
      <w:proofErr w:type="spellStart"/>
      <w:r w:rsidRPr="00D01792">
        <w:rPr>
          <w:rFonts w:ascii="Tahoma" w:hAnsi="Tahoma" w:cs="Tahoma"/>
        </w:rPr>
        <w:t>podlimit</w:t>
      </w:r>
      <w:proofErr w:type="spellEnd"/>
      <w:r w:rsidRPr="00D01792">
        <w:rPr>
          <w:rFonts w:ascii="Tahoma" w:hAnsi="Tahoma" w:cs="Tahoma"/>
        </w:rPr>
        <w:t xml:space="preserve">) na jedno i wszystkie zdarzenia: </w:t>
      </w:r>
      <w:r w:rsidR="00AA50F4">
        <w:rPr>
          <w:rFonts w:ascii="Tahoma" w:hAnsi="Tahoma" w:cs="Tahoma"/>
        </w:rPr>
        <w:t xml:space="preserve">                </w:t>
      </w:r>
      <w:r w:rsidR="00B01BC7">
        <w:rPr>
          <w:rFonts w:ascii="Tahoma" w:hAnsi="Tahoma" w:cs="Tahoma"/>
          <w:b/>
        </w:rPr>
        <w:t>2</w:t>
      </w:r>
      <w:r w:rsidR="00AA50F4" w:rsidRPr="00827ABA">
        <w:rPr>
          <w:rFonts w:ascii="Tahoma" w:hAnsi="Tahoma" w:cs="Tahoma"/>
          <w:b/>
        </w:rPr>
        <w:t>.0</w:t>
      </w:r>
      <w:r w:rsidRPr="00827ABA">
        <w:rPr>
          <w:rFonts w:ascii="Tahoma" w:hAnsi="Tahoma" w:cs="Tahoma"/>
          <w:b/>
        </w:rPr>
        <w:t>00.000,00 zł</w:t>
      </w:r>
    </w:p>
    <w:p w:rsidR="000268EE" w:rsidRDefault="000268EE" w:rsidP="009B7F65">
      <w:pPr>
        <w:spacing w:after="0"/>
        <w:ind w:left="426"/>
        <w:jc w:val="both"/>
        <w:rPr>
          <w:rFonts w:ascii="Tahoma" w:hAnsi="Tahoma" w:cs="Tahoma"/>
          <w:b/>
        </w:rPr>
      </w:pPr>
      <w:r w:rsidRPr="00FA55DD">
        <w:rPr>
          <w:rFonts w:ascii="Tahoma" w:hAnsi="Tahoma" w:cs="Tahoma"/>
          <w:b/>
        </w:rPr>
        <w:t>Zamawiaj</w:t>
      </w:r>
      <w:r w:rsidR="00AA50F4">
        <w:rPr>
          <w:rFonts w:ascii="Tahoma" w:hAnsi="Tahoma" w:cs="Tahoma"/>
          <w:b/>
        </w:rPr>
        <w:t>ący nie dopuszcza stosowania w u</w:t>
      </w:r>
      <w:r w:rsidRPr="00FA55DD">
        <w:rPr>
          <w:rFonts w:ascii="Tahoma" w:hAnsi="Tahoma" w:cs="Tahoma"/>
          <w:b/>
        </w:rPr>
        <w:t>bezpieczeniu odpowiedzialności cywilnej za drogi franszyz i udziałów własnych.</w:t>
      </w:r>
    </w:p>
    <w:p w:rsidR="00DA58F6" w:rsidRDefault="00DA58F6" w:rsidP="009B7F65">
      <w:pPr>
        <w:spacing w:after="0"/>
        <w:ind w:left="426"/>
        <w:jc w:val="both"/>
        <w:rPr>
          <w:rFonts w:ascii="Tahoma" w:hAnsi="Tahoma" w:cs="Tahoma"/>
          <w:b/>
        </w:rPr>
      </w:pPr>
    </w:p>
    <w:p w:rsidR="00B460DF" w:rsidRPr="000A0BDB" w:rsidRDefault="00B460DF" w:rsidP="00C87DD8">
      <w:pPr>
        <w:widowControl w:val="0"/>
        <w:suppressAutoHyphens/>
        <w:spacing w:after="0"/>
        <w:ind w:left="426" w:hanging="284"/>
        <w:jc w:val="both"/>
        <w:rPr>
          <w:rFonts w:ascii="Tahoma" w:eastAsia="Times New Roman" w:hAnsi="Tahoma" w:cs="Tahoma"/>
          <w:lang w:eastAsia="pl-PL"/>
        </w:rPr>
      </w:pPr>
      <w:r w:rsidRPr="000A0BDB">
        <w:rPr>
          <w:rFonts w:ascii="Tahoma" w:eastAsia="Times New Roman" w:hAnsi="Tahoma" w:cs="Tahoma"/>
          <w:b/>
          <w:lang w:eastAsia="pl-PL"/>
        </w:rPr>
        <w:t>-</w:t>
      </w:r>
      <w:r w:rsidRPr="000A0BDB">
        <w:rPr>
          <w:rFonts w:ascii="Tahoma" w:eastAsia="Times New Roman" w:hAnsi="Tahoma" w:cs="Tahoma"/>
          <w:b/>
          <w:lang w:eastAsia="pl-PL"/>
        </w:rPr>
        <w:tab/>
        <w:t>rozszerzenie</w:t>
      </w:r>
      <w:r w:rsidRPr="000A0BDB">
        <w:rPr>
          <w:rFonts w:ascii="Tahoma" w:eastAsia="Times New Roman" w:hAnsi="Tahoma" w:cs="Tahoma"/>
          <w:lang w:eastAsia="pl-PL"/>
        </w:rPr>
        <w:t xml:space="preserve"> odpowiedzialności o odpowiedzialność cywilną za produkt – </w:t>
      </w:r>
      <w:r w:rsidR="00BF2F3E">
        <w:rPr>
          <w:rFonts w:ascii="Tahoma" w:eastAsia="Times New Roman" w:hAnsi="Tahoma" w:cs="Tahoma"/>
          <w:lang w:eastAsia="pl-PL"/>
        </w:rPr>
        <w:t xml:space="preserve">m.in. </w:t>
      </w:r>
      <w:r w:rsidRPr="000A0BDB">
        <w:rPr>
          <w:rFonts w:ascii="Tahoma" w:eastAsia="Times New Roman" w:hAnsi="Tahoma" w:cs="Tahoma"/>
          <w:lang w:eastAsia="pl-PL"/>
        </w:rPr>
        <w:t xml:space="preserve">wodę. </w:t>
      </w:r>
    </w:p>
    <w:p w:rsidR="00B460DF" w:rsidRDefault="00B460DF" w:rsidP="00C87DD8">
      <w:pPr>
        <w:widowControl w:val="0"/>
        <w:suppressAutoHyphens/>
        <w:spacing w:after="0"/>
        <w:ind w:left="426" w:hanging="284"/>
        <w:jc w:val="both"/>
        <w:rPr>
          <w:rFonts w:ascii="Tahoma" w:eastAsia="Times New Roman" w:hAnsi="Tahoma" w:cs="Tahoma"/>
          <w:lang w:eastAsia="pl-PL"/>
        </w:rPr>
      </w:pPr>
      <w:r w:rsidRPr="000A0BDB">
        <w:rPr>
          <w:rFonts w:ascii="Tahoma" w:eastAsia="Times New Roman" w:hAnsi="Tahoma" w:cs="Tahoma"/>
          <w:b/>
          <w:lang w:eastAsia="pl-PL"/>
        </w:rPr>
        <w:tab/>
      </w:r>
      <w:r w:rsidRPr="000A0BDB">
        <w:rPr>
          <w:rFonts w:ascii="Tahoma" w:eastAsia="Times New Roman" w:hAnsi="Tahoma" w:cs="Tahoma"/>
          <w:lang w:eastAsia="pl-PL"/>
        </w:rPr>
        <w:t xml:space="preserve">Zakres ubezpieczenia winien obejmować również szkody u producenta wyrobu finalnego powstałe na skutek pomieszania jego produktów z półproduktem (wodą) </w:t>
      </w:r>
      <w:r w:rsidR="00AA50F4">
        <w:rPr>
          <w:rFonts w:ascii="Tahoma" w:eastAsia="Times New Roman" w:hAnsi="Tahoma" w:cs="Tahoma"/>
          <w:lang w:eastAsia="pl-PL"/>
        </w:rPr>
        <w:t>dostarczaną przez Zamawiającego</w:t>
      </w:r>
      <w:r w:rsidRPr="000A0BDB">
        <w:rPr>
          <w:rFonts w:ascii="Tahoma" w:eastAsia="Times New Roman" w:hAnsi="Tahoma" w:cs="Tahoma"/>
          <w:lang w:eastAsia="pl-PL"/>
        </w:rPr>
        <w:t>. Zakres ubezpieczenia winien obejmować szkody polegające na przeniesieniu chorób zakaźnych i zakażeń.</w:t>
      </w:r>
    </w:p>
    <w:p w:rsidR="00C87DD8" w:rsidRPr="000A0BDB" w:rsidRDefault="00C87DD8" w:rsidP="00C87DD8">
      <w:pPr>
        <w:widowControl w:val="0"/>
        <w:suppressAutoHyphens/>
        <w:spacing w:after="0"/>
        <w:ind w:left="426" w:hanging="284"/>
        <w:jc w:val="both"/>
        <w:rPr>
          <w:rFonts w:ascii="Tahoma" w:eastAsia="Times New Roman" w:hAnsi="Tahoma" w:cs="Tahoma"/>
          <w:lang w:eastAsia="pl-PL"/>
        </w:rPr>
      </w:pPr>
    </w:p>
    <w:p w:rsidR="00B460DF" w:rsidRDefault="00B460DF" w:rsidP="00C87DD8">
      <w:pPr>
        <w:widowControl w:val="0"/>
        <w:suppressAutoHyphens/>
        <w:spacing w:after="0"/>
        <w:ind w:left="426"/>
        <w:jc w:val="both"/>
        <w:rPr>
          <w:rFonts w:ascii="Tahoma" w:eastAsia="Times New Roman" w:hAnsi="Tahoma" w:cs="Times New Roman"/>
          <w:b/>
          <w:szCs w:val="20"/>
          <w:lang w:eastAsia="pl-PL"/>
        </w:rPr>
      </w:pPr>
      <w:r w:rsidRPr="000A0BDB">
        <w:rPr>
          <w:rFonts w:ascii="Tahoma" w:eastAsia="Times New Roman" w:hAnsi="Tahoma" w:cs="Tahoma"/>
          <w:lang w:eastAsia="pl-PL"/>
        </w:rPr>
        <w:t>suma gwarancyjna (</w:t>
      </w:r>
      <w:proofErr w:type="spellStart"/>
      <w:r w:rsidRPr="000A0BDB">
        <w:rPr>
          <w:rFonts w:ascii="Tahoma" w:eastAsia="Times New Roman" w:hAnsi="Tahoma" w:cs="Tahoma"/>
          <w:lang w:eastAsia="pl-PL"/>
        </w:rPr>
        <w:t>podlimit</w:t>
      </w:r>
      <w:proofErr w:type="spellEnd"/>
      <w:r w:rsidRPr="000A0BDB">
        <w:rPr>
          <w:rFonts w:ascii="Tahoma" w:eastAsia="Times New Roman" w:hAnsi="Tahoma" w:cs="Tahoma"/>
          <w:lang w:eastAsia="pl-PL"/>
        </w:rPr>
        <w:t>) na jedno i wszystkie zdarzenia</w:t>
      </w:r>
      <w:r w:rsidRPr="006A33C6">
        <w:rPr>
          <w:rFonts w:ascii="Tahoma" w:eastAsia="Times New Roman" w:hAnsi="Tahoma" w:cs="Tahoma"/>
          <w:color w:val="FF0000"/>
          <w:lang w:eastAsia="pl-PL"/>
        </w:rPr>
        <w:t xml:space="preserve">: </w:t>
      </w:r>
      <w:r w:rsidR="002E445C" w:rsidRPr="006A33C6">
        <w:rPr>
          <w:rFonts w:ascii="Tahoma" w:eastAsia="Times New Roman" w:hAnsi="Tahoma" w:cs="Tahoma"/>
          <w:color w:val="FF0000"/>
          <w:lang w:eastAsia="pl-PL"/>
        </w:rPr>
        <w:t xml:space="preserve">               </w:t>
      </w:r>
      <w:r w:rsidR="00AA50F4" w:rsidRPr="006A33C6">
        <w:rPr>
          <w:rFonts w:ascii="Tahoma" w:eastAsia="Times New Roman" w:hAnsi="Tahoma" w:cs="Tahoma"/>
          <w:color w:val="FF0000"/>
          <w:lang w:eastAsia="pl-PL"/>
        </w:rPr>
        <w:t xml:space="preserve"> </w:t>
      </w:r>
      <w:r w:rsidR="00204CB0">
        <w:rPr>
          <w:rFonts w:ascii="Tahoma" w:eastAsia="Times New Roman" w:hAnsi="Tahoma" w:cs="Times New Roman"/>
          <w:b/>
          <w:szCs w:val="20"/>
          <w:lang w:eastAsia="pl-PL"/>
        </w:rPr>
        <w:t>2.0</w:t>
      </w:r>
      <w:r w:rsidRPr="00066C20">
        <w:rPr>
          <w:rFonts w:ascii="Tahoma" w:eastAsia="Times New Roman" w:hAnsi="Tahoma" w:cs="Times New Roman"/>
          <w:b/>
          <w:szCs w:val="20"/>
          <w:lang w:eastAsia="pl-PL"/>
        </w:rPr>
        <w:t>00.000,00 zł,</w:t>
      </w:r>
    </w:p>
    <w:p w:rsidR="00AA50F4" w:rsidRDefault="00AA50F4" w:rsidP="00B460DF">
      <w:pPr>
        <w:widowControl w:val="0"/>
        <w:suppressAutoHyphens/>
        <w:spacing w:after="0" w:line="240" w:lineRule="auto"/>
        <w:ind w:left="426"/>
        <w:jc w:val="both"/>
        <w:rPr>
          <w:rFonts w:ascii="Tahoma" w:eastAsia="Times New Roman" w:hAnsi="Tahoma" w:cs="Times New Roman"/>
          <w:b/>
          <w:szCs w:val="20"/>
          <w:lang w:eastAsia="pl-PL"/>
        </w:rPr>
      </w:pPr>
    </w:p>
    <w:p w:rsidR="00AA50F4" w:rsidRPr="001E7C6E" w:rsidRDefault="00AA50F4" w:rsidP="00052B87">
      <w:pPr>
        <w:numPr>
          <w:ilvl w:val="0"/>
          <w:numId w:val="25"/>
        </w:numPr>
        <w:shd w:val="clear" w:color="auto" w:fill="FFFFFF"/>
        <w:tabs>
          <w:tab w:val="clear" w:pos="720"/>
          <w:tab w:val="num" w:pos="426"/>
        </w:tabs>
        <w:spacing w:after="0"/>
        <w:ind w:left="426" w:hanging="284"/>
        <w:jc w:val="both"/>
        <w:rPr>
          <w:rFonts w:ascii="Tahoma" w:hAnsi="Tahoma" w:cs="Tahoma"/>
          <w:color w:val="000000" w:themeColor="text1"/>
        </w:rPr>
      </w:pPr>
      <w:r w:rsidRPr="00AA50F4">
        <w:rPr>
          <w:rFonts w:ascii="Tahoma" w:hAnsi="Tahoma" w:cs="Tahoma"/>
          <w:b/>
        </w:rPr>
        <w:t xml:space="preserve">rozszerzenie </w:t>
      </w:r>
      <w:r w:rsidRPr="00AA50F4">
        <w:rPr>
          <w:rFonts w:ascii="Tahoma" w:hAnsi="Tahoma" w:cs="Tahoma"/>
        </w:rPr>
        <w:t xml:space="preserve">odpowiedzialności o szkody, w tym w środowisku naturalnym powstałe w związku z przedostaniem się substancji szkodliwych do powietrza, wody lub gruntu/gleby oraz koszty poniesione w celu ich usunięcia, neutralizacji oraz oczyszczenia wody, gruntu/gleby, powietrza. Przez przedostanie się substancji do powietrza, wody, gruntu rozumie się: emisję, wydzielenie, wyładowanie, rozproszenie, rozrzucenie, rozpylenie, rozlanie, wyciek, wypompowanie, wylanie, wypuszczenie, opróżnienie, wtłoczenie, wyrzucenie, usunięcie oraz inne formy uwolnienia substancji do powietrza, wody lub </w:t>
      </w:r>
      <w:r w:rsidRPr="001E7C6E">
        <w:rPr>
          <w:rFonts w:ascii="Tahoma" w:hAnsi="Tahoma" w:cs="Tahoma"/>
          <w:color w:val="000000" w:themeColor="text1"/>
        </w:rPr>
        <w:t xml:space="preserve">gruntu; wskazany w </w:t>
      </w:r>
      <w:proofErr w:type="spellStart"/>
      <w:r w:rsidRPr="001E7C6E">
        <w:rPr>
          <w:rFonts w:ascii="Tahoma" w:hAnsi="Tahoma" w:cs="Tahoma"/>
          <w:color w:val="000000" w:themeColor="text1"/>
        </w:rPr>
        <w:t>owu</w:t>
      </w:r>
      <w:proofErr w:type="spellEnd"/>
      <w:r w:rsidRPr="001E7C6E">
        <w:rPr>
          <w:rFonts w:ascii="Tahoma" w:hAnsi="Tahoma" w:cs="Tahoma"/>
          <w:color w:val="000000" w:themeColor="text1"/>
        </w:rPr>
        <w:t xml:space="preserve"> warunek dotyczący ujawnienia się pierwszej szkody osobowej lub majątkowej w ciągu 72 godzin od chwili rozpoczęcia wycieku, emisji lub innej formy uwolnienia substancji nie ma zastosowania. Za szkody w środowisku uważa się również te wyrządzone przez pojazdy Zamawiającego.</w:t>
      </w:r>
    </w:p>
    <w:p w:rsidR="00C87DD8" w:rsidRPr="00AA50F4" w:rsidRDefault="00C87DD8" w:rsidP="00C87DD8">
      <w:pPr>
        <w:shd w:val="clear" w:color="auto" w:fill="FFFFFF"/>
        <w:spacing w:after="0"/>
        <w:ind w:left="426"/>
        <w:jc w:val="both"/>
        <w:rPr>
          <w:rFonts w:ascii="Tahoma" w:hAnsi="Tahoma" w:cs="Tahoma"/>
        </w:rPr>
      </w:pPr>
    </w:p>
    <w:p w:rsidR="00AA50F4" w:rsidRDefault="00AA50F4" w:rsidP="00B460DF">
      <w:pPr>
        <w:widowControl w:val="0"/>
        <w:suppressAutoHyphens/>
        <w:spacing w:after="0" w:line="240" w:lineRule="auto"/>
        <w:ind w:left="426"/>
        <w:jc w:val="both"/>
        <w:rPr>
          <w:rFonts w:ascii="Tahoma" w:eastAsia="Times New Roman" w:hAnsi="Tahoma" w:cs="Times New Roman"/>
          <w:b/>
          <w:szCs w:val="20"/>
          <w:lang w:eastAsia="pl-PL"/>
        </w:rPr>
      </w:pPr>
      <w:r w:rsidRPr="000A0BDB">
        <w:rPr>
          <w:rFonts w:ascii="Tahoma" w:eastAsia="Times New Roman" w:hAnsi="Tahoma" w:cs="Tahoma"/>
          <w:lang w:eastAsia="pl-PL"/>
        </w:rPr>
        <w:t>suma gwarancyjna (</w:t>
      </w:r>
      <w:proofErr w:type="spellStart"/>
      <w:r w:rsidRPr="000A0BDB">
        <w:rPr>
          <w:rFonts w:ascii="Tahoma" w:eastAsia="Times New Roman" w:hAnsi="Tahoma" w:cs="Tahoma"/>
          <w:lang w:eastAsia="pl-PL"/>
        </w:rPr>
        <w:t>podlimit</w:t>
      </w:r>
      <w:proofErr w:type="spellEnd"/>
      <w:r w:rsidRPr="000A0BDB">
        <w:rPr>
          <w:rFonts w:ascii="Tahoma" w:eastAsia="Times New Roman" w:hAnsi="Tahoma" w:cs="Tahoma"/>
          <w:lang w:eastAsia="pl-PL"/>
        </w:rPr>
        <w:t xml:space="preserve">) na jedno i wszystkie zdarzenia: </w:t>
      </w:r>
      <w:r w:rsidR="00827ABA">
        <w:rPr>
          <w:rFonts w:ascii="Tahoma" w:eastAsia="Times New Roman" w:hAnsi="Tahoma" w:cs="Tahoma"/>
          <w:lang w:eastAsia="pl-PL"/>
        </w:rPr>
        <w:t xml:space="preserve">                </w:t>
      </w:r>
      <w:r w:rsidR="00204CB0">
        <w:rPr>
          <w:rFonts w:ascii="Tahoma" w:eastAsia="Times New Roman" w:hAnsi="Tahoma" w:cs="Times New Roman"/>
          <w:b/>
          <w:szCs w:val="20"/>
          <w:lang w:eastAsia="pl-PL"/>
        </w:rPr>
        <w:t>2.0</w:t>
      </w:r>
      <w:r w:rsidR="00C87DD8">
        <w:rPr>
          <w:rFonts w:ascii="Tahoma" w:eastAsia="Times New Roman" w:hAnsi="Tahoma" w:cs="Times New Roman"/>
          <w:b/>
          <w:szCs w:val="20"/>
          <w:lang w:eastAsia="pl-PL"/>
        </w:rPr>
        <w:t>0</w:t>
      </w:r>
      <w:r w:rsidRPr="000A0BDB">
        <w:rPr>
          <w:rFonts w:ascii="Tahoma" w:eastAsia="Times New Roman" w:hAnsi="Tahoma" w:cs="Times New Roman"/>
          <w:b/>
          <w:szCs w:val="20"/>
          <w:lang w:eastAsia="pl-PL"/>
        </w:rPr>
        <w:t>0.000,00 zł,</w:t>
      </w:r>
    </w:p>
    <w:p w:rsidR="00AA50F4" w:rsidRDefault="00AA50F4" w:rsidP="00B460DF">
      <w:pPr>
        <w:widowControl w:val="0"/>
        <w:suppressAutoHyphens/>
        <w:spacing w:after="0" w:line="240" w:lineRule="auto"/>
        <w:ind w:left="426"/>
        <w:jc w:val="both"/>
        <w:rPr>
          <w:rFonts w:ascii="Tahoma" w:eastAsia="Times New Roman" w:hAnsi="Tahoma" w:cs="Times New Roman"/>
          <w:b/>
          <w:szCs w:val="20"/>
          <w:lang w:eastAsia="pl-PL"/>
        </w:rPr>
      </w:pPr>
    </w:p>
    <w:p w:rsidR="00AA50F4" w:rsidRPr="00AA50F4" w:rsidRDefault="00AA50F4" w:rsidP="00052B87">
      <w:pPr>
        <w:numPr>
          <w:ilvl w:val="0"/>
          <w:numId w:val="25"/>
        </w:numPr>
        <w:shd w:val="clear" w:color="auto" w:fill="FFFFFF"/>
        <w:tabs>
          <w:tab w:val="clear" w:pos="720"/>
          <w:tab w:val="num" w:pos="426"/>
          <w:tab w:val="num" w:pos="1070"/>
        </w:tabs>
        <w:spacing w:after="0"/>
        <w:ind w:left="426" w:hanging="284"/>
        <w:jc w:val="both"/>
        <w:rPr>
          <w:rFonts w:ascii="Tahoma" w:hAnsi="Tahoma" w:cs="Tahoma"/>
        </w:rPr>
      </w:pPr>
      <w:r w:rsidRPr="00AA50F4">
        <w:rPr>
          <w:rFonts w:ascii="Tahoma" w:hAnsi="Tahoma" w:cs="Tahoma"/>
          <w:b/>
        </w:rPr>
        <w:t>rozszerzenie</w:t>
      </w:r>
      <w:r w:rsidRPr="00AA50F4">
        <w:rPr>
          <w:rFonts w:ascii="Tahoma" w:hAnsi="Tahoma" w:cs="Tahoma"/>
        </w:rPr>
        <w:t xml:space="preserve"> odpowiedzialności o szkody wyrządzone wskutek użytkowania pojazdów nie podlegających obowiązkowemu ubezpieczeniu odpowiedzialności cywilnej posiadaczy pojazdów mechanicznych, w tym wózki widłowe, kosiarki samojezdne </w:t>
      </w:r>
    </w:p>
    <w:p w:rsidR="00C87DD8" w:rsidRDefault="00C87DD8" w:rsidP="00AA50F4">
      <w:pPr>
        <w:widowControl w:val="0"/>
        <w:suppressAutoHyphens/>
        <w:spacing w:after="0" w:line="240" w:lineRule="auto"/>
        <w:ind w:firstLine="426"/>
        <w:jc w:val="both"/>
        <w:rPr>
          <w:rFonts w:ascii="Tahoma" w:eastAsia="Times New Roman" w:hAnsi="Tahoma" w:cs="Tahoma"/>
          <w:lang w:eastAsia="pl-PL"/>
        </w:rPr>
      </w:pPr>
    </w:p>
    <w:p w:rsidR="00AA50F4" w:rsidRPr="00AA50F4" w:rsidRDefault="00AA50F4" w:rsidP="00AA50F4">
      <w:pPr>
        <w:widowControl w:val="0"/>
        <w:suppressAutoHyphens/>
        <w:spacing w:after="0" w:line="240" w:lineRule="auto"/>
        <w:ind w:firstLine="426"/>
        <w:jc w:val="both"/>
        <w:rPr>
          <w:rFonts w:ascii="Tahoma" w:eastAsia="Times New Roman" w:hAnsi="Tahoma" w:cs="Times New Roman"/>
          <w:b/>
          <w:szCs w:val="20"/>
          <w:lang w:eastAsia="pl-PL"/>
        </w:rPr>
      </w:pPr>
      <w:r w:rsidRPr="00AA50F4">
        <w:rPr>
          <w:rFonts w:ascii="Tahoma" w:eastAsia="Times New Roman" w:hAnsi="Tahoma" w:cs="Tahoma"/>
          <w:lang w:eastAsia="pl-PL"/>
        </w:rPr>
        <w:t>suma gwarancyjna (</w:t>
      </w:r>
      <w:proofErr w:type="spellStart"/>
      <w:r w:rsidRPr="00AA50F4">
        <w:rPr>
          <w:rFonts w:ascii="Tahoma" w:eastAsia="Times New Roman" w:hAnsi="Tahoma" w:cs="Tahoma"/>
          <w:lang w:eastAsia="pl-PL"/>
        </w:rPr>
        <w:t>podlimit</w:t>
      </w:r>
      <w:proofErr w:type="spellEnd"/>
      <w:r w:rsidRPr="00AA50F4">
        <w:rPr>
          <w:rFonts w:ascii="Tahoma" w:eastAsia="Times New Roman" w:hAnsi="Tahoma" w:cs="Tahoma"/>
          <w:lang w:eastAsia="pl-PL"/>
        </w:rPr>
        <w:t xml:space="preserve">) na jedno i wszystkie zdarzenia:        </w:t>
      </w:r>
      <w:r w:rsidR="00204CB0">
        <w:rPr>
          <w:rFonts w:ascii="Tahoma" w:eastAsia="Times New Roman" w:hAnsi="Tahoma" w:cs="Tahoma"/>
          <w:lang w:eastAsia="pl-PL"/>
        </w:rPr>
        <w:t xml:space="preserve">        </w:t>
      </w:r>
      <w:r w:rsidR="00014D4F">
        <w:rPr>
          <w:rFonts w:ascii="Tahoma" w:eastAsia="Times New Roman" w:hAnsi="Tahoma" w:cs="Tahoma"/>
          <w:lang w:eastAsia="pl-PL"/>
        </w:rPr>
        <w:t xml:space="preserve"> </w:t>
      </w:r>
      <w:r w:rsidR="004D432B">
        <w:rPr>
          <w:rFonts w:ascii="Tahoma" w:eastAsia="Times New Roman" w:hAnsi="Tahoma" w:cs="Times New Roman"/>
          <w:b/>
          <w:szCs w:val="20"/>
          <w:lang w:eastAsia="pl-PL"/>
        </w:rPr>
        <w:t>1</w:t>
      </w:r>
      <w:r w:rsidR="00204CB0">
        <w:rPr>
          <w:rFonts w:ascii="Tahoma" w:eastAsia="Times New Roman" w:hAnsi="Tahoma" w:cs="Times New Roman"/>
          <w:b/>
          <w:szCs w:val="20"/>
          <w:lang w:eastAsia="pl-PL"/>
        </w:rPr>
        <w:t>.0</w:t>
      </w:r>
      <w:r w:rsidR="002E445C">
        <w:rPr>
          <w:rFonts w:ascii="Tahoma" w:eastAsia="Times New Roman" w:hAnsi="Tahoma" w:cs="Times New Roman"/>
          <w:b/>
          <w:szCs w:val="20"/>
          <w:lang w:eastAsia="pl-PL"/>
        </w:rPr>
        <w:t>0</w:t>
      </w:r>
      <w:r w:rsidR="00695819">
        <w:rPr>
          <w:rFonts w:ascii="Tahoma" w:eastAsia="Times New Roman" w:hAnsi="Tahoma" w:cs="Times New Roman"/>
          <w:b/>
          <w:szCs w:val="20"/>
          <w:lang w:eastAsia="pl-PL"/>
        </w:rPr>
        <w:t>0.000,00 zł,</w:t>
      </w:r>
    </w:p>
    <w:p w:rsidR="00AA50F4" w:rsidRDefault="00AA50F4" w:rsidP="00B460DF">
      <w:pPr>
        <w:widowControl w:val="0"/>
        <w:suppressAutoHyphens/>
        <w:spacing w:after="0" w:line="240" w:lineRule="auto"/>
        <w:ind w:left="426"/>
        <w:jc w:val="both"/>
        <w:rPr>
          <w:rFonts w:ascii="Tahoma" w:eastAsia="Times New Roman" w:hAnsi="Tahoma" w:cs="Times New Roman"/>
          <w:b/>
          <w:szCs w:val="20"/>
          <w:lang w:eastAsia="pl-PL"/>
        </w:rPr>
      </w:pPr>
    </w:p>
    <w:p w:rsidR="00695819" w:rsidRDefault="00695819" w:rsidP="00695819">
      <w:pPr>
        <w:pStyle w:val="Akapitzlist"/>
        <w:ind w:left="426" w:hanging="284"/>
        <w:jc w:val="both"/>
        <w:rPr>
          <w:rFonts w:ascii="Tahoma" w:hAnsi="Tahoma" w:cs="Tahoma"/>
        </w:rPr>
      </w:pPr>
      <w:r>
        <w:rPr>
          <w:rFonts w:ascii="Tahoma" w:hAnsi="Tahoma" w:cs="Tahoma"/>
          <w:b/>
        </w:rPr>
        <w:t xml:space="preserve">-  </w:t>
      </w:r>
      <w:r w:rsidRPr="00E3784E">
        <w:rPr>
          <w:rFonts w:ascii="Tahoma" w:hAnsi="Tahoma" w:cs="Tahoma"/>
          <w:b/>
        </w:rPr>
        <w:t>rozszerzenie</w:t>
      </w:r>
      <w:r w:rsidRPr="00E3784E">
        <w:rPr>
          <w:rFonts w:ascii="Tahoma" w:hAnsi="Tahoma" w:cs="Tahoma"/>
        </w:rPr>
        <w:t xml:space="preserve"> odpowiedzialności o odpowiedzialność za szkody wyrządzone w naziemnych, nadziemnych lub podziemnych instalacjach i urządzeniach w trakcie wykonywania czynności, prac lub usług przez pracowników własnych lub z firm zewnętrznych (w tym podczas prac konserwatorskich, modernizacyjnych, budowlanych)</w:t>
      </w:r>
    </w:p>
    <w:p w:rsidR="00695819" w:rsidRDefault="00695819" w:rsidP="00695819">
      <w:pPr>
        <w:pStyle w:val="Akapitzlist"/>
        <w:ind w:left="426"/>
        <w:jc w:val="both"/>
        <w:rPr>
          <w:rFonts w:ascii="Tahoma" w:eastAsia="Times New Roman" w:hAnsi="Tahoma" w:cs="Tahoma"/>
          <w:lang w:eastAsia="pl-PL"/>
        </w:rPr>
      </w:pPr>
    </w:p>
    <w:p w:rsidR="00695819" w:rsidRPr="00E3784E" w:rsidRDefault="00695819" w:rsidP="00695819">
      <w:pPr>
        <w:pStyle w:val="Akapitzlist"/>
        <w:ind w:left="426"/>
        <w:jc w:val="both"/>
        <w:rPr>
          <w:rFonts w:ascii="Tahoma" w:hAnsi="Tahoma" w:cs="Tahoma"/>
        </w:rPr>
      </w:pPr>
      <w:r w:rsidRPr="00AA50F4">
        <w:rPr>
          <w:rFonts w:ascii="Tahoma" w:eastAsia="Times New Roman" w:hAnsi="Tahoma" w:cs="Tahoma"/>
          <w:lang w:eastAsia="pl-PL"/>
        </w:rPr>
        <w:t>suma gwarancyjna (</w:t>
      </w:r>
      <w:proofErr w:type="spellStart"/>
      <w:r w:rsidRPr="00AA50F4">
        <w:rPr>
          <w:rFonts w:ascii="Tahoma" w:eastAsia="Times New Roman" w:hAnsi="Tahoma" w:cs="Tahoma"/>
          <w:lang w:eastAsia="pl-PL"/>
        </w:rPr>
        <w:t>podlimit</w:t>
      </w:r>
      <w:proofErr w:type="spellEnd"/>
      <w:r w:rsidRPr="00AA50F4">
        <w:rPr>
          <w:rFonts w:ascii="Tahoma" w:eastAsia="Times New Roman" w:hAnsi="Tahoma" w:cs="Tahoma"/>
          <w:lang w:eastAsia="pl-PL"/>
        </w:rPr>
        <w:t xml:space="preserve">) na jedno i wszystkie zdarzenia:                    </w:t>
      </w:r>
      <w:r w:rsidR="00204CB0">
        <w:rPr>
          <w:rFonts w:ascii="Tahoma" w:eastAsia="Times New Roman" w:hAnsi="Tahoma" w:cs="Times New Roman"/>
          <w:b/>
          <w:szCs w:val="20"/>
          <w:lang w:eastAsia="pl-PL"/>
        </w:rPr>
        <w:t>5</w:t>
      </w:r>
      <w:r>
        <w:rPr>
          <w:rFonts w:ascii="Tahoma" w:eastAsia="Times New Roman" w:hAnsi="Tahoma" w:cs="Times New Roman"/>
          <w:b/>
          <w:szCs w:val="20"/>
          <w:lang w:eastAsia="pl-PL"/>
        </w:rPr>
        <w:t>00.000,00 zł.</w:t>
      </w:r>
    </w:p>
    <w:p w:rsidR="00695819" w:rsidRPr="000A0BDB" w:rsidRDefault="00695819" w:rsidP="00B460DF">
      <w:pPr>
        <w:widowControl w:val="0"/>
        <w:suppressAutoHyphens/>
        <w:spacing w:after="0" w:line="240" w:lineRule="auto"/>
        <w:ind w:left="426"/>
        <w:jc w:val="both"/>
        <w:rPr>
          <w:rFonts w:ascii="Tahoma" w:eastAsia="Times New Roman" w:hAnsi="Tahoma" w:cs="Times New Roman"/>
          <w:b/>
          <w:szCs w:val="20"/>
          <w:lang w:eastAsia="pl-PL"/>
        </w:rPr>
      </w:pPr>
    </w:p>
    <w:p w:rsidR="00AA50F4" w:rsidRPr="00AA50F4" w:rsidRDefault="00AA50F4" w:rsidP="009E75C9">
      <w:pPr>
        <w:pStyle w:val="Akapitzlist"/>
        <w:numPr>
          <w:ilvl w:val="3"/>
          <w:numId w:val="15"/>
        </w:numPr>
        <w:tabs>
          <w:tab w:val="num" w:pos="426"/>
        </w:tabs>
        <w:ind w:hanging="2880"/>
        <w:jc w:val="both"/>
        <w:rPr>
          <w:rFonts w:ascii="Tahoma" w:hAnsi="Tahoma" w:cs="Tahoma"/>
          <w:b/>
        </w:rPr>
      </w:pPr>
      <w:r w:rsidRPr="00AA50F4">
        <w:rPr>
          <w:rFonts w:ascii="Tahoma" w:hAnsi="Tahoma" w:cs="Tahoma"/>
          <w:b/>
        </w:rPr>
        <w:t xml:space="preserve">Ubezpieczenie mienia od wszystkich </w:t>
      </w:r>
      <w:proofErr w:type="spellStart"/>
      <w:r w:rsidRPr="00AA50F4">
        <w:rPr>
          <w:rFonts w:ascii="Tahoma" w:hAnsi="Tahoma" w:cs="Tahoma"/>
          <w:b/>
        </w:rPr>
        <w:t>ryzyk</w:t>
      </w:r>
      <w:proofErr w:type="spellEnd"/>
    </w:p>
    <w:p w:rsidR="00AA50F4" w:rsidRPr="00D01792" w:rsidRDefault="00AA50F4" w:rsidP="00AA50F4">
      <w:pPr>
        <w:spacing w:after="0"/>
        <w:ind w:left="426"/>
        <w:jc w:val="both"/>
        <w:rPr>
          <w:rFonts w:ascii="Tahoma" w:hAnsi="Tahoma" w:cs="Tahoma"/>
        </w:rPr>
      </w:pPr>
      <w:r w:rsidRPr="00D01792">
        <w:rPr>
          <w:rFonts w:ascii="Tahoma" w:hAnsi="Tahoma" w:cs="Tahoma"/>
        </w:rPr>
        <w:t>Dotyczy wszystkich jednostek wymienionych w SIWZ.</w:t>
      </w:r>
    </w:p>
    <w:p w:rsidR="00AA50F4" w:rsidRPr="00AA50F4" w:rsidRDefault="00AA50F4" w:rsidP="00AA50F4">
      <w:pPr>
        <w:ind w:left="285"/>
        <w:jc w:val="both"/>
        <w:rPr>
          <w:rFonts w:ascii="Tahoma" w:hAnsi="Tahoma" w:cs="Tahoma"/>
        </w:rPr>
      </w:pPr>
    </w:p>
    <w:p w:rsidR="00AA50F4" w:rsidRPr="00AA50F4" w:rsidRDefault="00AA50F4" w:rsidP="0016540B">
      <w:pPr>
        <w:spacing w:after="0"/>
        <w:ind w:left="426"/>
        <w:jc w:val="both"/>
        <w:rPr>
          <w:rFonts w:ascii="Tahoma" w:eastAsia="BookAntiqua" w:hAnsi="Tahoma" w:cs="Tahoma"/>
        </w:rPr>
      </w:pPr>
      <w:r w:rsidRPr="00AA50F4">
        <w:rPr>
          <w:rFonts w:ascii="Tahoma" w:hAnsi="Tahoma" w:cs="Tahoma"/>
          <w:b/>
        </w:rPr>
        <w:lastRenderedPageBreak/>
        <w:t xml:space="preserve">1. Przedmiot ubezpieczenia: </w:t>
      </w:r>
      <w:r w:rsidR="003D52DD">
        <w:rPr>
          <w:rFonts w:ascii="Tahoma" w:hAnsi="Tahoma" w:cs="Tahoma"/>
          <w:b/>
        </w:rPr>
        <w:t xml:space="preserve">m.in. </w:t>
      </w:r>
      <w:r w:rsidR="00536102" w:rsidRPr="00525834">
        <w:rPr>
          <w:rFonts w:ascii="Tahoma" w:eastAsia="BookAntiqua,Bold" w:hAnsi="Tahoma" w:cs="Tahoma"/>
          <w:bCs/>
        </w:rPr>
        <w:t xml:space="preserve">place zabaw, boiska, wyposażenie parków, obiektów sportowo – rekreacyjnych, świetlic, ogrodzenia, klimatyzatory, </w:t>
      </w:r>
      <w:r w:rsidR="00536102" w:rsidRPr="00525834">
        <w:rPr>
          <w:rFonts w:ascii="Tahoma" w:eastAsia="BookAntiqua" w:hAnsi="Tahoma" w:cs="Tahoma"/>
        </w:rPr>
        <w:t xml:space="preserve">wyposażenie zewnętrzne (min. siłowniki bram, hydranty, obiekty małej architektury min. ławki, fontanny, pomniki, </w:t>
      </w:r>
      <w:r w:rsidR="00536102">
        <w:rPr>
          <w:rFonts w:ascii="Tahoma" w:eastAsia="BookAntiqua" w:hAnsi="Tahoma" w:cs="Tahoma"/>
        </w:rPr>
        <w:t xml:space="preserve">parki, </w:t>
      </w:r>
      <w:r w:rsidR="00536102" w:rsidRPr="00525834">
        <w:rPr>
          <w:rFonts w:ascii="Tahoma" w:eastAsia="BookAntiqua" w:hAnsi="Tahoma" w:cs="Tahoma"/>
        </w:rPr>
        <w:t xml:space="preserve">popiersia, tablice pamiątkowe, kosze na śmieci), </w:t>
      </w:r>
      <w:r w:rsidR="00536102" w:rsidRPr="00525834">
        <w:rPr>
          <w:rFonts w:ascii="Tahoma" w:eastAsia="BookAntiqua,Bold" w:hAnsi="Tahoma" w:cs="Tahoma"/>
          <w:bCs/>
        </w:rPr>
        <w:t xml:space="preserve">latarnie, lampy uliczne/drogowe, słupy (w tym energetyczne), </w:t>
      </w:r>
      <w:proofErr w:type="spellStart"/>
      <w:r w:rsidR="00536102" w:rsidRPr="00525834">
        <w:rPr>
          <w:rFonts w:ascii="Tahoma" w:eastAsia="BookAntiqua,Bold" w:hAnsi="Tahoma" w:cs="Tahoma"/>
          <w:bCs/>
        </w:rPr>
        <w:t>solary</w:t>
      </w:r>
      <w:proofErr w:type="spellEnd"/>
      <w:r w:rsidR="00536102" w:rsidRPr="00525834">
        <w:rPr>
          <w:rFonts w:ascii="Tahoma" w:eastAsia="BookAntiqua,Bold" w:hAnsi="Tahoma" w:cs="Tahoma"/>
          <w:bCs/>
        </w:rPr>
        <w:t xml:space="preserve">, przystanki, wiaty przystankowe, </w:t>
      </w:r>
      <w:r w:rsidR="00536102">
        <w:rPr>
          <w:rFonts w:ascii="Tahoma" w:eastAsia="BookAntiqua,Bold" w:hAnsi="Tahoma" w:cs="Tahoma"/>
          <w:bCs/>
        </w:rPr>
        <w:t xml:space="preserve">wiaty integracyjne, tarasy integracyjne, pomosty rekreacyjne, </w:t>
      </w:r>
      <w:r w:rsidR="00536102" w:rsidRPr="00525834">
        <w:rPr>
          <w:rFonts w:ascii="Tahoma" w:eastAsia="BookAntiqua,Bold" w:hAnsi="Tahoma" w:cs="Tahoma"/>
          <w:bCs/>
        </w:rPr>
        <w:t>kraty ściekowe, pokrywy, wpusty, znaki drogowe, tablice informacyjne,</w:t>
      </w:r>
      <w:r w:rsidR="00536102">
        <w:rPr>
          <w:rFonts w:ascii="Tahoma" w:hAnsi="Tahoma" w:cs="Tahoma"/>
        </w:rPr>
        <w:t xml:space="preserve"> witacze</w:t>
      </w:r>
      <w:r w:rsidR="00536102" w:rsidRPr="00525834">
        <w:rPr>
          <w:rFonts w:ascii="Tahoma" w:hAnsi="Tahoma" w:cs="Tahoma"/>
        </w:rPr>
        <w:t>, bariery energochłonne, ekrany akustyczne/dźwiękochłonne, sygnalizacje świetlne i dźwiękowe, sieć wodna, kanalizacyjna, deszczowa i cieplna, drogi, chodniki, parkingi, place, ścieżki rowerowe, kładki, przepusty, mosty, pomosty, wiadukty, sieci/linie/kable elektryczne/energetyczne, napowietrzne, przesyłowe i inne technologiczne, sieci teleinformatyczne i informatyczne, przydomowe oczyszczalnie ścieków</w:t>
      </w:r>
      <w:r w:rsidR="00536102">
        <w:rPr>
          <w:rFonts w:ascii="Tahoma" w:hAnsi="Tahoma" w:cs="Tahoma"/>
        </w:rPr>
        <w:t>, przepompownie, hydrofornie</w:t>
      </w:r>
      <w:r w:rsidR="00536102" w:rsidRPr="00525834">
        <w:rPr>
          <w:rFonts w:ascii="Tahoma" w:hAnsi="Tahoma" w:cs="Tahoma"/>
          <w:b/>
        </w:rPr>
        <w:t xml:space="preserve"> </w:t>
      </w:r>
      <w:r w:rsidRPr="00AA50F4">
        <w:rPr>
          <w:rFonts w:ascii="Tahoma" w:hAnsi="Tahoma" w:cs="Tahoma"/>
        </w:rPr>
        <w:t>-</w:t>
      </w:r>
      <w:r w:rsidRPr="00AA50F4">
        <w:rPr>
          <w:rFonts w:ascii="Tahoma" w:eastAsia="BookAntiqua" w:hAnsi="Tahoma" w:cs="Tahoma"/>
        </w:rPr>
        <w:t xml:space="preserve"> dotyczy mienia niewymienionego szczegółowo w załącznikach A każdej jednostki organizacyjnej Gminy (wykaz budynków i budowli do ubezpieczenia od wszystkich </w:t>
      </w:r>
      <w:proofErr w:type="spellStart"/>
      <w:r w:rsidRPr="00AA50F4">
        <w:rPr>
          <w:rFonts w:ascii="Tahoma" w:eastAsia="BookAntiqua" w:hAnsi="Tahoma" w:cs="Tahoma"/>
        </w:rPr>
        <w:t>ryzyk</w:t>
      </w:r>
      <w:proofErr w:type="spellEnd"/>
      <w:r w:rsidRPr="00AA50F4">
        <w:rPr>
          <w:rFonts w:ascii="Tahoma" w:eastAsia="BookAntiqua" w:hAnsi="Tahoma" w:cs="Tahoma"/>
        </w:rPr>
        <w:t>)</w:t>
      </w:r>
    </w:p>
    <w:p w:rsidR="00AA50F4" w:rsidRPr="00AA50F4" w:rsidRDefault="00AA50F4" w:rsidP="0016540B">
      <w:pPr>
        <w:spacing w:after="0"/>
        <w:ind w:left="708" w:hanging="282"/>
        <w:jc w:val="both"/>
        <w:rPr>
          <w:rFonts w:ascii="Tahoma" w:hAnsi="Tahoma" w:cs="Tahoma"/>
        </w:rPr>
      </w:pPr>
      <w:r w:rsidRPr="00AA50F4">
        <w:rPr>
          <w:rFonts w:ascii="Tahoma" w:hAnsi="Tahoma" w:cs="Tahoma"/>
        </w:rPr>
        <w:t>- system ubezpieczenia na pierwsze ryzyko bez konsumpcji sumy ubezpieczenia</w:t>
      </w:r>
    </w:p>
    <w:p w:rsidR="00AA50F4" w:rsidRPr="001E7C6E" w:rsidRDefault="00AA50F4" w:rsidP="0016540B">
      <w:pPr>
        <w:tabs>
          <w:tab w:val="left" w:pos="851"/>
        </w:tabs>
        <w:spacing w:after="0"/>
        <w:ind w:left="705" w:hanging="282"/>
        <w:jc w:val="both"/>
        <w:rPr>
          <w:rFonts w:ascii="Tahoma" w:hAnsi="Tahoma" w:cs="Tahoma"/>
          <w:b/>
          <w:color w:val="000000" w:themeColor="text1"/>
        </w:rPr>
      </w:pPr>
      <w:r w:rsidRPr="00AA50F4">
        <w:rPr>
          <w:rFonts w:ascii="Tahoma" w:hAnsi="Tahoma" w:cs="Tahoma"/>
        </w:rPr>
        <w:t xml:space="preserve">- suma </w:t>
      </w:r>
      <w:r w:rsidRPr="001E7C6E">
        <w:rPr>
          <w:rFonts w:ascii="Tahoma" w:hAnsi="Tahoma" w:cs="Tahoma"/>
          <w:color w:val="000000" w:themeColor="text1"/>
        </w:rPr>
        <w:t xml:space="preserve">ubezpieczenia: </w:t>
      </w:r>
      <w:r w:rsidR="006B4047">
        <w:rPr>
          <w:rFonts w:ascii="Tahoma" w:hAnsi="Tahoma" w:cs="Tahoma"/>
          <w:b/>
          <w:bCs/>
          <w:color w:val="000000" w:themeColor="text1"/>
        </w:rPr>
        <w:t>2</w:t>
      </w:r>
      <w:r w:rsidRPr="001E7C6E">
        <w:rPr>
          <w:rFonts w:ascii="Tahoma" w:hAnsi="Tahoma" w:cs="Tahoma"/>
          <w:b/>
          <w:bCs/>
          <w:color w:val="000000" w:themeColor="text1"/>
        </w:rPr>
        <w:t>00</w:t>
      </w:r>
      <w:r w:rsidRPr="001E7C6E">
        <w:rPr>
          <w:rFonts w:ascii="Tahoma" w:hAnsi="Tahoma" w:cs="Tahoma"/>
          <w:b/>
          <w:color w:val="000000" w:themeColor="text1"/>
        </w:rPr>
        <w:t>.000,00 zł (wg wartości odtworzeniowej)</w:t>
      </w:r>
    </w:p>
    <w:p w:rsidR="003D52DD" w:rsidRPr="003D52DD" w:rsidRDefault="003D52DD" w:rsidP="003D52DD">
      <w:pPr>
        <w:spacing w:after="0"/>
        <w:ind w:left="709" w:hanging="283"/>
        <w:jc w:val="both"/>
        <w:rPr>
          <w:rFonts w:ascii="Tahoma" w:eastAsia="BookAntiqua" w:hAnsi="Tahoma" w:cs="Tahoma"/>
        </w:rPr>
      </w:pPr>
      <w:r w:rsidRPr="001E7C6E">
        <w:rPr>
          <w:rFonts w:ascii="Tahoma" w:hAnsi="Tahoma" w:cs="Tahoma"/>
          <w:b/>
          <w:color w:val="000000" w:themeColor="text1"/>
        </w:rPr>
        <w:t>2. Przedmiot ubezpieczenia:</w:t>
      </w:r>
      <w:r w:rsidRPr="001E7C6E">
        <w:rPr>
          <w:rFonts w:ascii="Tahoma" w:hAnsi="Tahoma" w:cs="Tahoma"/>
          <w:color w:val="000000" w:themeColor="text1"/>
        </w:rPr>
        <w:t xml:space="preserve"> </w:t>
      </w:r>
      <w:r w:rsidRPr="001E7C6E">
        <w:rPr>
          <w:rFonts w:ascii="Tahoma" w:eastAsia="BookAntiqua,Bold" w:hAnsi="Tahoma" w:cs="Tahoma"/>
          <w:bCs/>
          <w:color w:val="000000" w:themeColor="text1"/>
        </w:rPr>
        <w:t>Maszyny</w:t>
      </w:r>
      <w:r w:rsidRPr="003D52DD">
        <w:rPr>
          <w:rFonts w:ascii="Tahoma" w:eastAsia="BookAntiqua,Bold" w:hAnsi="Tahoma" w:cs="Tahoma"/>
          <w:bCs/>
        </w:rPr>
        <w:t>, urządzenia, wyposażenie jednostek OSP</w:t>
      </w:r>
    </w:p>
    <w:p w:rsidR="003D52DD" w:rsidRPr="003D52DD" w:rsidRDefault="003D52DD" w:rsidP="003D52DD">
      <w:pPr>
        <w:spacing w:after="0"/>
        <w:ind w:left="709" w:hanging="283"/>
        <w:jc w:val="both"/>
        <w:rPr>
          <w:rFonts w:ascii="Tahoma" w:hAnsi="Tahoma" w:cs="Tahoma"/>
        </w:rPr>
      </w:pPr>
      <w:r w:rsidRPr="003D52DD">
        <w:rPr>
          <w:rFonts w:ascii="Tahoma" w:hAnsi="Tahoma" w:cs="Tahoma"/>
        </w:rPr>
        <w:t>- system ubezpieczenia: na pierwsze ryzyko bez konsumpcji sumy ubezpieczenia</w:t>
      </w:r>
    </w:p>
    <w:p w:rsidR="003D52DD" w:rsidRPr="003D52DD" w:rsidRDefault="003D52DD" w:rsidP="003D52DD">
      <w:pPr>
        <w:tabs>
          <w:tab w:val="left" w:pos="851"/>
        </w:tabs>
        <w:spacing w:after="0"/>
        <w:ind w:left="709" w:hanging="283"/>
        <w:jc w:val="both"/>
        <w:rPr>
          <w:rFonts w:ascii="Tahoma" w:hAnsi="Tahoma" w:cs="Tahoma"/>
          <w:b/>
        </w:rPr>
      </w:pPr>
      <w:r w:rsidRPr="003D52DD">
        <w:rPr>
          <w:rFonts w:ascii="Tahoma" w:hAnsi="Tahoma" w:cs="Tahoma"/>
        </w:rPr>
        <w:t xml:space="preserve">- suma ubezpieczenia: </w:t>
      </w:r>
      <w:r w:rsidR="000545BE">
        <w:rPr>
          <w:rFonts w:ascii="Tahoma" w:hAnsi="Tahoma" w:cs="Tahoma"/>
          <w:b/>
          <w:bCs/>
        </w:rPr>
        <w:t>10</w:t>
      </w:r>
      <w:r w:rsidRPr="003D52DD">
        <w:rPr>
          <w:rFonts w:ascii="Tahoma" w:hAnsi="Tahoma" w:cs="Tahoma"/>
          <w:b/>
          <w:bCs/>
        </w:rPr>
        <w:t>0.000</w:t>
      </w:r>
      <w:r w:rsidRPr="003D52DD">
        <w:rPr>
          <w:rFonts w:ascii="Tahoma" w:hAnsi="Tahoma" w:cs="Tahoma"/>
          <w:b/>
        </w:rPr>
        <w:t>,00 zł</w:t>
      </w:r>
      <w:r w:rsidRPr="003D52DD">
        <w:rPr>
          <w:rFonts w:ascii="Tahoma" w:hAnsi="Tahoma" w:cs="Tahoma"/>
        </w:rPr>
        <w:t xml:space="preserve"> </w:t>
      </w:r>
      <w:r w:rsidRPr="003D52DD">
        <w:rPr>
          <w:rFonts w:ascii="Tahoma" w:hAnsi="Tahoma" w:cs="Tahoma"/>
          <w:b/>
        </w:rPr>
        <w:t>(wg wartości odtworzeniowej)</w:t>
      </w:r>
    </w:p>
    <w:p w:rsidR="00AA50F4" w:rsidRPr="00AA50F4" w:rsidRDefault="003D52DD" w:rsidP="0016540B">
      <w:pPr>
        <w:spacing w:after="0"/>
        <w:ind w:left="426"/>
        <w:jc w:val="both"/>
        <w:rPr>
          <w:rFonts w:ascii="Tahoma" w:eastAsia="BookAntiqua" w:hAnsi="Tahoma" w:cs="Tahoma"/>
        </w:rPr>
      </w:pPr>
      <w:r>
        <w:rPr>
          <w:rFonts w:ascii="Tahoma" w:hAnsi="Tahoma" w:cs="Tahoma"/>
          <w:b/>
        </w:rPr>
        <w:t>3</w:t>
      </w:r>
      <w:r w:rsidR="00AA50F4" w:rsidRPr="00AA50F4">
        <w:rPr>
          <w:rFonts w:ascii="Tahoma" w:hAnsi="Tahoma" w:cs="Tahoma"/>
          <w:b/>
        </w:rPr>
        <w:t>. Przedmiot ubezpieczenia:</w:t>
      </w:r>
      <w:r w:rsidR="00AA50F4" w:rsidRPr="00AA50F4">
        <w:rPr>
          <w:rFonts w:ascii="Tahoma" w:hAnsi="Tahoma" w:cs="Tahoma"/>
        </w:rPr>
        <w:t xml:space="preserve"> </w:t>
      </w:r>
      <w:r w:rsidR="00AA50F4" w:rsidRPr="00AA50F4">
        <w:rPr>
          <w:rFonts w:ascii="Tahoma" w:eastAsia="BookAntiqua,Bold" w:hAnsi="Tahoma" w:cs="Tahoma"/>
          <w:bCs/>
        </w:rPr>
        <w:t xml:space="preserve">Środki obrotowe </w:t>
      </w:r>
      <w:r w:rsidR="00F81970">
        <w:rPr>
          <w:rFonts w:ascii="Tahoma" w:eastAsia="BookAntiqua,Bold" w:hAnsi="Tahoma" w:cs="Tahoma"/>
          <w:bCs/>
        </w:rPr>
        <w:t xml:space="preserve">wykorzystywane w działalności </w:t>
      </w:r>
      <w:r w:rsidR="00AA50F4" w:rsidRPr="00AA50F4">
        <w:rPr>
          <w:rFonts w:ascii="Tahoma" w:eastAsia="BookAntiqua,Bold" w:hAnsi="Tahoma" w:cs="Tahoma"/>
          <w:bCs/>
        </w:rPr>
        <w:t xml:space="preserve">m.in. </w:t>
      </w:r>
      <w:r w:rsidR="00AA50F4" w:rsidRPr="00AA50F4">
        <w:rPr>
          <w:rFonts w:ascii="Tahoma" w:hAnsi="Tahoma" w:cs="Tahoma"/>
          <w:iCs/>
        </w:rPr>
        <w:t>materiały biurowe</w:t>
      </w:r>
      <w:r w:rsidR="00F81970">
        <w:rPr>
          <w:rFonts w:ascii="Tahoma" w:hAnsi="Tahoma" w:cs="Tahoma"/>
          <w:iCs/>
        </w:rPr>
        <w:t xml:space="preserve">, </w:t>
      </w:r>
      <w:r w:rsidR="00AA50F4" w:rsidRPr="00AA50F4">
        <w:rPr>
          <w:rFonts w:ascii="Tahoma" w:hAnsi="Tahoma" w:cs="Tahoma"/>
          <w:iCs/>
        </w:rPr>
        <w:t>środki czystości,</w:t>
      </w:r>
      <w:r w:rsidR="00536102">
        <w:rPr>
          <w:rFonts w:ascii="Tahoma" w:hAnsi="Tahoma" w:cs="Tahoma"/>
          <w:iCs/>
        </w:rPr>
        <w:t xml:space="preserve"> </w:t>
      </w:r>
      <w:r w:rsidR="00F81970">
        <w:rPr>
          <w:rFonts w:ascii="Tahoma" w:hAnsi="Tahoma" w:cs="Tahoma"/>
          <w:iCs/>
        </w:rPr>
        <w:t>paliwo</w:t>
      </w:r>
      <w:r w:rsidR="00AA50F4" w:rsidRPr="00AA50F4">
        <w:rPr>
          <w:rFonts w:ascii="Tahoma" w:hAnsi="Tahoma" w:cs="Tahoma"/>
          <w:iCs/>
        </w:rPr>
        <w:t xml:space="preserve"> czy opał</w:t>
      </w:r>
      <w:r w:rsidR="00AA50F4" w:rsidRPr="00AA50F4">
        <w:rPr>
          <w:rFonts w:ascii="Tahoma" w:eastAsia="BookAntiqua,Bold" w:hAnsi="Tahoma" w:cs="Tahoma"/>
          <w:bCs/>
        </w:rPr>
        <w:t xml:space="preserve"> </w:t>
      </w:r>
    </w:p>
    <w:p w:rsidR="00AA50F4" w:rsidRPr="00AA50F4" w:rsidRDefault="00AA50F4" w:rsidP="0016540B">
      <w:pPr>
        <w:spacing w:after="0"/>
        <w:ind w:left="709" w:hanging="283"/>
        <w:jc w:val="both"/>
        <w:rPr>
          <w:rFonts w:ascii="Tahoma" w:hAnsi="Tahoma" w:cs="Tahoma"/>
        </w:rPr>
      </w:pPr>
      <w:r w:rsidRPr="00AA50F4">
        <w:rPr>
          <w:rFonts w:ascii="Tahoma" w:hAnsi="Tahoma" w:cs="Tahoma"/>
        </w:rPr>
        <w:t>- system ubezpieczenia: na pierwsze ryzyko bez konsumpcji sumy ubezpieczenia</w:t>
      </w:r>
    </w:p>
    <w:p w:rsidR="00AA50F4" w:rsidRPr="00AA50F4" w:rsidRDefault="00AA50F4" w:rsidP="0016540B">
      <w:pPr>
        <w:tabs>
          <w:tab w:val="left" w:pos="851"/>
        </w:tabs>
        <w:spacing w:after="0"/>
        <w:ind w:left="709" w:hanging="283"/>
        <w:jc w:val="both"/>
        <w:rPr>
          <w:rFonts w:ascii="Tahoma" w:hAnsi="Tahoma" w:cs="Tahoma"/>
          <w:b/>
        </w:rPr>
      </w:pPr>
      <w:r w:rsidRPr="00AA50F4">
        <w:rPr>
          <w:rFonts w:ascii="Tahoma" w:hAnsi="Tahoma" w:cs="Tahoma"/>
        </w:rPr>
        <w:t>- suma ubezpieczenia:</w:t>
      </w:r>
      <w:r w:rsidRPr="00AA50F4">
        <w:rPr>
          <w:rFonts w:ascii="Tahoma" w:hAnsi="Tahoma" w:cs="Tahoma"/>
          <w:b/>
        </w:rPr>
        <w:t xml:space="preserve"> </w:t>
      </w:r>
      <w:r w:rsidR="0038295F">
        <w:rPr>
          <w:rFonts w:ascii="Tahoma" w:hAnsi="Tahoma" w:cs="Tahoma"/>
          <w:b/>
          <w:bCs/>
        </w:rPr>
        <w:t>2</w:t>
      </w:r>
      <w:r w:rsidRPr="00AA50F4">
        <w:rPr>
          <w:rFonts w:ascii="Tahoma" w:hAnsi="Tahoma" w:cs="Tahoma"/>
          <w:b/>
          <w:bCs/>
        </w:rPr>
        <w:t>0.000</w:t>
      </w:r>
      <w:r w:rsidRPr="00AA50F4">
        <w:rPr>
          <w:rFonts w:ascii="Tahoma" w:hAnsi="Tahoma" w:cs="Tahoma"/>
          <w:b/>
        </w:rPr>
        <w:t>,00 zł (wg wartości odtworzeniowej)</w:t>
      </w:r>
    </w:p>
    <w:p w:rsidR="00831C38" w:rsidRPr="00AA50F4" w:rsidRDefault="003D52DD" w:rsidP="00831C38">
      <w:pPr>
        <w:spacing w:after="0"/>
        <w:ind w:left="426"/>
        <w:jc w:val="both"/>
        <w:rPr>
          <w:rFonts w:ascii="Tahoma" w:eastAsia="BookAntiqua" w:hAnsi="Tahoma" w:cs="Tahoma"/>
        </w:rPr>
      </w:pPr>
      <w:r>
        <w:rPr>
          <w:rFonts w:ascii="Tahoma" w:hAnsi="Tahoma" w:cs="Tahoma"/>
          <w:b/>
        </w:rPr>
        <w:t>4</w:t>
      </w:r>
      <w:r w:rsidR="00831C38" w:rsidRPr="00AA50F4">
        <w:rPr>
          <w:rFonts w:ascii="Tahoma" w:hAnsi="Tahoma" w:cs="Tahoma"/>
          <w:b/>
        </w:rPr>
        <w:t>. Przedmiot ubezpieczenia:</w:t>
      </w:r>
      <w:r w:rsidR="00831C38" w:rsidRPr="00AA50F4">
        <w:rPr>
          <w:rFonts w:ascii="Tahoma" w:hAnsi="Tahoma" w:cs="Tahoma"/>
        </w:rPr>
        <w:t xml:space="preserve"> </w:t>
      </w:r>
      <w:r w:rsidR="00831C38">
        <w:rPr>
          <w:rFonts w:ascii="Tahoma" w:eastAsia="BookAntiqua,Bold" w:hAnsi="Tahoma" w:cs="Tahoma"/>
          <w:bCs/>
        </w:rPr>
        <w:t>Mienie pracownicze i uczniowskie</w:t>
      </w:r>
      <w:r w:rsidR="00831C38" w:rsidRPr="00AA50F4">
        <w:rPr>
          <w:rFonts w:ascii="Tahoma" w:eastAsia="BookAntiqua,Bold" w:hAnsi="Tahoma" w:cs="Tahoma"/>
          <w:bCs/>
        </w:rPr>
        <w:t xml:space="preserve"> </w:t>
      </w:r>
    </w:p>
    <w:p w:rsidR="00831C38" w:rsidRPr="00AA50F4" w:rsidRDefault="00831C38" w:rsidP="00831C38">
      <w:pPr>
        <w:spacing w:after="0"/>
        <w:ind w:left="709" w:hanging="283"/>
        <w:jc w:val="both"/>
        <w:rPr>
          <w:rFonts w:ascii="Tahoma" w:hAnsi="Tahoma" w:cs="Tahoma"/>
        </w:rPr>
      </w:pPr>
      <w:r w:rsidRPr="00AA50F4">
        <w:rPr>
          <w:rFonts w:ascii="Tahoma" w:hAnsi="Tahoma" w:cs="Tahoma"/>
        </w:rPr>
        <w:t>- system ubezpieczenia: na pierwsze ryzyko bez konsumpcji sumy ubezpieczenia</w:t>
      </w:r>
    </w:p>
    <w:p w:rsidR="00831C38" w:rsidRPr="00AA50F4" w:rsidRDefault="00831C38" w:rsidP="00831C38">
      <w:pPr>
        <w:tabs>
          <w:tab w:val="left" w:pos="851"/>
        </w:tabs>
        <w:spacing w:after="0"/>
        <w:ind w:left="709" w:hanging="283"/>
        <w:jc w:val="both"/>
        <w:rPr>
          <w:rFonts w:ascii="Tahoma" w:hAnsi="Tahoma" w:cs="Tahoma"/>
          <w:b/>
        </w:rPr>
      </w:pPr>
      <w:r w:rsidRPr="00AA50F4">
        <w:rPr>
          <w:rFonts w:ascii="Tahoma" w:hAnsi="Tahoma" w:cs="Tahoma"/>
        </w:rPr>
        <w:t>- suma ubezpieczenia:</w:t>
      </w:r>
      <w:r w:rsidRPr="00AA50F4">
        <w:rPr>
          <w:rFonts w:ascii="Tahoma" w:hAnsi="Tahoma" w:cs="Tahoma"/>
          <w:b/>
        </w:rPr>
        <w:t xml:space="preserve"> </w:t>
      </w:r>
      <w:r>
        <w:rPr>
          <w:rFonts w:ascii="Tahoma" w:hAnsi="Tahoma" w:cs="Tahoma"/>
          <w:b/>
          <w:bCs/>
        </w:rPr>
        <w:t>5</w:t>
      </w:r>
      <w:r w:rsidRPr="00AA50F4">
        <w:rPr>
          <w:rFonts w:ascii="Tahoma" w:hAnsi="Tahoma" w:cs="Tahoma"/>
          <w:b/>
          <w:bCs/>
        </w:rPr>
        <w:t>0.000</w:t>
      </w:r>
      <w:r w:rsidRPr="00AA50F4">
        <w:rPr>
          <w:rFonts w:ascii="Tahoma" w:hAnsi="Tahoma" w:cs="Tahoma"/>
          <w:b/>
        </w:rPr>
        <w:t>,00 zł (wg wartości odtworzeniowej)</w:t>
      </w:r>
    </w:p>
    <w:p w:rsidR="003D52DD" w:rsidRDefault="003D52DD" w:rsidP="0016540B">
      <w:pPr>
        <w:jc w:val="both"/>
        <w:rPr>
          <w:rFonts w:ascii="Tahoma" w:hAnsi="Tahoma" w:cs="Tahoma"/>
          <w:b/>
          <w:u w:val="single"/>
        </w:rPr>
      </w:pPr>
    </w:p>
    <w:p w:rsidR="00AA50F4" w:rsidRPr="00AA50F4" w:rsidRDefault="00AA50F4" w:rsidP="0016540B">
      <w:pPr>
        <w:jc w:val="both"/>
        <w:rPr>
          <w:rFonts w:ascii="Tahoma" w:hAnsi="Tahoma" w:cs="Tahoma"/>
          <w:b/>
          <w:u w:val="single"/>
        </w:rPr>
      </w:pPr>
      <w:r w:rsidRPr="00AA50F4">
        <w:rPr>
          <w:rFonts w:ascii="Tahoma" w:hAnsi="Tahoma" w:cs="Tahoma"/>
          <w:b/>
          <w:u w:val="single"/>
        </w:rPr>
        <w:t>Limity odpowiedzialności w przypadku ubezpieczenia mienia od kradzieży z włamaniem i rabunku łącznie z ryzykiem wandalizmu</w:t>
      </w:r>
    </w:p>
    <w:p w:rsidR="00AA50F4" w:rsidRPr="00AA50F4" w:rsidRDefault="00AA50F4" w:rsidP="0016540B">
      <w:pPr>
        <w:ind w:left="426"/>
        <w:jc w:val="both"/>
        <w:rPr>
          <w:rFonts w:ascii="Tahoma" w:hAnsi="Tahoma" w:cs="Tahoma"/>
        </w:rPr>
      </w:pPr>
      <w:r w:rsidRPr="00AA50F4">
        <w:rPr>
          <w:rFonts w:ascii="Tahoma" w:hAnsi="Tahoma" w:cs="Tahoma"/>
        </w:rPr>
        <w:t>Należne odszkodowanie za szkody kradzieżowe wypłacane jest zgodnie z klauzulą likwidacyjną i zwiększane jest o koszty naprawy wszelkich elementów zabezpieczających zniszczonych lub uszkodzonych podczas zdarzenia.</w:t>
      </w:r>
    </w:p>
    <w:p w:rsidR="00AA50F4" w:rsidRPr="00AA50F4" w:rsidRDefault="00AA50F4" w:rsidP="0016540B">
      <w:pPr>
        <w:ind w:left="426"/>
        <w:jc w:val="both"/>
        <w:rPr>
          <w:rFonts w:ascii="Tahoma" w:hAnsi="Tahoma" w:cs="Tahoma"/>
        </w:rPr>
      </w:pPr>
      <w:r w:rsidRPr="00AA50F4">
        <w:rPr>
          <w:rFonts w:ascii="Tahoma" w:hAnsi="Tahoma" w:cs="Tahoma"/>
        </w:rPr>
        <w:t>Za wandalizm uważa się umyślne uszkodzenie lub zniszczenie ubezpieczonego mienia przez osoby trzecie. Do uznania wandalizmu nie jest konieczne wystąpienie kradzieży z włamaniem lub rabunku.</w:t>
      </w:r>
    </w:p>
    <w:p w:rsidR="00AA50F4" w:rsidRPr="00AA50F4" w:rsidRDefault="00AA50F4" w:rsidP="0016540B">
      <w:pPr>
        <w:tabs>
          <w:tab w:val="left" w:pos="360"/>
        </w:tabs>
        <w:ind w:left="360" w:hanging="360"/>
        <w:jc w:val="both"/>
        <w:rPr>
          <w:rFonts w:ascii="Tahoma" w:hAnsi="Tahoma" w:cs="Tahoma"/>
          <w:b/>
        </w:rPr>
      </w:pPr>
      <w:r w:rsidRPr="00AA50F4">
        <w:rPr>
          <w:rFonts w:ascii="Tahoma" w:hAnsi="Tahoma" w:cs="Tahoma"/>
          <w:b/>
        </w:rPr>
        <w:t>Maszyny, urządzenia i wyposażenie</w:t>
      </w:r>
      <w:r w:rsidR="006A33C6">
        <w:rPr>
          <w:rFonts w:ascii="Tahoma" w:hAnsi="Tahoma" w:cs="Tahoma"/>
          <w:b/>
        </w:rPr>
        <w:t xml:space="preserve"> </w:t>
      </w:r>
      <w:r w:rsidR="006A33C6" w:rsidRPr="00066C20">
        <w:rPr>
          <w:rFonts w:ascii="Tahoma" w:hAnsi="Tahoma" w:cs="Tahoma"/>
          <w:b/>
        </w:rPr>
        <w:t>jednostek organizacyjnych</w:t>
      </w:r>
    </w:p>
    <w:p w:rsidR="00AA50F4" w:rsidRPr="00066C20" w:rsidRDefault="00AA50F4" w:rsidP="00052B87">
      <w:pPr>
        <w:numPr>
          <w:ilvl w:val="0"/>
          <w:numId w:val="26"/>
        </w:numPr>
        <w:spacing w:after="0" w:line="240" w:lineRule="auto"/>
        <w:ind w:left="0" w:firstLine="349"/>
        <w:jc w:val="both"/>
        <w:rPr>
          <w:rFonts w:ascii="Tahoma" w:hAnsi="Tahoma" w:cs="Tahoma"/>
        </w:rPr>
      </w:pPr>
      <w:r w:rsidRPr="00066C20">
        <w:rPr>
          <w:rFonts w:ascii="Tahoma" w:hAnsi="Tahoma" w:cs="Tahoma"/>
        </w:rPr>
        <w:t>system ubezpieczenia: na pierwsze ryzyko z konsumpcją sumy ubezpieczenia</w:t>
      </w:r>
    </w:p>
    <w:p w:rsidR="0016540B" w:rsidRPr="00695819" w:rsidRDefault="0016540B" w:rsidP="000D39DF">
      <w:pPr>
        <w:spacing w:after="0" w:line="240" w:lineRule="auto"/>
        <w:ind w:left="709" w:hanging="360"/>
        <w:jc w:val="both"/>
        <w:rPr>
          <w:rFonts w:ascii="Tahoma" w:hAnsi="Tahoma" w:cs="Tahoma"/>
          <w:b/>
        </w:rPr>
      </w:pPr>
      <w:r w:rsidRPr="00695819">
        <w:rPr>
          <w:rFonts w:ascii="Tahoma" w:hAnsi="Tahoma" w:cs="Tahoma"/>
        </w:rPr>
        <w:t>-</w:t>
      </w:r>
      <w:r w:rsidRPr="00695819">
        <w:rPr>
          <w:rFonts w:ascii="Tahoma" w:hAnsi="Tahoma" w:cs="Tahoma"/>
        </w:rPr>
        <w:tab/>
      </w:r>
      <w:r w:rsidR="00AA50F4" w:rsidRPr="00695819">
        <w:rPr>
          <w:rFonts w:ascii="Tahoma" w:hAnsi="Tahoma" w:cs="Tahoma"/>
        </w:rPr>
        <w:t>suma ubezpieczenia:</w:t>
      </w:r>
      <w:r w:rsidR="003D52DD" w:rsidRPr="00695819">
        <w:rPr>
          <w:rFonts w:ascii="Tahoma" w:hAnsi="Tahoma" w:cs="Tahoma"/>
          <w:b/>
        </w:rPr>
        <w:t xml:space="preserve"> </w:t>
      </w:r>
      <w:r w:rsidR="003D52DD" w:rsidRPr="00695819">
        <w:rPr>
          <w:rFonts w:ascii="Tahoma" w:hAnsi="Tahoma" w:cs="Tahoma"/>
          <w:b/>
        </w:rPr>
        <w:tab/>
      </w:r>
      <w:r w:rsidR="006B4047">
        <w:rPr>
          <w:rFonts w:ascii="Tahoma" w:hAnsi="Tahoma" w:cs="Tahoma"/>
          <w:b/>
        </w:rPr>
        <w:t>5</w:t>
      </w:r>
      <w:r w:rsidR="000D39DF" w:rsidRPr="00695819">
        <w:rPr>
          <w:rFonts w:ascii="Tahoma" w:hAnsi="Tahoma" w:cs="Tahoma"/>
          <w:b/>
        </w:rPr>
        <w:t>0.000,00 zł</w:t>
      </w:r>
    </w:p>
    <w:p w:rsidR="006A33C6" w:rsidRPr="00066C20" w:rsidRDefault="006A33C6" w:rsidP="006A33C6">
      <w:pPr>
        <w:spacing w:after="0" w:line="240" w:lineRule="auto"/>
        <w:ind w:firstLine="349"/>
        <w:jc w:val="both"/>
        <w:rPr>
          <w:rFonts w:ascii="Tahoma" w:hAnsi="Tahoma" w:cs="Tahoma"/>
          <w:b/>
        </w:rPr>
      </w:pPr>
    </w:p>
    <w:p w:rsidR="003D52DD" w:rsidRPr="003D52DD" w:rsidRDefault="003D52DD" w:rsidP="003D52DD">
      <w:pPr>
        <w:pStyle w:val="Bezodstpw"/>
        <w:rPr>
          <w:rFonts w:ascii="Tahoma" w:hAnsi="Tahoma" w:cs="Tahoma"/>
          <w:b/>
        </w:rPr>
      </w:pPr>
      <w:r w:rsidRPr="003D52DD">
        <w:rPr>
          <w:rFonts w:ascii="Tahoma" w:hAnsi="Tahoma" w:cs="Tahoma"/>
          <w:b/>
        </w:rPr>
        <w:t>Maszyny, urządzenia i wyposażenie jednostek OSP z terenu gminy</w:t>
      </w:r>
    </w:p>
    <w:p w:rsidR="003D52DD" w:rsidRPr="003D52DD" w:rsidRDefault="003D52DD" w:rsidP="003D52DD">
      <w:pPr>
        <w:pStyle w:val="Bezodstpw"/>
        <w:rPr>
          <w:rFonts w:ascii="Tahoma" w:hAnsi="Tahoma" w:cs="Tahoma"/>
        </w:rPr>
      </w:pPr>
    </w:p>
    <w:p w:rsidR="003D52DD" w:rsidRPr="003D52DD" w:rsidRDefault="003D52DD" w:rsidP="003D52DD">
      <w:pPr>
        <w:pStyle w:val="Bezodstpw"/>
        <w:ind w:firstLine="284"/>
        <w:rPr>
          <w:rFonts w:ascii="Tahoma" w:hAnsi="Tahoma" w:cs="Tahoma"/>
        </w:rPr>
      </w:pPr>
      <w:r w:rsidRPr="003D52DD">
        <w:rPr>
          <w:rFonts w:ascii="Tahoma" w:hAnsi="Tahoma" w:cs="Tahoma"/>
        </w:rPr>
        <w:t>-     system ubez</w:t>
      </w:r>
      <w:r w:rsidR="00D06C50">
        <w:rPr>
          <w:rFonts w:ascii="Tahoma" w:hAnsi="Tahoma" w:cs="Tahoma"/>
        </w:rPr>
        <w:t>pieczenia: na pierwsze ryzyko z konsumpcją</w:t>
      </w:r>
      <w:r w:rsidRPr="003D52DD">
        <w:rPr>
          <w:rFonts w:ascii="Tahoma" w:hAnsi="Tahoma" w:cs="Tahoma"/>
        </w:rPr>
        <w:t xml:space="preserve"> sumy ubezpieczenia,</w:t>
      </w:r>
    </w:p>
    <w:p w:rsidR="003D52DD" w:rsidRPr="006A33C6" w:rsidRDefault="003D52DD" w:rsidP="003D52DD">
      <w:pPr>
        <w:pStyle w:val="Bezodstpw"/>
        <w:ind w:firstLine="284"/>
        <w:rPr>
          <w:rFonts w:ascii="Tahoma" w:hAnsi="Tahoma" w:cs="Tahoma"/>
          <w:b/>
          <w:color w:val="FF0000"/>
        </w:rPr>
      </w:pPr>
      <w:r w:rsidRPr="003D52DD">
        <w:rPr>
          <w:rFonts w:ascii="Tahoma" w:hAnsi="Tahoma" w:cs="Tahoma"/>
        </w:rPr>
        <w:t xml:space="preserve">-     suma ubezpieczenia: </w:t>
      </w:r>
      <w:r w:rsidR="00F81970">
        <w:rPr>
          <w:rFonts w:ascii="Tahoma" w:hAnsi="Tahoma" w:cs="Tahoma"/>
          <w:b/>
          <w:bCs/>
        </w:rPr>
        <w:t>10</w:t>
      </w:r>
      <w:r w:rsidRPr="00066C20">
        <w:rPr>
          <w:rFonts w:ascii="Tahoma" w:hAnsi="Tahoma" w:cs="Tahoma"/>
          <w:b/>
        </w:rPr>
        <w:t>0.000,00 zł,</w:t>
      </w:r>
    </w:p>
    <w:p w:rsidR="003D52DD" w:rsidRDefault="003D52DD" w:rsidP="0016540B">
      <w:pPr>
        <w:ind w:left="720" w:hanging="720"/>
        <w:jc w:val="both"/>
        <w:rPr>
          <w:rFonts w:ascii="Tahoma" w:hAnsi="Tahoma" w:cs="Tahoma"/>
          <w:b/>
        </w:rPr>
      </w:pPr>
    </w:p>
    <w:p w:rsidR="00AA50F4" w:rsidRPr="00AA50F4" w:rsidRDefault="00AA50F4" w:rsidP="0016540B">
      <w:pPr>
        <w:tabs>
          <w:tab w:val="left" w:pos="1395"/>
        </w:tabs>
        <w:jc w:val="both"/>
        <w:rPr>
          <w:rFonts w:ascii="Tahoma" w:hAnsi="Tahoma" w:cs="Tahoma"/>
          <w:b/>
        </w:rPr>
      </w:pPr>
      <w:r w:rsidRPr="00AA50F4">
        <w:rPr>
          <w:rFonts w:ascii="Tahoma" w:hAnsi="Tahoma" w:cs="Tahoma"/>
          <w:b/>
        </w:rPr>
        <w:t xml:space="preserve">Środki obrotowe jednostek organizacyjnych m.in. </w:t>
      </w:r>
      <w:r w:rsidRPr="00AA50F4">
        <w:rPr>
          <w:rFonts w:ascii="Tahoma" w:hAnsi="Tahoma" w:cs="Tahoma"/>
          <w:b/>
          <w:iCs/>
        </w:rPr>
        <w:t>materiały biuro</w:t>
      </w:r>
      <w:r w:rsidR="00C27788">
        <w:rPr>
          <w:rFonts w:ascii="Tahoma" w:hAnsi="Tahoma" w:cs="Tahoma"/>
          <w:b/>
          <w:iCs/>
        </w:rPr>
        <w:t>we</w:t>
      </w:r>
      <w:r w:rsidRPr="00AA50F4">
        <w:rPr>
          <w:rFonts w:ascii="Tahoma" w:hAnsi="Tahoma" w:cs="Tahoma"/>
          <w:b/>
          <w:iCs/>
        </w:rPr>
        <w:t xml:space="preserve">, środki czystości, </w:t>
      </w:r>
      <w:r w:rsidR="00C27788">
        <w:rPr>
          <w:rFonts w:ascii="Tahoma" w:hAnsi="Tahoma" w:cs="Tahoma"/>
          <w:b/>
          <w:iCs/>
        </w:rPr>
        <w:t xml:space="preserve">paliwo </w:t>
      </w:r>
      <w:r w:rsidRPr="00AA50F4">
        <w:rPr>
          <w:rFonts w:ascii="Tahoma" w:hAnsi="Tahoma" w:cs="Tahoma"/>
          <w:b/>
          <w:iCs/>
        </w:rPr>
        <w:t>czy opał</w:t>
      </w:r>
    </w:p>
    <w:p w:rsidR="00AA50F4" w:rsidRPr="00AA50F4" w:rsidRDefault="00AA50F4" w:rsidP="0016540B">
      <w:pPr>
        <w:tabs>
          <w:tab w:val="left" w:pos="993"/>
        </w:tabs>
        <w:spacing w:after="0"/>
        <w:ind w:left="993" w:hanging="709"/>
        <w:jc w:val="both"/>
        <w:rPr>
          <w:rFonts w:ascii="Tahoma" w:hAnsi="Tahoma" w:cs="Tahoma"/>
        </w:rPr>
      </w:pPr>
      <w:r w:rsidRPr="00AA50F4">
        <w:rPr>
          <w:rFonts w:ascii="Tahoma" w:hAnsi="Tahoma" w:cs="Tahoma"/>
        </w:rPr>
        <w:t xml:space="preserve">-     system ubezpieczenia: na </w:t>
      </w:r>
      <w:r w:rsidR="00E05AE1">
        <w:rPr>
          <w:rFonts w:ascii="Tahoma" w:hAnsi="Tahoma" w:cs="Tahoma"/>
        </w:rPr>
        <w:t>pierwsze ryzyko z konsumpcją</w:t>
      </w:r>
      <w:r w:rsidRPr="00AA50F4">
        <w:rPr>
          <w:rFonts w:ascii="Tahoma" w:hAnsi="Tahoma" w:cs="Tahoma"/>
        </w:rPr>
        <w:t xml:space="preserve"> sumy ubezpieczenia,</w:t>
      </w:r>
    </w:p>
    <w:p w:rsidR="00AA50F4" w:rsidRPr="00AA50F4" w:rsidRDefault="00AA50F4" w:rsidP="0016540B">
      <w:pPr>
        <w:tabs>
          <w:tab w:val="left" w:pos="993"/>
        </w:tabs>
        <w:spacing w:after="0"/>
        <w:ind w:left="993" w:hanging="709"/>
        <w:jc w:val="both"/>
        <w:rPr>
          <w:rFonts w:ascii="Tahoma" w:hAnsi="Tahoma" w:cs="Tahoma"/>
          <w:b/>
        </w:rPr>
      </w:pPr>
      <w:r w:rsidRPr="00AA50F4">
        <w:rPr>
          <w:rFonts w:ascii="Tahoma" w:hAnsi="Tahoma" w:cs="Tahoma"/>
        </w:rPr>
        <w:t xml:space="preserve">-     suma ubezpieczenia: </w:t>
      </w:r>
      <w:r w:rsidRPr="00AA50F4">
        <w:rPr>
          <w:rFonts w:ascii="Tahoma" w:hAnsi="Tahoma" w:cs="Tahoma"/>
          <w:b/>
          <w:bCs/>
        </w:rPr>
        <w:t>5</w:t>
      </w:r>
      <w:r w:rsidRPr="00AA50F4">
        <w:rPr>
          <w:rFonts w:ascii="Tahoma" w:hAnsi="Tahoma" w:cs="Tahoma"/>
          <w:b/>
        </w:rPr>
        <w:t>.000,00 zł,</w:t>
      </w:r>
    </w:p>
    <w:p w:rsidR="00C27788" w:rsidRDefault="00C27788" w:rsidP="00C27788">
      <w:pPr>
        <w:tabs>
          <w:tab w:val="left" w:pos="360"/>
        </w:tabs>
        <w:spacing w:after="0"/>
        <w:ind w:left="360" w:hanging="360"/>
        <w:jc w:val="both"/>
        <w:rPr>
          <w:rFonts w:ascii="Tahoma" w:hAnsi="Tahoma" w:cs="Tahoma"/>
          <w:b/>
        </w:rPr>
      </w:pPr>
    </w:p>
    <w:p w:rsidR="00AA50F4" w:rsidRPr="00AA50F4" w:rsidRDefault="00AA50F4" w:rsidP="0016540B">
      <w:pPr>
        <w:tabs>
          <w:tab w:val="left" w:pos="360"/>
        </w:tabs>
        <w:ind w:left="360" w:hanging="360"/>
        <w:jc w:val="both"/>
        <w:rPr>
          <w:rFonts w:ascii="Tahoma" w:hAnsi="Tahoma" w:cs="Tahoma"/>
          <w:b/>
        </w:rPr>
      </w:pPr>
      <w:r w:rsidRPr="00AA50F4">
        <w:rPr>
          <w:rFonts w:ascii="Tahoma" w:hAnsi="Tahoma" w:cs="Tahoma"/>
          <w:b/>
        </w:rPr>
        <w:t>Mienie pracownicze i uczniowskie</w:t>
      </w:r>
    </w:p>
    <w:p w:rsidR="00AA50F4" w:rsidRPr="00AA50F4" w:rsidRDefault="00AA50F4" w:rsidP="00052B87">
      <w:pPr>
        <w:numPr>
          <w:ilvl w:val="0"/>
          <w:numId w:val="26"/>
        </w:numPr>
        <w:spacing w:after="0" w:line="240" w:lineRule="auto"/>
        <w:ind w:left="0" w:firstLine="349"/>
        <w:jc w:val="both"/>
        <w:rPr>
          <w:rFonts w:ascii="Tahoma" w:hAnsi="Tahoma" w:cs="Tahoma"/>
        </w:rPr>
      </w:pPr>
      <w:r w:rsidRPr="00AA50F4">
        <w:rPr>
          <w:rFonts w:ascii="Tahoma" w:hAnsi="Tahoma" w:cs="Tahoma"/>
        </w:rPr>
        <w:t>system ubezpieczenia: na pierwsze ryzyko z konsumpcją sumy ubezpieczenia</w:t>
      </w:r>
    </w:p>
    <w:p w:rsidR="00AA50F4" w:rsidRDefault="00AA50F4" w:rsidP="00052B87">
      <w:pPr>
        <w:numPr>
          <w:ilvl w:val="0"/>
          <w:numId w:val="26"/>
        </w:numPr>
        <w:spacing w:after="0" w:line="240" w:lineRule="auto"/>
        <w:ind w:left="0" w:firstLine="349"/>
        <w:jc w:val="both"/>
        <w:rPr>
          <w:rFonts w:ascii="Tahoma" w:hAnsi="Tahoma" w:cs="Tahoma"/>
          <w:b/>
        </w:rPr>
      </w:pPr>
      <w:r w:rsidRPr="00AA50F4">
        <w:rPr>
          <w:rFonts w:ascii="Tahoma" w:hAnsi="Tahoma" w:cs="Tahoma"/>
        </w:rPr>
        <w:t>suma ubezpieczenia:</w:t>
      </w:r>
      <w:r w:rsidRPr="00AA50F4">
        <w:rPr>
          <w:rFonts w:ascii="Tahoma" w:hAnsi="Tahoma" w:cs="Tahoma"/>
          <w:b/>
        </w:rPr>
        <w:t xml:space="preserve"> 2.000,00 zł</w:t>
      </w:r>
    </w:p>
    <w:p w:rsidR="006A33C6" w:rsidRPr="00C573FE" w:rsidRDefault="006A33C6" w:rsidP="006A33C6">
      <w:pPr>
        <w:spacing w:after="0" w:line="240" w:lineRule="auto"/>
        <w:jc w:val="both"/>
        <w:rPr>
          <w:rFonts w:ascii="Tahoma" w:hAnsi="Tahoma" w:cs="Tahoma"/>
          <w:b/>
          <w:color w:val="FF0000"/>
        </w:rPr>
      </w:pPr>
    </w:p>
    <w:p w:rsidR="006A33C6" w:rsidRDefault="006A33C6" w:rsidP="006A33C6">
      <w:pPr>
        <w:spacing w:after="0" w:line="240" w:lineRule="auto"/>
        <w:jc w:val="both"/>
        <w:rPr>
          <w:rFonts w:ascii="Tahoma" w:hAnsi="Tahoma" w:cs="Tahoma"/>
          <w:b/>
          <w:color w:val="000000" w:themeColor="text1"/>
        </w:rPr>
      </w:pPr>
      <w:r w:rsidRPr="001E7C6E">
        <w:rPr>
          <w:rFonts w:ascii="Tahoma" w:hAnsi="Tahoma" w:cs="Tahoma"/>
          <w:b/>
          <w:color w:val="000000" w:themeColor="text1"/>
        </w:rPr>
        <w:t>Wartości pieniężne:</w:t>
      </w:r>
    </w:p>
    <w:p w:rsidR="00F81970" w:rsidRPr="001E7C6E" w:rsidRDefault="00F81970" w:rsidP="006A33C6">
      <w:pPr>
        <w:spacing w:after="0" w:line="240" w:lineRule="auto"/>
        <w:jc w:val="both"/>
        <w:rPr>
          <w:rFonts w:ascii="Tahoma" w:hAnsi="Tahoma" w:cs="Tahoma"/>
          <w:b/>
          <w:color w:val="000000" w:themeColor="text1"/>
        </w:rPr>
      </w:pPr>
    </w:p>
    <w:p w:rsidR="00F81970" w:rsidRPr="00F81970" w:rsidRDefault="00F81970" w:rsidP="00052B87">
      <w:pPr>
        <w:numPr>
          <w:ilvl w:val="3"/>
          <w:numId w:val="49"/>
        </w:numPr>
        <w:tabs>
          <w:tab w:val="left" w:pos="1425"/>
        </w:tabs>
        <w:suppressAutoHyphens/>
        <w:spacing w:after="0" w:line="240" w:lineRule="auto"/>
        <w:ind w:left="709" w:hanging="709"/>
        <w:jc w:val="both"/>
        <w:rPr>
          <w:rFonts w:ascii="Tahoma" w:hAnsi="Tahoma" w:cs="Tahoma"/>
          <w:b/>
        </w:rPr>
      </w:pPr>
      <w:r w:rsidRPr="00F81970">
        <w:rPr>
          <w:rFonts w:ascii="Tahoma" w:hAnsi="Tahoma" w:cs="Tahoma"/>
          <w:b/>
        </w:rPr>
        <w:t>od rabunku w lokalu</w:t>
      </w:r>
    </w:p>
    <w:p w:rsidR="00F81970" w:rsidRPr="00F81970" w:rsidRDefault="00F81970" w:rsidP="00F81970">
      <w:pPr>
        <w:tabs>
          <w:tab w:val="left" w:pos="993"/>
        </w:tabs>
        <w:spacing w:after="0"/>
        <w:ind w:left="709" w:hanging="709"/>
        <w:jc w:val="both"/>
        <w:rPr>
          <w:rFonts w:ascii="Tahoma" w:hAnsi="Tahoma" w:cs="Tahoma"/>
        </w:rPr>
      </w:pPr>
      <w:r w:rsidRPr="00F81970">
        <w:rPr>
          <w:rFonts w:ascii="Tahoma" w:hAnsi="Tahoma" w:cs="Tahoma"/>
          <w:b/>
        </w:rPr>
        <w:t>-</w:t>
      </w:r>
      <w:r w:rsidRPr="00F81970">
        <w:rPr>
          <w:rFonts w:ascii="Tahoma" w:hAnsi="Tahoma" w:cs="Tahoma"/>
          <w:b/>
        </w:rPr>
        <w:tab/>
      </w:r>
      <w:r w:rsidRPr="00F81970">
        <w:rPr>
          <w:rFonts w:ascii="Tahoma" w:hAnsi="Tahoma" w:cs="Tahoma"/>
        </w:rPr>
        <w:t xml:space="preserve">system ubezpieczenia: na pierwsze ryzyko z konsumpcją sumy ubezpieczenia, </w:t>
      </w:r>
    </w:p>
    <w:p w:rsidR="00F81970" w:rsidRPr="00F81970" w:rsidRDefault="00F81970" w:rsidP="00F81970">
      <w:pPr>
        <w:tabs>
          <w:tab w:val="left" w:pos="993"/>
        </w:tabs>
        <w:spacing w:after="0"/>
        <w:ind w:left="709" w:hanging="709"/>
        <w:jc w:val="both"/>
        <w:rPr>
          <w:rFonts w:ascii="Tahoma" w:hAnsi="Tahoma" w:cs="Tahoma"/>
          <w:color w:val="FF0000"/>
        </w:rPr>
      </w:pPr>
      <w:r w:rsidRPr="00F81970">
        <w:rPr>
          <w:rFonts w:ascii="Tahoma" w:hAnsi="Tahoma" w:cs="Tahoma"/>
        </w:rPr>
        <w:t>-</w:t>
      </w:r>
      <w:r w:rsidRPr="00F81970">
        <w:rPr>
          <w:rFonts w:ascii="Tahoma" w:hAnsi="Tahoma" w:cs="Tahoma"/>
        </w:rPr>
        <w:tab/>
        <w:t xml:space="preserve">suma ubezpieczenia: </w:t>
      </w:r>
      <w:r w:rsidRPr="00F81970">
        <w:rPr>
          <w:rFonts w:ascii="Tahoma" w:hAnsi="Tahoma" w:cs="Tahoma"/>
          <w:b/>
          <w:bCs/>
        </w:rPr>
        <w:t>10.000,00</w:t>
      </w:r>
      <w:r w:rsidRPr="00F81970">
        <w:rPr>
          <w:rFonts w:ascii="Tahoma" w:hAnsi="Tahoma" w:cs="Tahoma"/>
          <w:b/>
        </w:rPr>
        <w:t xml:space="preserve"> zł,</w:t>
      </w:r>
    </w:p>
    <w:p w:rsidR="006A33C6" w:rsidRPr="001E7C6E" w:rsidRDefault="006A33C6" w:rsidP="006A33C6">
      <w:pPr>
        <w:spacing w:after="0" w:line="240" w:lineRule="auto"/>
        <w:jc w:val="both"/>
        <w:rPr>
          <w:rFonts w:ascii="Tahoma" w:hAnsi="Tahoma" w:cs="Tahoma"/>
          <w:b/>
          <w:color w:val="000000" w:themeColor="text1"/>
        </w:rPr>
      </w:pPr>
    </w:p>
    <w:p w:rsidR="001E7C6E" w:rsidRPr="001E7C6E" w:rsidRDefault="00F81970" w:rsidP="001E7C6E">
      <w:pPr>
        <w:spacing w:after="0" w:line="240" w:lineRule="auto"/>
        <w:jc w:val="both"/>
        <w:rPr>
          <w:rFonts w:ascii="Tahoma" w:hAnsi="Tahoma" w:cs="Tahoma"/>
          <w:b/>
          <w:color w:val="000000" w:themeColor="text1"/>
        </w:rPr>
      </w:pPr>
      <w:r>
        <w:rPr>
          <w:rFonts w:ascii="Tahoma" w:hAnsi="Tahoma" w:cs="Tahoma"/>
          <w:b/>
          <w:color w:val="000000" w:themeColor="text1"/>
        </w:rPr>
        <w:t>b</w:t>
      </w:r>
      <w:r w:rsidR="006A33C6" w:rsidRPr="001E7C6E">
        <w:rPr>
          <w:rFonts w:ascii="Tahoma" w:hAnsi="Tahoma" w:cs="Tahoma"/>
          <w:b/>
          <w:color w:val="000000" w:themeColor="text1"/>
        </w:rPr>
        <w:t>)</w:t>
      </w:r>
      <w:r w:rsidR="006A33C6" w:rsidRPr="001E7C6E">
        <w:rPr>
          <w:rFonts w:ascii="Tahoma" w:hAnsi="Tahoma" w:cs="Tahoma"/>
          <w:b/>
          <w:color w:val="000000" w:themeColor="text1"/>
        </w:rPr>
        <w:tab/>
        <w:t>o</w:t>
      </w:r>
      <w:r w:rsidR="00A50A4D" w:rsidRPr="001E7C6E">
        <w:rPr>
          <w:rFonts w:ascii="Tahoma" w:hAnsi="Tahoma" w:cs="Tahoma"/>
          <w:b/>
          <w:color w:val="000000" w:themeColor="text1"/>
        </w:rPr>
        <w:t xml:space="preserve">d rabunku w transporcie </w:t>
      </w:r>
      <w:r w:rsidR="006A33C6" w:rsidRPr="001E7C6E">
        <w:rPr>
          <w:rFonts w:ascii="Tahoma" w:hAnsi="Tahoma" w:cs="Tahoma"/>
          <w:b/>
          <w:color w:val="000000" w:themeColor="text1"/>
        </w:rPr>
        <w:t xml:space="preserve">gotówki </w:t>
      </w:r>
      <w:r w:rsidR="00A50A4D" w:rsidRPr="001E7C6E">
        <w:rPr>
          <w:rFonts w:ascii="Tahoma" w:hAnsi="Tahoma" w:cs="Tahoma"/>
          <w:b/>
          <w:color w:val="000000" w:themeColor="text1"/>
        </w:rPr>
        <w:t xml:space="preserve">w tym m.in. </w:t>
      </w:r>
      <w:r w:rsidR="006A33C6" w:rsidRPr="001E7C6E">
        <w:rPr>
          <w:rFonts w:ascii="Tahoma" w:hAnsi="Tahoma" w:cs="Tahoma"/>
          <w:b/>
          <w:color w:val="000000" w:themeColor="text1"/>
        </w:rPr>
        <w:t xml:space="preserve">przewożonej i przenoszonej </w:t>
      </w:r>
    </w:p>
    <w:p w:rsidR="006A33C6" w:rsidRDefault="006A33C6" w:rsidP="001E7C6E">
      <w:pPr>
        <w:spacing w:after="0" w:line="240" w:lineRule="auto"/>
        <w:ind w:firstLine="709"/>
        <w:jc w:val="both"/>
        <w:rPr>
          <w:rFonts w:ascii="Tahoma" w:hAnsi="Tahoma" w:cs="Tahoma"/>
          <w:b/>
          <w:color w:val="000000" w:themeColor="text1"/>
        </w:rPr>
      </w:pPr>
      <w:r w:rsidRPr="001E7C6E">
        <w:rPr>
          <w:rFonts w:ascii="Tahoma" w:hAnsi="Tahoma" w:cs="Tahoma"/>
          <w:b/>
          <w:color w:val="000000" w:themeColor="text1"/>
        </w:rPr>
        <w:t xml:space="preserve">przez sołtysów  </w:t>
      </w:r>
    </w:p>
    <w:p w:rsidR="00E27DFE" w:rsidRPr="001E7C6E" w:rsidRDefault="00E27DFE" w:rsidP="001E7C6E">
      <w:pPr>
        <w:spacing w:after="0" w:line="240" w:lineRule="auto"/>
        <w:ind w:firstLine="709"/>
        <w:jc w:val="both"/>
        <w:rPr>
          <w:rFonts w:ascii="Tahoma" w:hAnsi="Tahoma" w:cs="Tahoma"/>
          <w:color w:val="000000" w:themeColor="text1"/>
        </w:rPr>
      </w:pPr>
    </w:p>
    <w:p w:rsidR="006A33C6" w:rsidRPr="001E7C6E" w:rsidRDefault="006A33C6" w:rsidP="006A33C6">
      <w:pPr>
        <w:spacing w:after="0" w:line="240" w:lineRule="auto"/>
        <w:jc w:val="both"/>
        <w:rPr>
          <w:rFonts w:ascii="Tahoma" w:hAnsi="Tahoma" w:cs="Tahoma"/>
          <w:color w:val="000000" w:themeColor="text1"/>
        </w:rPr>
      </w:pPr>
      <w:r w:rsidRPr="001E7C6E">
        <w:rPr>
          <w:rFonts w:ascii="Tahoma" w:hAnsi="Tahoma" w:cs="Tahoma"/>
          <w:b/>
          <w:color w:val="000000" w:themeColor="text1"/>
        </w:rPr>
        <w:t>-</w:t>
      </w:r>
      <w:r w:rsidRPr="001E7C6E">
        <w:rPr>
          <w:rFonts w:ascii="Tahoma" w:hAnsi="Tahoma" w:cs="Tahoma"/>
          <w:b/>
          <w:color w:val="000000" w:themeColor="text1"/>
        </w:rPr>
        <w:tab/>
      </w:r>
      <w:r w:rsidRPr="001E7C6E">
        <w:rPr>
          <w:rFonts w:ascii="Tahoma" w:hAnsi="Tahoma" w:cs="Tahoma"/>
          <w:color w:val="000000" w:themeColor="text1"/>
        </w:rPr>
        <w:t xml:space="preserve">system ubezpieczenia: na pierwsze ryzyko z konsumpcją sumy ubezpieczenia, </w:t>
      </w:r>
    </w:p>
    <w:p w:rsidR="006A33C6" w:rsidRPr="001E7C6E" w:rsidRDefault="006A33C6" w:rsidP="006A33C6">
      <w:pPr>
        <w:spacing w:after="0" w:line="240" w:lineRule="auto"/>
        <w:jc w:val="both"/>
        <w:rPr>
          <w:rFonts w:ascii="Tahoma" w:hAnsi="Tahoma" w:cs="Tahoma"/>
          <w:color w:val="000000" w:themeColor="text1"/>
        </w:rPr>
      </w:pPr>
      <w:r w:rsidRPr="001E7C6E">
        <w:rPr>
          <w:rFonts w:ascii="Tahoma" w:hAnsi="Tahoma" w:cs="Tahoma"/>
          <w:color w:val="000000" w:themeColor="text1"/>
        </w:rPr>
        <w:t>-</w:t>
      </w:r>
      <w:r w:rsidRPr="001E7C6E">
        <w:rPr>
          <w:rFonts w:ascii="Tahoma" w:hAnsi="Tahoma" w:cs="Tahoma"/>
          <w:color w:val="000000" w:themeColor="text1"/>
        </w:rPr>
        <w:tab/>
        <w:t xml:space="preserve">zakres terytorialny: RP, </w:t>
      </w:r>
    </w:p>
    <w:p w:rsidR="006A33C6" w:rsidRPr="001E7C6E" w:rsidRDefault="006A33C6" w:rsidP="006A33C6">
      <w:pPr>
        <w:spacing w:after="0" w:line="240" w:lineRule="auto"/>
        <w:jc w:val="both"/>
        <w:rPr>
          <w:rFonts w:ascii="Tahoma" w:hAnsi="Tahoma" w:cs="Tahoma"/>
          <w:color w:val="000000" w:themeColor="text1"/>
        </w:rPr>
      </w:pPr>
      <w:r w:rsidRPr="001E7C6E">
        <w:rPr>
          <w:rFonts w:ascii="Tahoma" w:hAnsi="Tahoma" w:cs="Tahoma"/>
          <w:color w:val="000000" w:themeColor="text1"/>
        </w:rPr>
        <w:t>-</w:t>
      </w:r>
      <w:r w:rsidRPr="001E7C6E">
        <w:rPr>
          <w:rFonts w:ascii="Tahoma" w:hAnsi="Tahoma" w:cs="Tahoma"/>
          <w:color w:val="000000" w:themeColor="text1"/>
        </w:rPr>
        <w:tab/>
        <w:t xml:space="preserve">suma ubezpieczenia: </w:t>
      </w:r>
      <w:r w:rsidR="00D72AE4">
        <w:rPr>
          <w:rFonts w:ascii="Tahoma" w:hAnsi="Tahoma" w:cs="Tahoma"/>
          <w:b/>
          <w:color w:val="000000" w:themeColor="text1"/>
        </w:rPr>
        <w:t>50</w:t>
      </w:r>
      <w:r w:rsidRPr="001E7C6E">
        <w:rPr>
          <w:rFonts w:ascii="Tahoma" w:hAnsi="Tahoma" w:cs="Tahoma"/>
          <w:b/>
          <w:color w:val="000000" w:themeColor="text1"/>
        </w:rPr>
        <w:t>.000,00 zł,</w:t>
      </w:r>
    </w:p>
    <w:p w:rsidR="00E77709" w:rsidRPr="001E7C6E" w:rsidRDefault="00E77709" w:rsidP="00E77709">
      <w:pPr>
        <w:spacing w:after="0" w:line="240" w:lineRule="auto"/>
        <w:ind w:left="349"/>
        <w:jc w:val="both"/>
        <w:rPr>
          <w:rFonts w:ascii="Tahoma" w:hAnsi="Tahoma" w:cs="Tahoma"/>
          <w:color w:val="000000" w:themeColor="text1"/>
        </w:rPr>
      </w:pPr>
    </w:p>
    <w:p w:rsidR="00AA50F4" w:rsidRPr="00AA50F4" w:rsidRDefault="00AA50F4" w:rsidP="0016540B">
      <w:pPr>
        <w:tabs>
          <w:tab w:val="left" w:pos="0"/>
        </w:tabs>
        <w:jc w:val="both"/>
        <w:rPr>
          <w:rFonts w:ascii="Tahoma" w:hAnsi="Tahoma" w:cs="Tahoma"/>
          <w:b/>
          <w:u w:val="single"/>
        </w:rPr>
      </w:pPr>
      <w:r w:rsidRPr="001E7C6E">
        <w:rPr>
          <w:rFonts w:ascii="Tahoma" w:hAnsi="Tahoma" w:cs="Tahoma"/>
          <w:b/>
          <w:color w:val="000000" w:themeColor="text1"/>
          <w:u w:val="single"/>
        </w:rPr>
        <w:t>Limity odpowiedzialności w przypa</w:t>
      </w:r>
      <w:r w:rsidR="0006011C" w:rsidRPr="001E7C6E">
        <w:rPr>
          <w:rFonts w:ascii="Tahoma" w:hAnsi="Tahoma" w:cs="Tahoma"/>
          <w:b/>
          <w:color w:val="000000" w:themeColor="text1"/>
          <w:u w:val="single"/>
        </w:rPr>
        <w:t xml:space="preserve">dku ubezpieczenia </w:t>
      </w:r>
      <w:r w:rsidRPr="001E7C6E">
        <w:rPr>
          <w:rFonts w:ascii="Tahoma" w:hAnsi="Tahoma" w:cs="Tahoma"/>
          <w:b/>
          <w:color w:val="000000" w:themeColor="text1"/>
          <w:u w:val="single"/>
        </w:rPr>
        <w:t xml:space="preserve">szyb </w:t>
      </w:r>
      <w:r w:rsidRPr="00AA50F4">
        <w:rPr>
          <w:rFonts w:ascii="Tahoma" w:hAnsi="Tahoma" w:cs="Tahoma"/>
          <w:b/>
          <w:u w:val="single"/>
        </w:rPr>
        <w:t>od stłuczenia</w:t>
      </w:r>
    </w:p>
    <w:p w:rsidR="00AA50F4" w:rsidRPr="00AA50F4" w:rsidRDefault="00AA50F4" w:rsidP="00052B87">
      <w:pPr>
        <w:numPr>
          <w:ilvl w:val="0"/>
          <w:numId w:val="26"/>
        </w:numPr>
        <w:spacing w:after="0" w:line="240" w:lineRule="auto"/>
        <w:jc w:val="both"/>
        <w:rPr>
          <w:rFonts w:ascii="Tahoma" w:hAnsi="Tahoma" w:cs="Tahoma"/>
        </w:rPr>
      </w:pPr>
      <w:r w:rsidRPr="00AA50F4">
        <w:rPr>
          <w:rFonts w:ascii="Tahoma" w:hAnsi="Tahoma" w:cs="Tahoma"/>
        </w:rPr>
        <w:t xml:space="preserve">przedmiot ubezpieczenia: szyby i inne przedmioty szklane, przedmioty z tworzyw sztucznych znajdujące się wewnątrz i na zewnątrz budynków/budowli, szyby okienne i drzwiowe, płyty szklane warstwowe i inne (w tym płyty szklane stanowiące składowe części mebli, stołów, gablot), szklane, ceramiczne i kamienne wykładziny ścian, słupów i filarów, budowle (min. wiaty przystankowe, ekrany akustyczne/dźwiękochłonne), neony, reklamy świetlne, szyldy, lustra, witraże wykonane ze szkła, minerałów i ich imitacji lub tworzyw sztucznych, tablice świetlne i elektroniczne, rurki neonowe, oszklenie lamp drogowych, oszklenie sygnalizacji świetlnej, kolektory/panele/baterie słoneczne, </w:t>
      </w:r>
      <w:proofErr w:type="spellStart"/>
      <w:r w:rsidRPr="00AA50F4">
        <w:rPr>
          <w:rFonts w:ascii="Tahoma" w:hAnsi="Tahoma" w:cs="Tahoma"/>
        </w:rPr>
        <w:t>solary</w:t>
      </w:r>
      <w:proofErr w:type="spellEnd"/>
    </w:p>
    <w:p w:rsidR="00AA50F4" w:rsidRPr="00AA50F4" w:rsidRDefault="00AA50F4" w:rsidP="00052B87">
      <w:pPr>
        <w:numPr>
          <w:ilvl w:val="0"/>
          <w:numId w:val="26"/>
        </w:numPr>
        <w:spacing w:after="0" w:line="240" w:lineRule="auto"/>
        <w:jc w:val="both"/>
        <w:rPr>
          <w:rFonts w:ascii="Tahoma" w:hAnsi="Tahoma" w:cs="Tahoma"/>
        </w:rPr>
      </w:pPr>
      <w:r w:rsidRPr="00AA50F4">
        <w:rPr>
          <w:rFonts w:ascii="Tahoma" w:hAnsi="Tahoma" w:cs="Tahoma"/>
        </w:rPr>
        <w:t>system ubezpieczenia: na pierwsze ryzyko z konsumpcją sumy ubezpieczenia,</w:t>
      </w:r>
    </w:p>
    <w:p w:rsidR="00AA50F4" w:rsidRPr="00AA50F4" w:rsidRDefault="00AA50F4" w:rsidP="00052B87">
      <w:pPr>
        <w:numPr>
          <w:ilvl w:val="0"/>
          <w:numId w:val="26"/>
        </w:numPr>
        <w:spacing w:after="0" w:line="240" w:lineRule="auto"/>
        <w:jc w:val="both"/>
        <w:rPr>
          <w:rFonts w:ascii="Tahoma" w:hAnsi="Tahoma" w:cs="Tahoma"/>
          <w:b/>
        </w:rPr>
      </w:pPr>
      <w:r w:rsidRPr="00AA50F4">
        <w:rPr>
          <w:rFonts w:ascii="Tahoma" w:hAnsi="Tahoma" w:cs="Tahoma"/>
        </w:rPr>
        <w:t>suma ubezpieczenia:</w:t>
      </w:r>
      <w:r w:rsidR="00F81970">
        <w:rPr>
          <w:rFonts w:ascii="Tahoma" w:hAnsi="Tahoma" w:cs="Tahoma"/>
          <w:b/>
        </w:rPr>
        <w:t xml:space="preserve"> 5</w:t>
      </w:r>
      <w:r w:rsidRPr="00AA50F4">
        <w:rPr>
          <w:rFonts w:ascii="Tahoma" w:hAnsi="Tahoma" w:cs="Tahoma"/>
          <w:b/>
        </w:rPr>
        <w:t xml:space="preserve">.000,00 zł, </w:t>
      </w:r>
    </w:p>
    <w:p w:rsidR="006F3BFF" w:rsidRPr="00D01792" w:rsidRDefault="006F3BFF" w:rsidP="00AC148B">
      <w:pPr>
        <w:spacing w:after="0"/>
        <w:ind w:left="709"/>
        <w:jc w:val="both"/>
        <w:rPr>
          <w:rFonts w:ascii="Tahoma" w:hAnsi="Tahoma" w:cs="Tahoma"/>
        </w:rPr>
      </w:pPr>
    </w:p>
    <w:p w:rsidR="000268EE" w:rsidRPr="00C31032" w:rsidRDefault="000268EE" w:rsidP="002247F5">
      <w:pPr>
        <w:spacing w:after="0"/>
        <w:jc w:val="both"/>
        <w:rPr>
          <w:rFonts w:ascii="Tahoma" w:hAnsi="Tahoma" w:cs="Tahoma"/>
        </w:rPr>
      </w:pPr>
    </w:p>
    <w:p w:rsidR="002A5DD9" w:rsidRPr="003500F0" w:rsidRDefault="00F7450D" w:rsidP="009E75C9">
      <w:pPr>
        <w:pStyle w:val="Akapitzlist"/>
        <w:numPr>
          <w:ilvl w:val="1"/>
          <w:numId w:val="15"/>
        </w:numPr>
        <w:ind w:left="567" w:hanging="357"/>
        <w:contextualSpacing w:val="0"/>
        <w:jc w:val="both"/>
        <w:rPr>
          <w:rFonts w:ascii="Tahoma" w:hAnsi="Tahoma" w:cs="Tahoma"/>
          <w:b/>
          <w:color w:val="000000" w:themeColor="text1"/>
        </w:rPr>
      </w:pPr>
      <w:r>
        <w:rPr>
          <w:rFonts w:ascii="Tahoma" w:hAnsi="Tahoma" w:cs="Tahoma"/>
          <w:b/>
        </w:rPr>
        <w:t xml:space="preserve">   </w:t>
      </w:r>
      <w:r w:rsidR="000268EE" w:rsidRPr="00C31032">
        <w:rPr>
          <w:rFonts w:ascii="Tahoma" w:hAnsi="Tahoma" w:cs="Tahoma"/>
          <w:b/>
        </w:rPr>
        <w:t xml:space="preserve">UBEZPIECZENIA POSZCZEGÓLNYCH JEDNOSTEK ORGANIZACYJNYCH </w:t>
      </w:r>
      <w:r>
        <w:rPr>
          <w:rFonts w:ascii="Tahoma" w:hAnsi="Tahoma" w:cs="Tahoma"/>
          <w:b/>
        </w:rPr>
        <w:t xml:space="preserve">I SPÓŁKI KOMUNALNEJ </w:t>
      </w:r>
      <w:r w:rsidR="000268EE" w:rsidRPr="003500F0">
        <w:rPr>
          <w:rFonts w:ascii="Tahoma" w:hAnsi="Tahoma" w:cs="Tahoma"/>
          <w:b/>
          <w:color w:val="000000" w:themeColor="text1"/>
        </w:rPr>
        <w:t>ZAMAWIAJĄCEGO</w:t>
      </w:r>
    </w:p>
    <w:p w:rsidR="00B35548" w:rsidRPr="003500F0" w:rsidRDefault="00F4254D" w:rsidP="00D33F67">
      <w:pPr>
        <w:pStyle w:val="Akapitzlist"/>
        <w:numPr>
          <w:ilvl w:val="3"/>
          <w:numId w:val="15"/>
        </w:numPr>
        <w:tabs>
          <w:tab w:val="clear" w:pos="2771"/>
          <w:tab w:val="num" w:pos="426"/>
          <w:tab w:val="left" w:pos="567"/>
        </w:tabs>
        <w:spacing w:line="240" w:lineRule="auto"/>
        <w:ind w:left="426" w:firstLine="0"/>
        <w:rPr>
          <w:rFonts w:ascii="Tahoma" w:hAnsi="Tahoma" w:cs="Tahoma"/>
          <w:b/>
          <w:color w:val="000000" w:themeColor="text1"/>
          <w:u w:val="single"/>
        </w:rPr>
      </w:pPr>
      <w:r w:rsidRPr="003500F0">
        <w:rPr>
          <w:rFonts w:ascii="Tahoma" w:hAnsi="Tahoma" w:cs="Tahoma"/>
          <w:b/>
          <w:color w:val="000000" w:themeColor="text1"/>
          <w:u w:val="single"/>
        </w:rPr>
        <w:t xml:space="preserve">Urząd Gminy </w:t>
      </w:r>
      <w:r w:rsidR="00EE0841">
        <w:rPr>
          <w:rFonts w:ascii="Tahoma" w:hAnsi="Tahoma" w:cs="Tahoma"/>
          <w:b/>
          <w:color w:val="000000" w:themeColor="text1"/>
          <w:u w:val="single"/>
        </w:rPr>
        <w:t>Jedwabno</w:t>
      </w:r>
      <w:r w:rsidR="00B35548" w:rsidRPr="003500F0">
        <w:rPr>
          <w:rFonts w:ascii="Tahoma" w:hAnsi="Tahoma" w:cs="Tahoma"/>
          <w:b/>
          <w:color w:val="000000" w:themeColor="text1"/>
          <w:u w:val="single"/>
        </w:rPr>
        <w:t xml:space="preserve">, </w:t>
      </w:r>
      <w:r w:rsidR="00B35548" w:rsidRPr="003500F0">
        <w:rPr>
          <w:rFonts w:ascii="Tahoma" w:hAnsi="Tahoma" w:cs="Tahoma"/>
          <w:b/>
          <w:color w:val="000000" w:themeColor="text1"/>
          <w:u w:val="single"/>
        </w:rPr>
        <w:br/>
      </w:r>
      <w:r w:rsidR="00B35548" w:rsidRPr="003500F0">
        <w:rPr>
          <w:rFonts w:ascii="Tahoma" w:hAnsi="Tahoma" w:cs="Tahoma"/>
          <w:b/>
          <w:color w:val="000000" w:themeColor="text1"/>
        </w:rPr>
        <w:t xml:space="preserve">  </w:t>
      </w:r>
      <w:r w:rsidR="00D33F67" w:rsidRPr="003500F0">
        <w:rPr>
          <w:rFonts w:ascii="Tahoma" w:hAnsi="Tahoma" w:cs="Tahoma"/>
          <w:b/>
          <w:color w:val="000000" w:themeColor="text1"/>
        </w:rPr>
        <w:t xml:space="preserve">  </w:t>
      </w:r>
      <w:r w:rsidR="00EE0841">
        <w:rPr>
          <w:rFonts w:ascii="Tahoma" w:hAnsi="Tahoma" w:cs="Tahoma"/>
          <w:b/>
          <w:color w:val="000000" w:themeColor="text1"/>
          <w:u w:val="single"/>
        </w:rPr>
        <w:t>12 – 122 Jedwabno, ul. Warmińska 2</w:t>
      </w:r>
    </w:p>
    <w:p w:rsidR="00A3440E" w:rsidRPr="003500F0" w:rsidRDefault="00FC6CE8" w:rsidP="00A3440E">
      <w:pPr>
        <w:pStyle w:val="Akapitzlist"/>
        <w:spacing w:line="240" w:lineRule="auto"/>
        <w:ind w:left="709"/>
        <w:rPr>
          <w:rFonts w:ascii="Tahoma" w:hAnsi="Tahoma" w:cs="Tahoma"/>
          <w:b/>
          <w:color w:val="000000" w:themeColor="text1"/>
          <w:u w:val="single"/>
        </w:rPr>
      </w:pPr>
      <w:r w:rsidRPr="003500F0">
        <w:rPr>
          <w:rFonts w:ascii="Tahoma" w:hAnsi="Tahoma" w:cs="Tahoma"/>
          <w:b/>
          <w:color w:val="000000" w:themeColor="text1"/>
          <w:u w:val="single"/>
        </w:rPr>
        <w:t>NIP:</w:t>
      </w:r>
      <w:r w:rsidR="00EE0841">
        <w:rPr>
          <w:rFonts w:ascii="Tahoma" w:hAnsi="Tahoma" w:cs="Tahoma"/>
          <w:b/>
          <w:color w:val="000000" w:themeColor="text1"/>
          <w:u w:val="single"/>
        </w:rPr>
        <w:t xml:space="preserve"> 745-000-54-03, Regon: 000535623</w:t>
      </w:r>
      <w:r w:rsidRPr="003500F0">
        <w:rPr>
          <w:rFonts w:ascii="Tahoma" w:hAnsi="Tahoma" w:cs="Tahoma"/>
          <w:b/>
          <w:color w:val="000000" w:themeColor="text1"/>
          <w:u w:val="single"/>
        </w:rPr>
        <w:t>.</w:t>
      </w:r>
    </w:p>
    <w:p w:rsidR="000268EE" w:rsidRPr="00F81D1F" w:rsidRDefault="006A69FD" w:rsidP="0010411F">
      <w:pPr>
        <w:spacing w:before="200"/>
        <w:ind w:left="851" w:hanging="284"/>
        <w:jc w:val="both"/>
        <w:rPr>
          <w:rFonts w:ascii="Tahoma" w:hAnsi="Tahoma" w:cs="Tahoma"/>
          <w:color w:val="000000" w:themeColor="text1"/>
        </w:rPr>
      </w:pPr>
      <w:r w:rsidRPr="00F81D1F">
        <w:rPr>
          <w:rFonts w:ascii="Tahoma" w:hAnsi="Tahoma" w:cs="Tahoma"/>
          <w:color w:val="000000" w:themeColor="text1"/>
        </w:rPr>
        <w:t xml:space="preserve">Liczba pracowników: </w:t>
      </w:r>
      <w:r w:rsidR="00EE0841">
        <w:rPr>
          <w:rFonts w:ascii="Tahoma" w:hAnsi="Tahoma" w:cs="Tahoma"/>
          <w:color w:val="000000" w:themeColor="text1"/>
        </w:rPr>
        <w:t>29</w:t>
      </w:r>
    </w:p>
    <w:p w:rsidR="000268EE" w:rsidRPr="00EA27E6" w:rsidRDefault="001C466A" w:rsidP="009E75C9">
      <w:pPr>
        <w:pStyle w:val="Akapitzlist"/>
        <w:numPr>
          <w:ilvl w:val="1"/>
          <w:numId w:val="9"/>
        </w:numPr>
        <w:ind w:left="851" w:hanging="284"/>
        <w:jc w:val="both"/>
        <w:rPr>
          <w:rFonts w:ascii="Tahoma" w:hAnsi="Tahoma" w:cs="Tahoma"/>
          <w:b/>
        </w:rPr>
      </w:pPr>
      <w:r>
        <w:rPr>
          <w:rFonts w:ascii="Tahoma" w:hAnsi="Tahoma" w:cs="Tahoma"/>
          <w:b/>
        </w:rPr>
        <w:t xml:space="preserve">Ubezpieczenie mienia od wszystkich </w:t>
      </w:r>
      <w:proofErr w:type="spellStart"/>
      <w:r>
        <w:rPr>
          <w:rFonts w:ascii="Tahoma" w:hAnsi="Tahoma" w:cs="Tahoma"/>
          <w:b/>
        </w:rPr>
        <w:t>ryzyk</w:t>
      </w:r>
      <w:proofErr w:type="spellEnd"/>
      <w:r w:rsidR="000268EE" w:rsidRPr="00EA27E6">
        <w:rPr>
          <w:rFonts w:ascii="Tahoma" w:hAnsi="Tahoma" w:cs="Tahoma"/>
          <w:b/>
        </w:rPr>
        <w:t xml:space="preserve"> </w:t>
      </w:r>
    </w:p>
    <w:p w:rsidR="000268EE" w:rsidRPr="00C31032" w:rsidRDefault="000268EE" w:rsidP="0010411F">
      <w:pPr>
        <w:ind w:left="851" w:hanging="284"/>
        <w:jc w:val="both"/>
        <w:rPr>
          <w:rFonts w:ascii="Tahoma" w:hAnsi="Tahoma" w:cs="Tahoma"/>
          <w:b/>
        </w:rPr>
      </w:pPr>
      <w:r w:rsidRPr="00C31032">
        <w:rPr>
          <w:rFonts w:ascii="Tahoma" w:hAnsi="Tahoma" w:cs="Tahoma"/>
          <w:b/>
        </w:rPr>
        <w:t>Przedmiot ubezpieczenia</w:t>
      </w:r>
    </w:p>
    <w:p w:rsidR="000268EE" w:rsidRPr="00C31032" w:rsidRDefault="000268EE" w:rsidP="009E75C9">
      <w:pPr>
        <w:pStyle w:val="Akapitzlist"/>
        <w:numPr>
          <w:ilvl w:val="3"/>
          <w:numId w:val="9"/>
        </w:numPr>
        <w:ind w:left="851" w:hanging="284"/>
        <w:jc w:val="both"/>
        <w:rPr>
          <w:rFonts w:ascii="Tahoma" w:hAnsi="Tahoma" w:cs="Tahoma"/>
          <w:b/>
        </w:rPr>
      </w:pPr>
      <w:r w:rsidRPr="00C31032">
        <w:rPr>
          <w:rFonts w:ascii="Tahoma" w:hAnsi="Tahoma" w:cs="Tahoma"/>
          <w:b/>
        </w:rPr>
        <w:lastRenderedPageBreak/>
        <w:t>Budynki i budowle</w:t>
      </w:r>
    </w:p>
    <w:p w:rsidR="000268EE" w:rsidRPr="00C31032" w:rsidRDefault="00AC148B" w:rsidP="0010411F">
      <w:pPr>
        <w:spacing w:after="0"/>
        <w:ind w:left="851" w:hanging="284"/>
        <w:jc w:val="both"/>
        <w:rPr>
          <w:rFonts w:ascii="Tahoma" w:hAnsi="Tahoma" w:cs="Tahoma"/>
        </w:rPr>
      </w:pPr>
      <w:r w:rsidRPr="00C31032">
        <w:rPr>
          <w:rFonts w:ascii="Tahoma" w:hAnsi="Tahoma" w:cs="Tahoma"/>
        </w:rPr>
        <w:t xml:space="preserve">- </w:t>
      </w:r>
      <w:r w:rsidR="000268EE" w:rsidRPr="00C31032">
        <w:rPr>
          <w:rFonts w:ascii="Tahoma" w:hAnsi="Tahoma" w:cs="Tahoma"/>
        </w:rPr>
        <w:t>rodzaj wartości: zgodnie z wykazem budynków</w:t>
      </w:r>
      <w:r w:rsidR="00D152B0">
        <w:rPr>
          <w:rFonts w:ascii="Tahoma" w:hAnsi="Tahoma" w:cs="Tahoma"/>
        </w:rPr>
        <w:t xml:space="preserve"> i budowli</w:t>
      </w:r>
      <w:r w:rsidR="000268EE" w:rsidRPr="00C31032">
        <w:rPr>
          <w:rFonts w:ascii="Tahoma" w:hAnsi="Tahoma" w:cs="Tahoma"/>
        </w:rPr>
        <w:t>,</w:t>
      </w:r>
    </w:p>
    <w:p w:rsidR="000268EE" w:rsidRPr="00C31032" w:rsidRDefault="00AC148B" w:rsidP="0010411F">
      <w:pPr>
        <w:spacing w:after="0"/>
        <w:ind w:left="851" w:hanging="284"/>
        <w:jc w:val="both"/>
        <w:rPr>
          <w:rFonts w:ascii="Tahoma" w:hAnsi="Tahoma" w:cs="Tahoma"/>
        </w:rPr>
      </w:pPr>
      <w:r w:rsidRPr="00C31032">
        <w:rPr>
          <w:rFonts w:ascii="Tahoma" w:hAnsi="Tahoma" w:cs="Tahoma"/>
        </w:rPr>
        <w:t xml:space="preserve">- </w:t>
      </w:r>
      <w:r w:rsidR="000268EE" w:rsidRPr="00C31032">
        <w:rPr>
          <w:rFonts w:ascii="Tahoma" w:hAnsi="Tahoma" w:cs="Tahoma"/>
        </w:rPr>
        <w:t xml:space="preserve">system ubezpieczenia: na sumy stałe, </w:t>
      </w:r>
    </w:p>
    <w:p w:rsidR="000038D5" w:rsidRPr="00C31032" w:rsidRDefault="00AC148B" w:rsidP="0010411F">
      <w:pPr>
        <w:spacing w:after="0"/>
        <w:ind w:left="851" w:hanging="284"/>
        <w:jc w:val="both"/>
        <w:rPr>
          <w:rFonts w:ascii="Tahoma" w:hAnsi="Tahoma" w:cs="Tahoma"/>
        </w:rPr>
      </w:pPr>
      <w:r w:rsidRPr="00C31032">
        <w:rPr>
          <w:rFonts w:ascii="Tahoma" w:hAnsi="Tahoma" w:cs="Tahoma"/>
        </w:rPr>
        <w:t xml:space="preserve">- </w:t>
      </w:r>
      <w:r w:rsidR="000268EE" w:rsidRPr="00C31032">
        <w:rPr>
          <w:rFonts w:ascii="Tahoma" w:hAnsi="Tahoma" w:cs="Tahoma"/>
        </w:rPr>
        <w:t xml:space="preserve">przedmiot ubezpieczenia: budynki </w:t>
      </w:r>
      <w:r w:rsidR="001C466A">
        <w:rPr>
          <w:rFonts w:ascii="Tahoma" w:hAnsi="Tahoma" w:cs="Tahoma"/>
        </w:rPr>
        <w:t xml:space="preserve">i budowle </w:t>
      </w:r>
      <w:r w:rsidR="000268EE" w:rsidRPr="00C31032">
        <w:rPr>
          <w:rFonts w:ascii="Tahoma" w:hAnsi="Tahoma" w:cs="Tahoma"/>
        </w:rPr>
        <w:t xml:space="preserve">wg </w:t>
      </w:r>
      <w:r w:rsidR="000268EE" w:rsidRPr="00C31032">
        <w:rPr>
          <w:rFonts w:ascii="Tahoma" w:hAnsi="Tahoma" w:cs="Tahoma"/>
          <w:b/>
        </w:rPr>
        <w:t>Załącznika nr 1A</w:t>
      </w:r>
      <w:r w:rsidR="000038D5" w:rsidRPr="00C31032">
        <w:rPr>
          <w:rFonts w:ascii="Tahoma" w:hAnsi="Tahoma" w:cs="Tahoma"/>
        </w:rPr>
        <w:t>,</w:t>
      </w:r>
    </w:p>
    <w:p w:rsidR="000268EE" w:rsidRPr="00C31032" w:rsidRDefault="00A63E2C" w:rsidP="0010411F">
      <w:pPr>
        <w:spacing w:after="0"/>
        <w:ind w:left="851" w:hanging="142"/>
        <w:jc w:val="both"/>
        <w:rPr>
          <w:rFonts w:ascii="Tahoma" w:hAnsi="Tahoma" w:cs="Tahoma"/>
          <w:b/>
        </w:rPr>
      </w:pPr>
      <w:r>
        <w:rPr>
          <w:rFonts w:ascii="Tahoma" w:hAnsi="Tahoma" w:cs="Tahoma"/>
          <w:b/>
        </w:rPr>
        <w:t xml:space="preserve">suma ubezpieczenia: </w:t>
      </w:r>
      <w:r w:rsidR="00CC5514">
        <w:rPr>
          <w:rFonts w:ascii="Tahoma" w:hAnsi="Tahoma" w:cs="Tahoma"/>
          <w:b/>
        </w:rPr>
        <w:t>18.250.098,70</w:t>
      </w:r>
      <w:r w:rsidR="000268EE" w:rsidRPr="008A570C">
        <w:rPr>
          <w:rFonts w:ascii="Tahoma" w:hAnsi="Tahoma" w:cs="Tahoma"/>
          <w:b/>
        </w:rPr>
        <w:t xml:space="preserve"> zł</w:t>
      </w:r>
    </w:p>
    <w:p w:rsidR="005147CE" w:rsidRPr="00C31032" w:rsidRDefault="005147CE" w:rsidP="009E75C9">
      <w:pPr>
        <w:pStyle w:val="Akapitzlist"/>
        <w:numPr>
          <w:ilvl w:val="3"/>
          <w:numId w:val="9"/>
        </w:numPr>
        <w:spacing w:before="200"/>
        <w:ind w:left="851" w:hanging="284"/>
        <w:jc w:val="both"/>
        <w:rPr>
          <w:rFonts w:ascii="Tahoma" w:hAnsi="Tahoma" w:cs="Tahoma"/>
          <w:b/>
        </w:rPr>
      </w:pPr>
      <w:r w:rsidRPr="00C31032">
        <w:rPr>
          <w:rFonts w:ascii="Tahoma" w:hAnsi="Tahoma" w:cs="Tahoma"/>
          <w:b/>
        </w:rPr>
        <w:t xml:space="preserve">Maszyny, urządzenia, wyposażenie </w:t>
      </w:r>
    </w:p>
    <w:p w:rsidR="005147CE" w:rsidRPr="00C31032" w:rsidRDefault="005147CE" w:rsidP="005147CE">
      <w:pPr>
        <w:spacing w:after="0"/>
        <w:ind w:left="851" w:hanging="284"/>
        <w:jc w:val="both"/>
        <w:rPr>
          <w:rFonts w:ascii="Tahoma" w:hAnsi="Tahoma" w:cs="Tahoma"/>
        </w:rPr>
      </w:pPr>
      <w:r w:rsidRPr="00C31032">
        <w:rPr>
          <w:rFonts w:ascii="Tahoma" w:hAnsi="Tahoma" w:cs="Tahoma"/>
        </w:rPr>
        <w:t>- rodzaj wartości: wartość księgowa brutto,</w:t>
      </w:r>
    </w:p>
    <w:p w:rsidR="005147CE" w:rsidRPr="00C31032" w:rsidRDefault="005147CE" w:rsidP="005147CE">
      <w:pPr>
        <w:spacing w:after="0"/>
        <w:ind w:left="851" w:hanging="284"/>
        <w:jc w:val="both"/>
        <w:rPr>
          <w:rFonts w:ascii="Tahoma" w:hAnsi="Tahoma" w:cs="Tahoma"/>
        </w:rPr>
      </w:pPr>
      <w:r w:rsidRPr="00C31032">
        <w:rPr>
          <w:rFonts w:ascii="Tahoma" w:hAnsi="Tahoma" w:cs="Tahoma"/>
        </w:rPr>
        <w:t xml:space="preserve">- system ubezpieczenia: na sumy stałe, </w:t>
      </w:r>
    </w:p>
    <w:p w:rsidR="005147CE" w:rsidRPr="000F46E4" w:rsidRDefault="005147CE" w:rsidP="005147CE">
      <w:pPr>
        <w:spacing w:after="0"/>
        <w:ind w:left="851" w:hanging="142"/>
        <w:jc w:val="both"/>
        <w:rPr>
          <w:rFonts w:ascii="Tahoma" w:hAnsi="Tahoma" w:cs="Tahoma"/>
          <w:b/>
          <w:color w:val="FF0000"/>
        </w:rPr>
      </w:pPr>
      <w:r w:rsidRPr="00C31032">
        <w:rPr>
          <w:rFonts w:ascii="Tahoma" w:hAnsi="Tahoma" w:cs="Tahoma"/>
          <w:b/>
        </w:rPr>
        <w:t xml:space="preserve">suma </w:t>
      </w:r>
      <w:r w:rsidRPr="00C03D03">
        <w:rPr>
          <w:rFonts w:ascii="Tahoma" w:hAnsi="Tahoma" w:cs="Tahoma"/>
          <w:b/>
          <w:color w:val="000000" w:themeColor="text1"/>
        </w:rPr>
        <w:t xml:space="preserve">ubezpieczenia: </w:t>
      </w:r>
      <w:r w:rsidR="00EE0841">
        <w:rPr>
          <w:rFonts w:ascii="Tahoma" w:hAnsi="Tahoma" w:cs="Tahoma"/>
          <w:b/>
          <w:color w:val="000000" w:themeColor="text1"/>
        </w:rPr>
        <w:t>393.691,45</w:t>
      </w:r>
      <w:r w:rsidRPr="00C03D03">
        <w:rPr>
          <w:rFonts w:ascii="Tahoma" w:hAnsi="Tahoma" w:cs="Tahoma"/>
          <w:b/>
          <w:color w:val="000000" w:themeColor="text1"/>
        </w:rPr>
        <w:t xml:space="preserve"> zł</w:t>
      </w:r>
    </w:p>
    <w:p w:rsidR="000268EE" w:rsidRPr="00C31032" w:rsidRDefault="000268EE" w:rsidP="009E75C9">
      <w:pPr>
        <w:pStyle w:val="Akapitzlist"/>
        <w:numPr>
          <w:ilvl w:val="1"/>
          <w:numId w:val="9"/>
        </w:numPr>
        <w:spacing w:before="200"/>
        <w:ind w:left="851" w:hanging="284"/>
        <w:jc w:val="both"/>
        <w:rPr>
          <w:rFonts w:ascii="Tahoma" w:hAnsi="Tahoma" w:cs="Tahoma"/>
          <w:b/>
        </w:rPr>
      </w:pPr>
      <w:r w:rsidRPr="00C31032">
        <w:rPr>
          <w:rFonts w:ascii="Tahoma" w:hAnsi="Tahoma" w:cs="Tahoma"/>
          <w:b/>
        </w:rPr>
        <w:t>Ubezpieczenie spr</w:t>
      </w:r>
      <w:r w:rsidR="00155549">
        <w:rPr>
          <w:rFonts w:ascii="Tahoma" w:hAnsi="Tahoma" w:cs="Tahoma"/>
          <w:b/>
        </w:rPr>
        <w:t xml:space="preserve">zętu elektronicznego od wszystkich </w:t>
      </w:r>
      <w:proofErr w:type="spellStart"/>
      <w:r w:rsidR="00155549">
        <w:rPr>
          <w:rFonts w:ascii="Tahoma" w:hAnsi="Tahoma" w:cs="Tahoma"/>
          <w:b/>
        </w:rPr>
        <w:t>ryzyk</w:t>
      </w:r>
      <w:proofErr w:type="spellEnd"/>
    </w:p>
    <w:p w:rsidR="001C466A" w:rsidRPr="001C466A" w:rsidRDefault="001C466A" w:rsidP="001C466A">
      <w:pPr>
        <w:spacing w:after="0" w:line="240" w:lineRule="auto"/>
        <w:ind w:left="720" w:hanging="153"/>
        <w:jc w:val="both"/>
        <w:rPr>
          <w:rFonts w:ascii="Tahoma" w:hAnsi="Tahoma" w:cs="Tahoma"/>
        </w:rPr>
      </w:pPr>
      <w:r>
        <w:rPr>
          <w:rFonts w:ascii="Tahoma" w:hAnsi="Tahoma" w:cs="Tahoma"/>
        </w:rPr>
        <w:t xml:space="preserve">- </w:t>
      </w:r>
      <w:r>
        <w:rPr>
          <w:rFonts w:ascii="Tahoma" w:hAnsi="Tahoma" w:cs="Tahoma"/>
        </w:rPr>
        <w:tab/>
        <w:t xml:space="preserve"> </w:t>
      </w:r>
      <w:r w:rsidRPr="001C466A">
        <w:rPr>
          <w:rFonts w:ascii="Tahoma" w:hAnsi="Tahoma" w:cs="Tahoma"/>
        </w:rPr>
        <w:t>rodzaj wartości: zgodnie z wykazem,</w:t>
      </w:r>
    </w:p>
    <w:p w:rsidR="00EE0841" w:rsidRPr="00D152B0" w:rsidRDefault="00EE0841" w:rsidP="00EE0841">
      <w:pPr>
        <w:pStyle w:val="Akapitzlist"/>
        <w:spacing w:after="0" w:line="240" w:lineRule="auto"/>
        <w:ind w:left="851" w:hanging="284"/>
        <w:jc w:val="both"/>
        <w:rPr>
          <w:rFonts w:ascii="Tahoma" w:hAnsi="Tahoma" w:cs="Tahoma"/>
        </w:rPr>
      </w:pPr>
      <w:r w:rsidRPr="00D152B0">
        <w:rPr>
          <w:rFonts w:ascii="Tahoma" w:hAnsi="Tahoma" w:cs="Tahoma"/>
        </w:rPr>
        <w:t xml:space="preserve">- wykaz sprzętu elektronicznego stacjonarnego wraz z oprogramowaniem stanowi </w:t>
      </w:r>
      <w:r>
        <w:rPr>
          <w:rFonts w:ascii="Tahoma" w:hAnsi="Tahoma" w:cs="Tahoma"/>
          <w:b/>
        </w:rPr>
        <w:t>załącznik nr 1</w:t>
      </w:r>
      <w:r w:rsidRPr="00D152B0">
        <w:rPr>
          <w:rFonts w:ascii="Tahoma" w:hAnsi="Tahoma" w:cs="Tahoma"/>
          <w:b/>
        </w:rPr>
        <w:t>C,</w:t>
      </w:r>
    </w:p>
    <w:p w:rsidR="00EE0841" w:rsidRPr="00D152B0" w:rsidRDefault="00EE0841" w:rsidP="00EE0841">
      <w:pPr>
        <w:pStyle w:val="Akapitzlist"/>
        <w:spacing w:after="0"/>
        <w:ind w:hanging="153"/>
        <w:jc w:val="both"/>
        <w:rPr>
          <w:rFonts w:ascii="Tahoma" w:hAnsi="Tahoma" w:cs="Tahoma"/>
        </w:rPr>
      </w:pPr>
      <w:r w:rsidRPr="00D152B0">
        <w:rPr>
          <w:rFonts w:ascii="Tahoma" w:hAnsi="Tahoma" w:cs="Tahoma"/>
        </w:rPr>
        <w:t xml:space="preserve">-  suma ubezpieczenia sprzętu stacjonarnego wraz z </w:t>
      </w:r>
      <w:r w:rsidRPr="007777BE">
        <w:rPr>
          <w:rFonts w:ascii="Tahoma" w:hAnsi="Tahoma" w:cs="Tahoma"/>
          <w:color w:val="000000" w:themeColor="text1"/>
        </w:rPr>
        <w:t xml:space="preserve">oprogramowaniem: </w:t>
      </w:r>
      <w:r>
        <w:rPr>
          <w:rFonts w:ascii="Tahoma" w:hAnsi="Tahoma" w:cs="Tahoma"/>
          <w:b/>
          <w:color w:val="000000" w:themeColor="text1"/>
        </w:rPr>
        <w:t>71.596,00</w:t>
      </w:r>
      <w:r w:rsidRPr="007777BE">
        <w:rPr>
          <w:rFonts w:ascii="Tahoma" w:hAnsi="Tahoma" w:cs="Tahoma"/>
          <w:b/>
          <w:color w:val="000000" w:themeColor="text1"/>
        </w:rPr>
        <w:t xml:space="preserve"> zł</w:t>
      </w:r>
    </w:p>
    <w:p w:rsidR="001C466A" w:rsidRPr="001C466A" w:rsidRDefault="001C466A" w:rsidP="001C466A">
      <w:pPr>
        <w:spacing w:after="0" w:line="240" w:lineRule="auto"/>
        <w:ind w:left="851" w:hanging="284"/>
        <w:jc w:val="both"/>
        <w:rPr>
          <w:rFonts w:ascii="Tahoma" w:hAnsi="Tahoma" w:cs="Tahoma"/>
        </w:rPr>
      </w:pPr>
      <w:r>
        <w:rPr>
          <w:rFonts w:ascii="Tahoma" w:hAnsi="Tahoma" w:cs="Tahoma"/>
        </w:rPr>
        <w:t xml:space="preserve">- </w:t>
      </w:r>
      <w:r w:rsidRPr="001C466A">
        <w:rPr>
          <w:rFonts w:ascii="Tahoma" w:hAnsi="Tahoma" w:cs="Tahoma"/>
        </w:rPr>
        <w:t xml:space="preserve">wykaz sprzętu elektronicznego przenośnego wraz z oprogramowaniem stanowi </w:t>
      </w:r>
      <w:r w:rsidRPr="001C466A">
        <w:rPr>
          <w:rFonts w:ascii="Tahoma" w:hAnsi="Tahoma" w:cs="Tahoma"/>
          <w:b/>
        </w:rPr>
        <w:t>załącznik nr 1C’,</w:t>
      </w:r>
    </w:p>
    <w:p w:rsidR="001C466A" w:rsidRDefault="001C466A" w:rsidP="001C466A">
      <w:pPr>
        <w:spacing w:after="0"/>
        <w:ind w:left="360" w:firstLine="207"/>
        <w:jc w:val="both"/>
        <w:rPr>
          <w:rFonts w:ascii="Tahoma" w:hAnsi="Tahoma" w:cs="Tahoma"/>
          <w:b/>
        </w:rPr>
      </w:pPr>
      <w:r>
        <w:rPr>
          <w:rFonts w:ascii="Tahoma" w:hAnsi="Tahoma" w:cs="Tahoma"/>
        </w:rPr>
        <w:t xml:space="preserve">-  </w:t>
      </w:r>
      <w:r w:rsidRPr="001C466A">
        <w:rPr>
          <w:rFonts w:ascii="Tahoma" w:hAnsi="Tahoma" w:cs="Tahoma"/>
        </w:rPr>
        <w:t xml:space="preserve">suma ubezpieczenia sprzętu przenośnego wraz z oprogramowaniem: </w:t>
      </w:r>
      <w:r w:rsidR="00EE0841">
        <w:rPr>
          <w:rFonts w:ascii="Tahoma" w:hAnsi="Tahoma" w:cs="Tahoma"/>
          <w:b/>
        </w:rPr>
        <w:t>9.305,78</w:t>
      </w:r>
      <w:r w:rsidRPr="001C466A">
        <w:rPr>
          <w:rFonts w:ascii="Tahoma" w:hAnsi="Tahoma" w:cs="Tahoma"/>
          <w:b/>
        </w:rPr>
        <w:t xml:space="preserve"> zł</w:t>
      </w:r>
    </w:p>
    <w:p w:rsidR="00536102" w:rsidRDefault="00536102" w:rsidP="00536102">
      <w:pPr>
        <w:pStyle w:val="Nagwek3"/>
        <w:keepNext/>
        <w:numPr>
          <w:ilvl w:val="2"/>
          <w:numId w:val="0"/>
        </w:numPr>
        <w:tabs>
          <w:tab w:val="num" w:pos="0"/>
          <w:tab w:val="left" w:pos="284"/>
          <w:tab w:val="num" w:pos="360"/>
        </w:tabs>
        <w:suppressAutoHyphens/>
        <w:spacing w:before="0" w:line="240" w:lineRule="auto"/>
        <w:ind w:left="720" w:hanging="436"/>
        <w:jc w:val="both"/>
        <w:rPr>
          <w:rFonts w:ascii="Tahoma" w:hAnsi="Tahoma" w:cs="Tahoma"/>
        </w:rPr>
      </w:pPr>
    </w:p>
    <w:p w:rsidR="00536102" w:rsidRPr="005859D3" w:rsidRDefault="00536102" w:rsidP="00536102">
      <w:pPr>
        <w:pStyle w:val="Nagwek3"/>
        <w:keepNext/>
        <w:numPr>
          <w:ilvl w:val="2"/>
          <w:numId w:val="0"/>
        </w:numPr>
        <w:tabs>
          <w:tab w:val="num" w:pos="0"/>
          <w:tab w:val="left" w:pos="284"/>
          <w:tab w:val="num" w:pos="360"/>
        </w:tabs>
        <w:suppressAutoHyphens/>
        <w:spacing w:before="0" w:line="240" w:lineRule="auto"/>
        <w:ind w:left="720" w:hanging="436"/>
        <w:jc w:val="both"/>
        <w:rPr>
          <w:rFonts w:ascii="Tahoma" w:hAnsi="Tahoma" w:cs="Tahoma"/>
        </w:rPr>
      </w:pPr>
      <w:r>
        <w:rPr>
          <w:rFonts w:ascii="Tahoma" w:hAnsi="Tahoma" w:cs="Tahoma"/>
        </w:rPr>
        <w:t>III. Ubezpieczenie następstw nieszczęśliwych wypadków wolontariuszy.</w:t>
      </w:r>
    </w:p>
    <w:p w:rsidR="00536102" w:rsidRDefault="00536102" w:rsidP="00536102">
      <w:pPr>
        <w:spacing w:after="0" w:line="240" w:lineRule="auto"/>
        <w:ind w:left="720"/>
        <w:jc w:val="both"/>
        <w:rPr>
          <w:rFonts w:ascii="Tahoma" w:hAnsi="Tahoma" w:cs="Tahoma"/>
        </w:rPr>
      </w:pPr>
    </w:p>
    <w:p w:rsidR="00536102" w:rsidRDefault="00536102" w:rsidP="00536102">
      <w:pPr>
        <w:numPr>
          <w:ilvl w:val="0"/>
          <w:numId w:val="25"/>
        </w:numPr>
        <w:spacing w:after="0"/>
        <w:jc w:val="both"/>
        <w:rPr>
          <w:rFonts w:ascii="Tahoma" w:hAnsi="Tahoma" w:cs="Tahoma"/>
        </w:rPr>
      </w:pPr>
      <w:r>
        <w:rPr>
          <w:rFonts w:ascii="Tahoma" w:hAnsi="Tahoma" w:cs="Tahoma"/>
        </w:rPr>
        <w:t>Zakres ubezpieczenia:</w:t>
      </w:r>
    </w:p>
    <w:p w:rsidR="00536102" w:rsidRPr="00CC5514" w:rsidRDefault="00536102" w:rsidP="00CC5514">
      <w:pPr>
        <w:pStyle w:val="Akapitzlist"/>
        <w:spacing w:after="0"/>
        <w:ind w:left="704" w:hanging="420"/>
        <w:jc w:val="both"/>
        <w:rPr>
          <w:rFonts w:ascii="Tahoma" w:hAnsi="Tahoma" w:cs="Tahoma"/>
          <w:bCs/>
        </w:rPr>
      </w:pPr>
      <w:r w:rsidRPr="00CC5514">
        <w:rPr>
          <w:rFonts w:ascii="Tahoma" w:hAnsi="Tahoma" w:cs="Tahoma"/>
        </w:rPr>
        <w:t>a)</w:t>
      </w:r>
      <w:r w:rsidRPr="00CC5514">
        <w:rPr>
          <w:rFonts w:ascii="Tahoma" w:hAnsi="Tahoma" w:cs="Tahoma"/>
        </w:rPr>
        <w:tab/>
        <w:t>ś</w:t>
      </w:r>
      <w:r w:rsidRPr="00CC5514">
        <w:rPr>
          <w:rFonts w:ascii="Tahoma" w:hAnsi="Tahoma" w:cs="Tahoma"/>
          <w:bCs/>
        </w:rPr>
        <w:t xml:space="preserve">wiadczenie z tytułu śmierci w wyniku nieszczęśliwego wypadku: </w:t>
      </w:r>
      <w:r w:rsidR="00CC5514">
        <w:rPr>
          <w:rFonts w:ascii="Tahoma" w:hAnsi="Tahoma" w:cs="Tahoma"/>
        </w:rPr>
        <w:t>(Wykonawca</w:t>
      </w:r>
      <w:r w:rsidRPr="00CC5514">
        <w:rPr>
          <w:rFonts w:ascii="Tahoma" w:hAnsi="Tahoma" w:cs="Tahoma"/>
        </w:rPr>
        <w:t xml:space="preserve"> wypłaca świadczenie w wysokości 100% sumy ubezpieczenia)</w:t>
      </w:r>
    </w:p>
    <w:p w:rsidR="00CC5514" w:rsidRPr="00CC5514" w:rsidRDefault="00536102" w:rsidP="00CC5514">
      <w:pPr>
        <w:pStyle w:val="Akapitzlist"/>
        <w:spacing w:after="0"/>
        <w:ind w:left="704" w:hanging="420"/>
        <w:jc w:val="both"/>
        <w:rPr>
          <w:rFonts w:ascii="Tahoma" w:hAnsi="Tahoma" w:cs="Tahoma"/>
          <w:bCs/>
        </w:rPr>
      </w:pPr>
      <w:r w:rsidRPr="00CC5514">
        <w:rPr>
          <w:rFonts w:ascii="Tahoma" w:hAnsi="Tahoma" w:cs="Tahoma"/>
        </w:rPr>
        <w:t xml:space="preserve">b) </w:t>
      </w:r>
      <w:r w:rsidR="00CC5514">
        <w:rPr>
          <w:rFonts w:ascii="Tahoma" w:hAnsi="Tahoma" w:cs="Tahoma"/>
        </w:rPr>
        <w:t xml:space="preserve"> </w:t>
      </w:r>
      <w:r w:rsidR="00CC5514" w:rsidRPr="00CC5514">
        <w:rPr>
          <w:rFonts w:ascii="Tahoma" w:hAnsi="Tahoma" w:cs="Tahoma"/>
          <w:bCs/>
        </w:rPr>
        <w:t>świadczenie z tytułu trwałego (stałego) lub długotrwałego uszczerbku na zdrowiu w następstwie nieszczęśliwego wypadku: 1% sumy ubezpieczenia za 1% uszczerbku na zdrowiu (</w:t>
      </w:r>
      <w:r w:rsidR="00CC5514" w:rsidRPr="00CC5514">
        <w:rPr>
          <w:rFonts w:ascii="Tahoma" w:hAnsi="Tahoma" w:cs="Tahoma"/>
        </w:rPr>
        <w:t>jeżeli ubezpieczony doznał 100% tr</w:t>
      </w:r>
      <w:r w:rsidR="00CC5514">
        <w:rPr>
          <w:rFonts w:ascii="Tahoma" w:hAnsi="Tahoma" w:cs="Tahoma"/>
        </w:rPr>
        <w:t>wałego uszczerbku Wykonawca</w:t>
      </w:r>
      <w:r w:rsidR="00CC5514" w:rsidRPr="00CC5514">
        <w:rPr>
          <w:rFonts w:ascii="Tahoma" w:hAnsi="Tahoma" w:cs="Tahoma"/>
        </w:rPr>
        <w:t xml:space="preserve"> wypłaca świadczenie w wysokości 100% sumy ubezpieczenia)</w:t>
      </w:r>
    </w:p>
    <w:p w:rsidR="00536102" w:rsidRPr="005859D3" w:rsidRDefault="00536102" w:rsidP="00536102">
      <w:pPr>
        <w:numPr>
          <w:ilvl w:val="0"/>
          <w:numId w:val="25"/>
        </w:numPr>
        <w:spacing w:after="0"/>
        <w:jc w:val="both"/>
        <w:rPr>
          <w:rFonts w:ascii="Tahoma" w:hAnsi="Tahoma" w:cs="Tahoma"/>
        </w:rPr>
      </w:pPr>
      <w:r w:rsidRPr="005859D3">
        <w:rPr>
          <w:rFonts w:ascii="Tahoma" w:hAnsi="Tahoma" w:cs="Tahoma"/>
        </w:rPr>
        <w:t>Zakres czasowy: 24h</w:t>
      </w:r>
    </w:p>
    <w:p w:rsidR="00536102" w:rsidRPr="005859D3" w:rsidRDefault="00536102" w:rsidP="00536102">
      <w:pPr>
        <w:numPr>
          <w:ilvl w:val="0"/>
          <w:numId w:val="25"/>
        </w:numPr>
        <w:spacing w:after="0"/>
        <w:jc w:val="both"/>
        <w:rPr>
          <w:rFonts w:ascii="Tahoma" w:hAnsi="Tahoma" w:cs="Tahoma"/>
        </w:rPr>
      </w:pPr>
      <w:r w:rsidRPr="005859D3">
        <w:rPr>
          <w:rFonts w:ascii="Tahoma" w:hAnsi="Tahoma" w:cs="Tahoma"/>
        </w:rPr>
        <w:t>Ubezpieczenie grupowe, bezimienne,</w:t>
      </w:r>
    </w:p>
    <w:p w:rsidR="00536102" w:rsidRPr="005859D3" w:rsidRDefault="00536102" w:rsidP="00536102">
      <w:pPr>
        <w:numPr>
          <w:ilvl w:val="0"/>
          <w:numId w:val="25"/>
        </w:numPr>
        <w:spacing w:after="0"/>
        <w:jc w:val="both"/>
        <w:rPr>
          <w:rFonts w:ascii="Tahoma" w:hAnsi="Tahoma" w:cs="Tahoma"/>
        </w:rPr>
      </w:pPr>
      <w:r>
        <w:rPr>
          <w:rFonts w:ascii="Tahoma" w:hAnsi="Tahoma" w:cs="Tahoma"/>
        </w:rPr>
        <w:t>Liczba ubezpieczonych – 12</w:t>
      </w:r>
      <w:r w:rsidRPr="005859D3">
        <w:rPr>
          <w:rFonts w:ascii="Tahoma" w:hAnsi="Tahoma" w:cs="Tahoma"/>
        </w:rPr>
        <w:t xml:space="preserve"> osób,</w:t>
      </w:r>
    </w:p>
    <w:p w:rsidR="00536102" w:rsidRPr="005859D3" w:rsidRDefault="00536102" w:rsidP="00536102">
      <w:pPr>
        <w:numPr>
          <w:ilvl w:val="0"/>
          <w:numId w:val="25"/>
        </w:numPr>
        <w:spacing w:after="0"/>
        <w:jc w:val="both"/>
        <w:rPr>
          <w:rFonts w:ascii="Tahoma" w:hAnsi="Tahoma" w:cs="Tahoma"/>
        </w:rPr>
      </w:pPr>
      <w:r w:rsidRPr="005859D3">
        <w:rPr>
          <w:rFonts w:ascii="Tahoma" w:hAnsi="Tahoma" w:cs="Tahoma"/>
        </w:rPr>
        <w:t>Suma ubezpieczenia: 10.000,00 zł</w:t>
      </w:r>
    </w:p>
    <w:p w:rsidR="00012A4C" w:rsidRDefault="00EE0841" w:rsidP="002A5DD9">
      <w:pPr>
        <w:pStyle w:val="Akapitzlist"/>
        <w:numPr>
          <w:ilvl w:val="3"/>
          <w:numId w:val="15"/>
        </w:numPr>
        <w:tabs>
          <w:tab w:val="num" w:pos="993"/>
        </w:tabs>
        <w:spacing w:before="200" w:after="0"/>
        <w:ind w:left="567" w:hanging="283"/>
        <w:jc w:val="both"/>
        <w:rPr>
          <w:rFonts w:ascii="Tahoma" w:hAnsi="Tahoma" w:cs="Tahoma"/>
          <w:b/>
          <w:u w:val="single"/>
        </w:rPr>
      </w:pPr>
      <w:r>
        <w:rPr>
          <w:rFonts w:ascii="Tahoma" w:hAnsi="Tahoma" w:cs="Tahoma"/>
          <w:b/>
          <w:color w:val="000000"/>
          <w:u w:val="single"/>
        </w:rPr>
        <w:t>Gminny Ośrodek Pomocy Społecznej w Jedwabnie</w:t>
      </w:r>
      <w:r w:rsidR="00012A4C" w:rsidRPr="00012A4C">
        <w:rPr>
          <w:rFonts w:ascii="Tahoma" w:hAnsi="Tahoma" w:cs="Tahoma"/>
          <w:b/>
          <w:u w:val="single"/>
        </w:rPr>
        <w:t xml:space="preserve"> </w:t>
      </w:r>
    </w:p>
    <w:p w:rsidR="002448D9" w:rsidRDefault="00EE0841" w:rsidP="002E0074">
      <w:pPr>
        <w:spacing w:after="0"/>
        <w:ind w:left="851" w:hanging="284"/>
        <w:jc w:val="both"/>
        <w:rPr>
          <w:rFonts w:ascii="Tahoma" w:hAnsi="Tahoma" w:cs="Tahoma"/>
          <w:b/>
          <w:u w:val="single"/>
        </w:rPr>
      </w:pPr>
      <w:r>
        <w:rPr>
          <w:rFonts w:ascii="Tahoma" w:hAnsi="Tahoma" w:cs="Tahoma"/>
          <w:b/>
          <w:u w:val="single"/>
        </w:rPr>
        <w:t>12 – 122 Jedwabno, ul. 1 Maja 63</w:t>
      </w:r>
    </w:p>
    <w:p w:rsidR="000268EE" w:rsidRDefault="0088749A" w:rsidP="002E0074">
      <w:pPr>
        <w:spacing w:after="0"/>
        <w:ind w:left="851" w:hanging="284"/>
        <w:jc w:val="both"/>
        <w:rPr>
          <w:rFonts w:ascii="Tahoma" w:hAnsi="Tahoma" w:cs="Tahoma"/>
          <w:b/>
          <w:u w:val="single"/>
        </w:rPr>
      </w:pPr>
      <w:r>
        <w:rPr>
          <w:rFonts w:ascii="Tahoma" w:hAnsi="Tahoma" w:cs="Tahoma"/>
          <w:b/>
          <w:u w:val="single"/>
        </w:rPr>
        <w:t xml:space="preserve">NIP: </w:t>
      </w:r>
      <w:r w:rsidR="00EE0841">
        <w:rPr>
          <w:rFonts w:ascii="Tahoma" w:hAnsi="Tahoma" w:cs="Tahoma"/>
          <w:b/>
          <w:u w:val="single"/>
        </w:rPr>
        <w:t>745-11-68-219,  Regon: 004454502</w:t>
      </w:r>
      <w:r w:rsidR="00012A4C" w:rsidRPr="00012A4C">
        <w:rPr>
          <w:rFonts w:ascii="Tahoma" w:hAnsi="Tahoma" w:cs="Tahoma"/>
          <w:b/>
          <w:u w:val="single"/>
        </w:rPr>
        <w:t>.</w:t>
      </w:r>
    </w:p>
    <w:p w:rsidR="00012A4C" w:rsidRPr="00C31032" w:rsidRDefault="00012A4C" w:rsidP="002E0074">
      <w:pPr>
        <w:spacing w:after="0"/>
        <w:ind w:left="851" w:hanging="284"/>
        <w:jc w:val="both"/>
        <w:rPr>
          <w:rFonts w:ascii="Tahoma" w:hAnsi="Tahoma" w:cs="Tahoma"/>
        </w:rPr>
      </w:pPr>
    </w:p>
    <w:p w:rsidR="000268EE" w:rsidRDefault="006A69FD" w:rsidP="0008207C">
      <w:pPr>
        <w:spacing w:after="0"/>
        <w:ind w:left="851" w:hanging="284"/>
        <w:jc w:val="both"/>
        <w:rPr>
          <w:rFonts w:ascii="Tahoma" w:hAnsi="Tahoma" w:cs="Tahoma"/>
        </w:rPr>
      </w:pPr>
      <w:r w:rsidRPr="00C31032">
        <w:rPr>
          <w:rFonts w:ascii="Tahoma" w:hAnsi="Tahoma" w:cs="Tahoma"/>
        </w:rPr>
        <w:t xml:space="preserve">Liczba pracowników: </w:t>
      </w:r>
      <w:r w:rsidR="00EE0841">
        <w:rPr>
          <w:rFonts w:ascii="Tahoma" w:hAnsi="Tahoma" w:cs="Tahoma"/>
        </w:rPr>
        <w:t>9</w:t>
      </w:r>
    </w:p>
    <w:p w:rsidR="00EA27E6" w:rsidRPr="00C31032" w:rsidRDefault="00EA27E6" w:rsidP="0008207C">
      <w:pPr>
        <w:spacing w:after="0"/>
        <w:ind w:left="851" w:hanging="284"/>
        <w:jc w:val="both"/>
        <w:rPr>
          <w:rFonts w:ascii="Tahoma" w:hAnsi="Tahoma" w:cs="Tahoma"/>
        </w:rPr>
      </w:pPr>
    </w:p>
    <w:p w:rsidR="000268EE" w:rsidRPr="00EA27E6" w:rsidRDefault="00DE478D" w:rsidP="00052B87">
      <w:pPr>
        <w:pStyle w:val="Akapitzlist"/>
        <w:numPr>
          <w:ilvl w:val="0"/>
          <w:numId w:val="18"/>
        </w:numPr>
        <w:ind w:left="851" w:hanging="284"/>
        <w:jc w:val="both"/>
        <w:rPr>
          <w:rFonts w:ascii="Tahoma" w:hAnsi="Tahoma" w:cs="Tahoma"/>
          <w:b/>
        </w:rPr>
      </w:pPr>
      <w:r>
        <w:rPr>
          <w:rFonts w:ascii="Tahoma" w:hAnsi="Tahoma" w:cs="Tahoma"/>
          <w:b/>
        </w:rPr>
        <w:t xml:space="preserve">Ubezpieczenie mienia od wszystkich </w:t>
      </w:r>
      <w:proofErr w:type="spellStart"/>
      <w:r>
        <w:rPr>
          <w:rFonts w:ascii="Tahoma" w:hAnsi="Tahoma" w:cs="Tahoma"/>
          <w:b/>
        </w:rPr>
        <w:t>ryzyk</w:t>
      </w:r>
      <w:proofErr w:type="spellEnd"/>
      <w:r w:rsidR="0008207C" w:rsidRPr="00EA27E6">
        <w:rPr>
          <w:rFonts w:ascii="Tahoma" w:hAnsi="Tahoma" w:cs="Tahoma"/>
          <w:b/>
        </w:rPr>
        <w:t xml:space="preserve"> </w:t>
      </w:r>
    </w:p>
    <w:p w:rsidR="000268EE" w:rsidRDefault="000268EE" w:rsidP="0008207C">
      <w:pPr>
        <w:spacing w:before="200"/>
        <w:ind w:left="851" w:hanging="284"/>
        <w:jc w:val="both"/>
        <w:rPr>
          <w:rFonts w:ascii="Tahoma" w:hAnsi="Tahoma" w:cs="Tahoma"/>
          <w:b/>
        </w:rPr>
      </w:pPr>
      <w:r w:rsidRPr="00C31032">
        <w:rPr>
          <w:rFonts w:ascii="Tahoma" w:hAnsi="Tahoma" w:cs="Tahoma"/>
          <w:b/>
        </w:rPr>
        <w:t>Przedmiot ubezpieczenia</w:t>
      </w:r>
    </w:p>
    <w:p w:rsidR="002448D9" w:rsidRPr="00C31032" w:rsidRDefault="002448D9" w:rsidP="00F70395">
      <w:pPr>
        <w:pStyle w:val="Akapitzlist"/>
        <w:numPr>
          <w:ilvl w:val="3"/>
          <w:numId w:val="9"/>
        </w:numPr>
        <w:spacing w:before="200"/>
        <w:ind w:left="851" w:hanging="284"/>
        <w:jc w:val="both"/>
        <w:rPr>
          <w:rFonts w:ascii="Tahoma" w:hAnsi="Tahoma" w:cs="Tahoma"/>
          <w:b/>
        </w:rPr>
      </w:pPr>
      <w:r w:rsidRPr="00C31032">
        <w:rPr>
          <w:rFonts w:ascii="Tahoma" w:hAnsi="Tahoma" w:cs="Tahoma"/>
          <w:b/>
        </w:rPr>
        <w:t xml:space="preserve">Maszyny, urządzenia, wyposażenie </w:t>
      </w:r>
    </w:p>
    <w:p w:rsidR="002448D9" w:rsidRPr="00C31032" w:rsidRDefault="002448D9" w:rsidP="002448D9">
      <w:pPr>
        <w:spacing w:after="0"/>
        <w:ind w:left="851" w:hanging="284"/>
        <w:jc w:val="both"/>
        <w:rPr>
          <w:rFonts w:ascii="Tahoma" w:hAnsi="Tahoma" w:cs="Tahoma"/>
        </w:rPr>
      </w:pPr>
      <w:r w:rsidRPr="00C31032">
        <w:rPr>
          <w:rFonts w:ascii="Tahoma" w:hAnsi="Tahoma" w:cs="Tahoma"/>
        </w:rPr>
        <w:t>- rodzaj wartości: wartość księgowa brutto,</w:t>
      </w:r>
    </w:p>
    <w:p w:rsidR="002448D9" w:rsidRPr="00C31032" w:rsidRDefault="002448D9" w:rsidP="002448D9">
      <w:pPr>
        <w:spacing w:after="0"/>
        <w:ind w:left="851" w:hanging="284"/>
        <w:jc w:val="both"/>
        <w:rPr>
          <w:rFonts w:ascii="Tahoma" w:hAnsi="Tahoma" w:cs="Tahoma"/>
        </w:rPr>
      </w:pPr>
      <w:r w:rsidRPr="00C31032">
        <w:rPr>
          <w:rFonts w:ascii="Tahoma" w:hAnsi="Tahoma" w:cs="Tahoma"/>
        </w:rPr>
        <w:lastRenderedPageBreak/>
        <w:t xml:space="preserve">- system ubezpieczenia: na sumy stałe, </w:t>
      </w:r>
    </w:p>
    <w:p w:rsidR="002448D9" w:rsidRDefault="002448D9" w:rsidP="002448D9">
      <w:pPr>
        <w:spacing w:after="0"/>
        <w:ind w:left="851" w:hanging="142"/>
        <w:jc w:val="both"/>
        <w:rPr>
          <w:rFonts w:ascii="Tahoma" w:hAnsi="Tahoma" w:cs="Tahoma"/>
          <w:b/>
          <w:color w:val="000000" w:themeColor="text1"/>
        </w:rPr>
      </w:pPr>
      <w:r w:rsidRPr="00C31032">
        <w:rPr>
          <w:rFonts w:ascii="Tahoma" w:hAnsi="Tahoma" w:cs="Tahoma"/>
          <w:b/>
        </w:rPr>
        <w:t xml:space="preserve">suma </w:t>
      </w:r>
      <w:r w:rsidRPr="00C03D03">
        <w:rPr>
          <w:rFonts w:ascii="Tahoma" w:hAnsi="Tahoma" w:cs="Tahoma"/>
          <w:b/>
          <w:color w:val="000000" w:themeColor="text1"/>
        </w:rPr>
        <w:t xml:space="preserve">ubezpieczenia: </w:t>
      </w:r>
      <w:r w:rsidR="00EE0841">
        <w:rPr>
          <w:rFonts w:ascii="Tahoma" w:hAnsi="Tahoma" w:cs="Tahoma"/>
          <w:b/>
          <w:color w:val="000000" w:themeColor="text1"/>
        </w:rPr>
        <w:t>80.479,03</w:t>
      </w:r>
      <w:r w:rsidRPr="00C03D03">
        <w:rPr>
          <w:rFonts w:ascii="Tahoma" w:hAnsi="Tahoma" w:cs="Tahoma"/>
          <w:b/>
          <w:color w:val="000000" w:themeColor="text1"/>
        </w:rPr>
        <w:t xml:space="preserve"> zł</w:t>
      </w:r>
    </w:p>
    <w:p w:rsidR="002448D9" w:rsidRPr="000F46E4" w:rsidRDefault="002448D9" w:rsidP="002448D9">
      <w:pPr>
        <w:spacing w:after="0"/>
        <w:ind w:left="851" w:hanging="142"/>
        <w:jc w:val="both"/>
        <w:rPr>
          <w:rFonts w:ascii="Tahoma" w:hAnsi="Tahoma" w:cs="Tahoma"/>
          <w:b/>
          <w:color w:val="FF0000"/>
        </w:rPr>
      </w:pPr>
    </w:p>
    <w:p w:rsidR="0008207C" w:rsidRPr="00EA27E6" w:rsidRDefault="002448D9" w:rsidP="002448D9">
      <w:pPr>
        <w:spacing w:after="0"/>
        <w:ind w:left="851" w:hanging="284"/>
        <w:jc w:val="both"/>
        <w:rPr>
          <w:rFonts w:ascii="Tahoma" w:hAnsi="Tahoma" w:cs="Tahoma"/>
          <w:b/>
        </w:rPr>
      </w:pPr>
      <w:r>
        <w:rPr>
          <w:rFonts w:ascii="Tahoma" w:hAnsi="Tahoma" w:cs="Tahoma"/>
          <w:b/>
        </w:rPr>
        <w:t xml:space="preserve">II. </w:t>
      </w:r>
      <w:r w:rsidR="0008207C" w:rsidRPr="00EA27E6">
        <w:rPr>
          <w:rFonts w:ascii="Tahoma" w:hAnsi="Tahoma" w:cs="Tahoma"/>
          <w:b/>
        </w:rPr>
        <w:t>Ubezpieczenie spr</w:t>
      </w:r>
      <w:r w:rsidR="00F44845">
        <w:rPr>
          <w:rFonts w:ascii="Tahoma" w:hAnsi="Tahoma" w:cs="Tahoma"/>
          <w:b/>
        </w:rPr>
        <w:t xml:space="preserve">zętu elektronicznego od wszystkich </w:t>
      </w:r>
      <w:proofErr w:type="spellStart"/>
      <w:r w:rsidR="00F44845">
        <w:rPr>
          <w:rFonts w:ascii="Tahoma" w:hAnsi="Tahoma" w:cs="Tahoma"/>
          <w:b/>
        </w:rPr>
        <w:t>ryzyk</w:t>
      </w:r>
      <w:proofErr w:type="spellEnd"/>
    </w:p>
    <w:p w:rsidR="00D152B0" w:rsidRPr="00D152B0" w:rsidRDefault="00D152B0" w:rsidP="00826BFD">
      <w:pPr>
        <w:pStyle w:val="Akapitzlist"/>
        <w:spacing w:after="0" w:line="240" w:lineRule="auto"/>
        <w:ind w:hanging="153"/>
        <w:jc w:val="both"/>
        <w:rPr>
          <w:rFonts w:ascii="Tahoma" w:hAnsi="Tahoma" w:cs="Tahoma"/>
        </w:rPr>
      </w:pPr>
      <w:r w:rsidRPr="00D152B0">
        <w:rPr>
          <w:rFonts w:ascii="Tahoma" w:hAnsi="Tahoma" w:cs="Tahoma"/>
        </w:rPr>
        <w:t>-  rodzaj wartości: zgodnie z wykazem,</w:t>
      </w:r>
    </w:p>
    <w:p w:rsidR="00D152B0" w:rsidRPr="00D152B0" w:rsidRDefault="00D152B0" w:rsidP="00826BFD">
      <w:pPr>
        <w:pStyle w:val="Akapitzlist"/>
        <w:spacing w:after="0" w:line="240" w:lineRule="auto"/>
        <w:ind w:left="851" w:hanging="284"/>
        <w:jc w:val="both"/>
        <w:rPr>
          <w:rFonts w:ascii="Tahoma" w:hAnsi="Tahoma" w:cs="Tahoma"/>
        </w:rPr>
      </w:pPr>
      <w:r w:rsidRPr="00D152B0">
        <w:rPr>
          <w:rFonts w:ascii="Tahoma" w:hAnsi="Tahoma" w:cs="Tahoma"/>
        </w:rPr>
        <w:t xml:space="preserve">- wykaz sprzętu elektronicznego stacjonarnego wraz z oprogramowaniem stanowi </w:t>
      </w:r>
      <w:r>
        <w:rPr>
          <w:rFonts w:ascii="Tahoma" w:hAnsi="Tahoma" w:cs="Tahoma"/>
          <w:b/>
        </w:rPr>
        <w:t>załącznik nr 2</w:t>
      </w:r>
      <w:r w:rsidRPr="00D152B0">
        <w:rPr>
          <w:rFonts w:ascii="Tahoma" w:hAnsi="Tahoma" w:cs="Tahoma"/>
          <w:b/>
        </w:rPr>
        <w:t>C,</w:t>
      </w:r>
    </w:p>
    <w:p w:rsidR="00D152B0" w:rsidRPr="00D152B0" w:rsidRDefault="00D152B0" w:rsidP="00826BFD">
      <w:pPr>
        <w:pStyle w:val="Akapitzlist"/>
        <w:spacing w:after="0"/>
        <w:ind w:hanging="153"/>
        <w:jc w:val="both"/>
        <w:rPr>
          <w:rFonts w:ascii="Tahoma" w:hAnsi="Tahoma" w:cs="Tahoma"/>
        </w:rPr>
      </w:pPr>
      <w:r w:rsidRPr="00D152B0">
        <w:rPr>
          <w:rFonts w:ascii="Tahoma" w:hAnsi="Tahoma" w:cs="Tahoma"/>
        </w:rPr>
        <w:t xml:space="preserve">-  suma ubezpieczenia sprzętu stacjonarnego wraz z </w:t>
      </w:r>
      <w:r w:rsidRPr="007777BE">
        <w:rPr>
          <w:rFonts w:ascii="Tahoma" w:hAnsi="Tahoma" w:cs="Tahoma"/>
          <w:color w:val="000000" w:themeColor="text1"/>
        </w:rPr>
        <w:t xml:space="preserve">oprogramowaniem: </w:t>
      </w:r>
      <w:r w:rsidR="00EE0841">
        <w:rPr>
          <w:rFonts w:ascii="Tahoma" w:hAnsi="Tahoma" w:cs="Tahoma"/>
          <w:b/>
          <w:color w:val="000000" w:themeColor="text1"/>
        </w:rPr>
        <w:t>27.595,13</w:t>
      </w:r>
      <w:r w:rsidRPr="007777BE">
        <w:rPr>
          <w:rFonts w:ascii="Tahoma" w:hAnsi="Tahoma" w:cs="Tahoma"/>
          <w:b/>
          <w:color w:val="000000" w:themeColor="text1"/>
        </w:rPr>
        <w:t xml:space="preserve"> zł</w:t>
      </w:r>
    </w:p>
    <w:p w:rsidR="00B1149A" w:rsidRPr="00C31032" w:rsidRDefault="00B1149A" w:rsidP="00F12C10">
      <w:pPr>
        <w:tabs>
          <w:tab w:val="left" w:pos="851"/>
        </w:tabs>
        <w:spacing w:after="0"/>
        <w:jc w:val="both"/>
        <w:rPr>
          <w:rFonts w:ascii="Tahoma" w:hAnsi="Tahoma" w:cs="Tahoma"/>
          <w:b/>
        </w:rPr>
      </w:pPr>
    </w:p>
    <w:p w:rsidR="00D20684" w:rsidRPr="00005C68" w:rsidRDefault="00005C68" w:rsidP="00005C68">
      <w:pPr>
        <w:spacing w:after="0"/>
        <w:ind w:left="284"/>
        <w:jc w:val="both"/>
        <w:rPr>
          <w:rFonts w:ascii="Tahoma" w:hAnsi="Tahoma" w:cs="Tahoma"/>
          <w:b/>
          <w:u w:val="single"/>
        </w:rPr>
      </w:pPr>
      <w:r w:rsidRPr="00005C68">
        <w:rPr>
          <w:rFonts w:ascii="Tahoma" w:hAnsi="Tahoma" w:cs="Tahoma"/>
          <w:b/>
        </w:rPr>
        <w:t xml:space="preserve">3. </w:t>
      </w:r>
      <w:r w:rsidR="00EE0841">
        <w:rPr>
          <w:rFonts w:ascii="Tahoma" w:hAnsi="Tahoma" w:cs="Tahoma"/>
          <w:b/>
          <w:u w:val="single"/>
        </w:rPr>
        <w:t>Gminny Ośrodek Kultury w Jedwabnie</w:t>
      </w:r>
    </w:p>
    <w:p w:rsidR="00FD19B0" w:rsidRDefault="00EE0841" w:rsidP="00FD19B0">
      <w:pPr>
        <w:pStyle w:val="Akapitzlist"/>
        <w:spacing w:after="0"/>
        <w:ind w:left="567"/>
        <w:jc w:val="both"/>
        <w:rPr>
          <w:rFonts w:ascii="Tahoma" w:hAnsi="Tahoma" w:cs="Tahoma"/>
          <w:b/>
          <w:u w:val="single"/>
        </w:rPr>
      </w:pPr>
      <w:r>
        <w:rPr>
          <w:rFonts w:ascii="Tahoma" w:hAnsi="Tahoma" w:cs="Tahoma"/>
          <w:b/>
          <w:u w:val="single"/>
        </w:rPr>
        <w:t>12 – 122 Jedwabno, ul. 1 Maja 63</w:t>
      </w:r>
    </w:p>
    <w:p w:rsidR="001719EA" w:rsidRDefault="002E2D54" w:rsidP="00FD19B0">
      <w:pPr>
        <w:pStyle w:val="Akapitzlist"/>
        <w:spacing w:after="0"/>
        <w:ind w:left="567"/>
        <w:jc w:val="both"/>
        <w:rPr>
          <w:rFonts w:ascii="Tahoma" w:hAnsi="Tahoma" w:cs="Tahoma"/>
          <w:b/>
          <w:u w:val="single"/>
        </w:rPr>
      </w:pPr>
      <w:r>
        <w:rPr>
          <w:rFonts w:ascii="Tahoma" w:hAnsi="Tahoma" w:cs="Tahoma"/>
          <w:b/>
          <w:u w:val="single"/>
        </w:rPr>
        <w:t>NIP:</w:t>
      </w:r>
      <w:r w:rsidR="00FD19B0" w:rsidRPr="00FD19B0">
        <w:t xml:space="preserve"> </w:t>
      </w:r>
      <w:r w:rsidR="00EE0841">
        <w:rPr>
          <w:rFonts w:ascii="Tahoma" w:hAnsi="Tahoma" w:cs="Tahoma"/>
          <w:b/>
          <w:u w:val="single"/>
        </w:rPr>
        <w:t>745-17-13-668, REGON: 519487204</w:t>
      </w:r>
    </w:p>
    <w:p w:rsidR="002D6F61" w:rsidRPr="00C31032" w:rsidRDefault="002D6F61" w:rsidP="002E0074">
      <w:pPr>
        <w:spacing w:after="0"/>
        <w:ind w:left="851" w:hanging="284"/>
        <w:jc w:val="both"/>
        <w:rPr>
          <w:rFonts w:ascii="Tahoma" w:hAnsi="Tahoma" w:cs="Tahoma"/>
        </w:rPr>
      </w:pPr>
    </w:p>
    <w:p w:rsidR="000268EE" w:rsidRDefault="006A69FD" w:rsidP="0008207C">
      <w:pPr>
        <w:spacing w:after="0"/>
        <w:ind w:left="851" w:hanging="284"/>
        <w:jc w:val="both"/>
        <w:rPr>
          <w:rFonts w:ascii="Tahoma" w:hAnsi="Tahoma" w:cs="Tahoma"/>
          <w:color w:val="000000" w:themeColor="text1"/>
        </w:rPr>
      </w:pPr>
      <w:r w:rsidRPr="00C31032">
        <w:rPr>
          <w:rFonts w:ascii="Tahoma" w:hAnsi="Tahoma" w:cs="Tahoma"/>
        </w:rPr>
        <w:t xml:space="preserve">Liczba </w:t>
      </w:r>
      <w:r w:rsidRPr="009F1F18">
        <w:rPr>
          <w:rFonts w:ascii="Tahoma" w:hAnsi="Tahoma" w:cs="Tahoma"/>
          <w:color w:val="000000" w:themeColor="text1"/>
        </w:rPr>
        <w:t xml:space="preserve">pracowników: </w:t>
      </w:r>
      <w:r w:rsidR="00EE0841">
        <w:rPr>
          <w:rFonts w:ascii="Tahoma" w:hAnsi="Tahoma" w:cs="Tahoma"/>
          <w:color w:val="000000" w:themeColor="text1"/>
        </w:rPr>
        <w:t>7</w:t>
      </w:r>
    </w:p>
    <w:p w:rsidR="00EE0841" w:rsidRPr="00235F4F" w:rsidRDefault="00EE0841" w:rsidP="0008207C">
      <w:pPr>
        <w:spacing w:after="0"/>
        <w:ind w:left="851" w:hanging="284"/>
        <w:jc w:val="both"/>
        <w:rPr>
          <w:rFonts w:ascii="Tahoma" w:hAnsi="Tahoma" w:cs="Tahoma"/>
          <w:color w:val="FF0000"/>
        </w:rPr>
      </w:pPr>
    </w:p>
    <w:p w:rsidR="00EE0841" w:rsidRPr="00EA27E6" w:rsidRDefault="00EE0841" w:rsidP="00052B87">
      <w:pPr>
        <w:pStyle w:val="Akapitzlist"/>
        <w:numPr>
          <w:ilvl w:val="0"/>
          <w:numId w:val="50"/>
        </w:numPr>
        <w:jc w:val="both"/>
        <w:rPr>
          <w:rFonts w:ascii="Tahoma" w:hAnsi="Tahoma" w:cs="Tahoma"/>
          <w:b/>
        </w:rPr>
      </w:pPr>
      <w:r>
        <w:rPr>
          <w:rFonts w:ascii="Tahoma" w:hAnsi="Tahoma" w:cs="Tahoma"/>
          <w:b/>
        </w:rPr>
        <w:t xml:space="preserve">Ubezpieczenie mienia od wszystkich </w:t>
      </w:r>
      <w:proofErr w:type="spellStart"/>
      <w:r>
        <w:rPr>
          <w:rFonts w:ascii="Tahoma" w:hAnsi="Tahoma" w:cs="Tahoma"/>
          <w:b/>
        </w:rPr>
        <w:t>ryzyk</w:t>
      </w:r>
      <w:proofErr w:type="spellEnd"/>
      <w:r w:rsidRPr="00EA27E6">
        <w:rPr>
          <w:rFonts w:ascii="Tahoma" w:hAnsi="Tahoma" w:cs="Tahoma"/>
          <w:b/>
        </w:rPr>
        <w:t xml:space="preserve"> </w:t>
      </w:r>
    </w:p>
    <w:p w:rsidR="00EE0841" w:rsidRDefault="00EE0841" w:rsidP="00EE0841">
      <w:pPr>
        <w:spacing w:before="200"/>
        <w:ind w:left="851" w:hanging="284"/>
        <w:jc w:val="both"/>
        <w:rPr>
          <w:rFonts w:ascii="Tahoma" w:hAnsi="Tahoma" w:cs="Tahoma"/>
          <w:b/>
        </w:rPr>
      </w:pPr>
      <w:r w:rsidRPr="00C31032">
        <w:rPr>
          <w:rFonts w:ascii="Tahoma" w:hAnsi="Tahoma" w:cs="Tahoma"/>
          <w:b/>
        </w:rPr>
        <w:t>Przedmiot ubezpieczenia</w:t>
      </w:r>
    </w:p>
    <w:p w:rsidR="00EE0841" w:rsidRPr="00C31032" w:rsidRDefault="00EE0841" w:rsidP="00052B87">
      <w:pPr>
        <w:pStyle w:val="Akapitzlist"/>
        <w:numPr>
          <w:ilvl w:val="0"/>
          <w:numId w:val="51"/>
        </w:numPr>
        <w:spacing w:before="200"/>
        <w:ind w:left="851" w:hanging="284"/>
        <w:jc w:val="both"/>
        <w:rPr>
          <w:rFonts w:ascii="Tahoma" w:hAnsi="Tahoma" w:cs="Tahoma"/>
          <w:b/>
        </w:rPr>
      </w:pPr>
      <w:r w:rsidRPr="00C31032">
        <w:rPr>
          <w:rFonts w:ascii="Tahoma" w:hAnsi="Tahoma" w:cs="Tahoma"/>
          <w:b/>
        </w:rPr>
        <w:t xml:space="preserve">Maszyny, urządzenia, wyposażenie </w:t>
      </w:r>
    </w:p>
    <w:p w:rsidR="00EE0841" w:rsidRPr="00C31032" w:rsidRDefault="00EE0841" w:rsidP="00EE0841">
      <w:pPr>
        <w:spacing w:after="0"/>
        <w:ind w:left="851" w:hanging="284"/>
        <w:jc w:val="both"/>
        <w:rPr>
          <w:rFonts w:ascii="Tahoma" w:hAnsi="Tahoma" w:cs="Tahoma"/>
        </w:rPr>
      </w:pPr>
      <w:r w:rsidRPr="00C31032">
        <w:rPr>
          <w:rFonts w:ascii="Tahoma" w:hAnsi="Tahoma" w:cs="Tahoma"/>
        </w:rPr>
        <w:t>- rodzaj wartości: wartość księgowa brutto,</w:t>
      </w:r>
    </w:p>
    <w:p w:rsidR="00EE0841" w:rsidRPr="00C31032" w:rsidRDefault="00EE0841" w:rsidP="00EE0841">
      <w:pPr>
        <w:spacing w:after="0"/>
        <w:ind w:left="851" w:hanging="284"/>
        <w:jc w:val="both"/>
        <w:rPr>
          <w:rFonts w:ascii="Tahoma" w:hAnsi="Tahoma" w:cs="Tahoma"/>
        </w:rPr>
      </w:pPr>
      <w:r w:rsidRPr="00C31032">
        <w:rPr>
          <w:rFonts w:ascii="Tahoma" w:hAnsi="Tahoma" w:cs="Tahoma"/>
        </w:rPr>
        <w:t xml:space="preserve">- system ubezpieczenia: na sumy stałe, </w:t>
      </w:r>
    </w:p>
    <w:p w:rsidR="00EE0841" w:rsidRDefault="00EE0841" w:rsidP="00EE0841">
      <w:pPr>
        <w:spacing w:after="0"/>
        <w:ind w:left="851" w:hanging="142"/>
        <w:jc w:val="both"/>
        <w:rPr>
          <w:rFonts w:ascii="Tahoma" w:hAnsi="Tahoma" w:cs="Tahoma"/>
          <w:b/>
          <w:color w:val="000000" w:themeColor="text1"/>
        </w:rPr>
      </w:pPr>
      <w:r w:rsidRPr="00C31032">
        <w:rPr>
          <w:rFonts w:ascii="Tahoma" w:hAnsi="Tahoma" w:cs="Tahoma"/>
          <w:b/>
        </w:rPr>
        <w:t xml:space="preserve">suma </w:t>
      </w:r>
      <w:r w:rsidRPr="00C03D03">
        <w:rPr>
          <w:rFonts w:ascii="Tahoma" w:hAnsi="Tahoma" w:cs="Tahoma"/>
          <w:b/>
          <w:color w:val="000000" w:themeColor="text1"/>
        </w:rPr>
        <w:t xml:space="preserve">ubezpieczenia: </w:t>
      </w:r>
      <w:r w:rsidR="00C42503">
        <w:rPr>
          <w:rFonts w:ascii="Tahoma" w:hAnsi="Tahoma" w:cs="Tahoma"/>
          <w:b/>
          <w:color w:val="000000" w:themeColor="text1"/>
        </w:rPr>
        <w:t>58.117,00</w:t>
      </w:r>
      <w:r w:rsidRPr="00C03D03">
        <w:rPr>
          <w:rFonts w:ascii="Tahoma" w:hAnsi="Tahoma" w:cs="Tahoma"/>
          <w:b/>
          <w:color w:val="000000" w:themeColor="text1"/>
        </w:rPr>
        <w:t xml:space="preserve"> zł</w:t>
      </w:r>
    </w:p>
    <w:p w:rsidR="00EE0841" w:rsidRPr="000F46E4" w:rsidRDefault="00EE0841" w:rsidP="00EE0841">
      <w:pPr>
        <w:spacing w:after="0"/>
        <w:ind w:left="851" w:hanging="142"/>
        <w:jc w:val="both"/>
        <w:rPr>
          <w:rFonts w:ascii="Tahoma" w:hAnsi="Tahoma" w:cs="Tahoma"/>
          <w:b/>
          <w:color w:val="FF0000"/>
        </w:rPr>
      </w:pPr>
    </w:p>
    <w:p w:rsidR="00EE0841" w:rsidRPr="00EA27E6" w:rsidRDefault="00EE0841" w:rsidP="00C42503">
      <w:pPr>
        <w:spacing w:after="0"/>
        <w:ind w:left="851" w:hanging="567"/>
        <w:jc w:val="both"/>
        <w:rPr>
          <w:rFonts w:ascii="Tahoma" w:hAnsi="Tahoma" w:cs="Tahoma"/>
          <w:b/>
        </w:rPr>
      </w:pPr>
      <w:r>
        <w:rPr>
          <w:rFonts w:ascii="Tahoma" w:hAnsi="Tahoma" w:cs="Tahoma"/>
          <w:b/>
        </w:rPr>
        <w:t xml:space="preserve">II. </w:t>
      </w:r>
      <w:r w:rsidRPr="00EA27E6">
        <w:rPr>
          <w:rFonts w:ascii="Tahoma" w:hAnsi="Tahoma" w:cs="Tahoma"/>
          <w:b/>
        </w:rPr>
        <w:t>Ubezpieczenie spr</w:t>
      </w:r>
      <w:r>
        <w:rPr>
          <w:rFonts w:ascii="Tahoma" w:hAnsi="Tahoma" w:cs="Tahoma"/>
          <w:b/>
        </w:rPr>
        <w:t xml:space="preserve">zętu elektronicznego od wszystkich </w:t>
      </w:r>
      <w:proofErr w:type="spellStart"/>
      <w:r>
        <w:rPr>
          <w:rFonts w:ascii="Tahoma" w:hAnsi="Tahoma" w:cs="Tahoma"/>
          <w:b/>
        </w:rPr>
        <w:t>ryzyk</w:t>
      </w:r>
      <w:proofErr w:type="spellEnd"/>
    </w:p>
    <w:p w:rsidR="00EE0841" w:rsidRPr="00D152B0" w:rsidRDefault="00EE0841" w:rsidP="00EE0841">
      <w:pPr>
        <w:pStyle w:val="Akapitzlist"/>
        <w:spacing w:after="0" w:line="240" w:lineRule="auto"/>
        <w:ind w:hanging="153"/>
        <w:jc w:val="both"/>
        <w:rPr>
          <w:rFonts w:ascii="Tahoma" w:hAnsi="Tahoma" w:cs="Tahoma"/>
        </w:rPr>
      </w:pPr>
      <w:r w:rsidRPr="00D152B0">
        <w:rPr>
          <w:rFonts w:ascii="Tahoma" w:hAnsi="Tahoma" w:cs="Tahoma"/>
        </w:rPr>
        <w:t>-  rodzaj wartości: zgodnie z wykazem,</w:t>
      </w:r>
    </w:p>
    <w:p w:rsidR="00EE0841" w:rsidRPr="00D152B0" w:rsidRDefault="00EE0841" w:rsidP="00EE0841">
      <w:pPr>
        <w:pStyle w:val="Akapitzlist"/>
        <w:spacing w:after="0" w:line="240" w:lineRule="auto"/>
        <w:ind w:left="851" w:hanging="284"/>
        <w:jc w:val="both"/>
        <w:rPr>
          <w:rFonts w:ascii="Tahoma" w:hAnsi="Tahoma" w:cs="Tahoma"/>
        </w:rPr>
      </w:pPr>
      <w:r w:rsidRPr="00D152B0">
        <w:rPr>
          <w:rFonts w:ascii="Tahoma" w:hAnsi="Tahoma" w:cs="Tahoma"/>
        </w:rPr>
        <w:t xml:space="preserve">- wykaz sprzętu elektronicznego stacjonarnego wraz z oprogramowaniem stanowi </w:t>
      </w:r>
      <w:r w:rsidR="00C42503">
        <w:rPr>
          <w:rFonts w:ascii="Tahoma" w:hAnsi="Tahoma" w:cs="Tahoma"/>
          <w:b/>
        </w:rPr>
        <w:t>załącznik nr 3</w:t>
      </w:r>
      <w:r w:rsidRPr="00D152B0">
        <w:rPr>
          <w:rFonts w:ascii="Tahoma" w:hAnsi="Tahoma" w:cs="Tahoma"/>
          <w:b/>
        </w:rPr>
        <w:t>C,</w:t>
      </w:r>
    </w:p>
    <w:p w:rsidR="00EE0841" w:rsidRPr="00D152B0" w:rsidRDefault="00EE0841" w:rsidP="00EE0841">
      <w:pPr>
        <w:pStyle w:val="Akapitzlist"/>
        <w:spacing w:after="0"/>
        <w:ind w:hanging="153"/>
        <w:jc w:val="both"/>
        <w:rPr>
          <w:rFonts w:ascii="Tahoma" w:hAnsi="Tahoma" w:cs="Tahoma"/>
        </w:rPr>
      </w:pPr>
      <w:r w:rsidRPr="00D152B0">
        <w:rPr>
          <w:rFonts w:ascii="Tahoma" w:hAnsi="Tahoma" w:cs="Tahoma"/>
        </w:rPr>
        <w:t xml:space="preserve">-  suma ubezpieczenia sprzętu stacjonarnego wraz z </w:t>
      </w:r>
      <w:r w:rsidRPr="007777BE">
        <w:rPr>
          <w:rFonts w:ascii="Tahoma" w:hAnsi="Tahoma" w:cs="Tahoma"/>
          <w:color w:val="000000" w:themeColor="text1"/>
        </w:rPr>
        <w:t xml:space="preserve">oprogramowaniem: </w:t>
      </w:r>
      <w:r w:rsidR="00C42503">
        <w:rPr>
          <w:rFonts w:ascii="Tahoma" w:hAnsi="Tahoma" w:cs="Tahoma"/>
          <w:b/>
          <w:color w:val="000000" w:themeColor="text1"/>
        </w:rPr>
        <w:t>1.740,00</w:t>
      </w:r>
      <w:r w:rsidRPr="007777BE">
        <w:rPr>
          <w:rFonts w:ascii="Tahoma" w:hAnsi="Tahoma" w:cs="Tahoma"/>
          <w:b/>
          <w:color w:val="000000" w:themeColor="text1"/>
        </w:rPr>
        <w:t xml:space="preserve"> zł</w:t>
      </w:r>
    </w:p>
    <w:p w:rsidR="00C42503" w:rsidRPr="001C466A" w:rsidRDefault="00C42503" w:rsidP="00C42503">
      <w:pPr>
        <w:spacing w:after="0" w:line="240" w:lineRule="auto"/>
        <w:ind w:left="851" w:hanging="284"/>
        <w:jc w:val="both"/>
        <w:rPr>
          <w:rFonts w:ascii="Tahoma" w:hAnsi="Tahoma" w:cs="Tahoma"/>
        </w:rPr>
      </w:pPr>
      <w:r>
        <w:rPr>
          <w:rFonts w:ascii="Tahoma" w:hAnsi="Tahoma" w:cs="Tahoma"/>
        </w:rPr>
        <w:t xml:space="preserve">- </w:t>
      </w:r>
      <w:r w:rsidRPr="001C466A">
        <w:rPr>
          <w:rFonts w:ascii="Tahoma" w:hAnsi="Tahoma" w:cs="Tahoma"/>
        </w:rPr>
        <w:t xml:space="preserve">wykaz sprzętu elektronicznego przenośnego wraz z oprogramowaniem stanowi </w:t>
      </w:r>
      <w:r w:rsidRPr="001C466A">
        <w:rPr>
          <w:rFonts w:ascii="Tahoma" w:hAnsi="Tahoma" w:cs="Tahoma"/>
          <w:b/>
        </w:rPr>
        <w:t>załącznik n</w:t>
      </w:r>
      <w:r>
        <w:rPr>
          <w:rFonts w:ascii="Tahoma" w:hAnsi="Tahoma" w:cs="Tahoma"/>
          <w:b/>
        </w:rPr>
        <w:t>r 3</w:t>
      </w:r>
      <w:r w:rsidRPr="001C466A">
        <w:rPr>
          <w:rFonts w:ascii="Tahoma" w:hAnsi="Tahoma" w:cs="Tahoma"/>
          <w:b/>
        </w:rPr>
        <w:t>C’,</w:t>
      </w:r>
    </w:p>
    <w:p w:rsidR="00C42503" w:rsidRDefault="00C42503" w:rsidP="00C42503">
      <w:pPr>
        <w:spacing w:after="0"/>
        <w:ind w:left="360" w:firstLine="207"/>
        <w:jc w:val="both"/>
        <w:rPr>
          <w:rFonts w:ascii="Tahoma" w:hAnsi="Tahoma" w:cs="Tahoma"/>
          <w:b/>
        </w:rPr>
      </w:pPr>
      <w:r>
        <w:rPr>
          <w:rFonts w:ascii="Tahoma" w:hAnsi="Tahoma" w:cs="Tahoma"/>
        </w:rPr>
        <w:t xml:space="preserve">-  </w:t>
      </w:r>
      <w:r w:rsidRPr="001C466A">
        <w:rPr>
          <w:rFonts w:ascii="Tahoma" w:hAnsi="Tahoma" w:cs="Tahoma"/>
        </w:rPr>
        <w:t xml:space="preserve">suma ubezpieczenia sprzętu przenośnego wraz z oprogramowaniem: </w:t>
      </w:r>
      <w:r>
        <w:rPr>
          <w:rFonts w:ascii="Tahoma" w:hAnsi="Tahoma" w:cs="Tahoma"/>
          <w:b/>
        </w:rPr>
        <w:t>3.397,00</w:t>
      </w:r>
      <w:r w:rsidRPr="001C466A">
        <w:rPr>
          <w:rFonts w:ascii="Tahoma" w:hAnsi="Tahoma" w:cs="Tahoma"/>
          <w:b/>
        </w:rPr>
        <w:t xml:space="preserve"> zł</w:t>
      </w:r>
    </w:p>
    <w:p w:rsidR="000268EE" w:rsidRPr="00C31032" w:rsidRDefault="000268EE" w:rsidP="0008207C">
      <w:pPr>
        <w:spacing w:after="0"/>
        <w:ind w:left="851" w:hanging="284"/>
        <w:jc w:val="both"/>
        <w:rPr>
          <w:rFonts w:ascii="Tahoma" w:hAnsi="Tahoma" w:cs="Tahoma"/>
        </w:rPr>
      </w:pPr>
    </w:p>
    <w:p w:rsidR="00A912AE" w:rsidRPr="00EB0CA9" w:rsidRDefault="00EB0CA9" w:rsidP="00EB0CA9">
      <w:pPr>
        <w:spacing w:after="0"/>
        <w:ind w:left="360"/>
        <w:rPr>
          <w:rFonts w:ascii="Tahoma" w:hAnsi="Tahoma" w:cs="Tahoma"/>
          <w:b/>
          <w:u w:val="single"/>
        </w:rPr>
      </w:pPr>
      <w:r w:rsidRPr="00D461CF">
        <w:rPr>
          <w:rFonts w:ascii="Tahoma" w:hAnsi="Tahoma" w:cs="Tahoma"/>
          <w:b/>
        </w:rPr>
        <w:t>4.</w:t>
      </w:r>
      <w:r>
        <w:rPr>
          <w:rFonts w:ascii="Tahoma" w:hAnsi="Tahoma" w:cs="Tahoma"/>
          <w:b/>
          <w:u w:val="single"/>
        </w:rPr>
        <w:t xml:space="preserve"> </w:t>
      </w:r>
      <w:r w:rsidR="007E79D1">
        <w:rPr>
          <w:rFonts w:ascii="Tahoma" w:hAnsi="Tahoma" w:cs="Tahoma"/>
          <w:b/>
          <w:u w:val="single"/>
        </w:rPr>
        <w:t>Gmin</w:t>
      </w:r>
      <w:r w:rsidR="00C42503">
        <w:rPr>
          <w:rFonts w:ascii="Tahoma" w:hAnsi="Tahoma" w:cs="Tahoma"/>
          <w:b/>
          <w:u w:val="single"/>
        </w:rPr>
        <w:t>na Biblioteka Publiczna w Jedwabnie</w:t>
      </w:r>
    </w:p>
    <w:p w:rsidR="00273783" w:rsidRDefault="00C42503" w:rsidP="00810179">
      <w:pPr>
        <w:pStyle w:val="Akapitzlist"/>
        <w:spacing w:after="0"/>
        <w:ind w:left="567"/>
        <w:rPr>
          <w:rFonts w:ascii="Tahoma" w:hAnsi="Tahoma" w:cs="Tahoma"/>
          <w:b/>
          <w:u w:val="single"/>
        </w:rPr>
      </w:pPr>
      <w:r>
        <w:rPr>
          <w:rFonts w:ascii="Tahoma" w:hAnsi="Tahoma" w:cs="Tahoma"/>
          <w:b/>
          <w:u w:val="single"/>
        </w:rPr>
        <w:t>12 – 122 Jedwabno, ul. 1 Maja 63</w:t>
      </w:r>
    </w:p>
    <w:p w:rsidR="00BB0DDF" w:rsidRDefault="00C42503" w:rsidP="00810179">
      <w:pPr>
        <w:pStyle w:val="Akapitzlist"/>
        <w:spacing w:after="0"/>
        <w:ind w:left="567"/>
        <w:rPr>
          <w:rFonts w:ascii="Tahoma" w:hAnsi="Tahoma" w:cs="Tahoma"/>
          <w:b/>
          <w:u w:val="single"/>
        </w:rPr>
      </w:pPr>
      <w:r>
        <w:rPr>
          <w:rFonts w:ascii="Tahoma" w:hAnsi="Tahoma" w:cs="Tahoma"/>
          <w:b/>
          <w:u w:val="single"/>
        </w:rPr>
        <w:t>NIP: 745-17-13-651, Regon:  519487210</w:t>
      </w:r>
      <w:r w:rsidR="00442EC6" w:rsidRPr="00442EC6">
        <w:rPr>
          <w:rFonts w:ascii="Tahoma" w:hAnsi="Tahoma" w:cs="Tahoma"/>
          <w:b/>
          <w:u w:val="single"/>
        </w:rPr>
        <w:t>.</w:t>
      </w:r>
    </w:p>
    <w:p w:rsidR="00442EC6" w:rsidRPr="0076391E" w:rsidRDefault="00442EC6" w:rsidP="00810179">
      <w:pPr>
        <w:pStyle w:val="Akapitzlist"/>
        <w:spacing w:after="0"/>
        <w:ind w:left="567"/>
        <w:rPr>
          <w:rFonts w:ascii="Tahoma" w:hAnsi="Tahoma" w:cs="Tahoma"/>
          <w:color w:val="000000" w:themeColor="text1"/>
        </w:rPr>
      </w:pPr>
    </w:p>
    <w:p w:rsidR="006F3BFF" w:rsidRPr="0076391E" w:rsidRDefault="006F3BFF" w:rsidP="006F3BFF">
      <w:pPr>
        <w:spacing w:after="0"/>
        <w:ind w:left="851" w:hanging="284"/>
        <w:jc w:val="both"/>
        <w:rPr>
          <w:rFonts w:ascii="Tahoma" w:hAnsi="Tahoma" w:cs="Tahoma"/>
          <w:color w:val="000000" w:themeColor="text1"/>
        </w:rPr>
      </w:pPr>
      <w:r w:rsidRPr="0076391E">
        <w:rPr>
          <w:rFonts w:ascii="Tahoma" w:hAnsi="Tahoma" w:cs="Tahoma"/>
          <w:color w:val="000000" w:themeColor="text1"/>
        </w:rPr>
        <w:t xml:space="preserve">Liczba pracowników: </w:t>
      </w:r>
      <w:r w:rsidR="00C42503">
        <w:rPr>
          <w:rFonts w:ascii="Tahoma" w:hAnsi="Tahoma" w:cs="Tahoma"/>
          <w:color w:val="000000" w:themeColor="text1"/>
        </w:rPr>
        <w:t>3</w:t>
      </w:r>
    </w:p>
    <w:p w:rsidR="000268EE" w:rsidRPr="00C31032" w:rsidRDefault="00C4719C" w:rsidP="009E75C9">
      <w:pPr>
        <w:pStyle w:val="Akapitzlist"/>
        <w:numPr>
          <w:ilvl w:val="0"/>
          <w:numId w:val="17"/>
        </w:numPr>
        <w:spacing w:before="200"/>
        <w:ind w:left="851" w:hanging="284"/>
        <w:jc w:val="both"/>
        <w:rPr>
          <w:rFonts w:ascii="Tahoma" w:hAnsi="Tahoma" w:cs="Tahoma"/>
          <w:b/>
        </w:rPr>
      </w:pPr>
      <w:r>
        <w:rPr>
          <w:rFonts w:ascii="Tahoma" w:hAnsi="Tahoma" w:cs="Tahoma"/>
          <w:b/>
        </w:rPr>
        <w:t xml:space="preserve">Ubezpieczenie mienia od wszystkich </w:t>
      </w:r>
      <w:proofErr w:type="spellStart"/>
      <w:r>
        <w:rPr>
          <w:rFonts w:ascii="Tahoma" w:hAnsi="Tahoma" w:cs="Tahoma"/>
          <w:b/>
        </w:rPr>
        <w:t>ryzyk</w:t>
      </w:r>
      <w:proofErr w:type="spellEnd"/>
    </w:p>
    <w:p w:rsidR="000268EE" w:rsidRDefault="000268EE" w:rsidP="0008207C">
      <w:pPr>
        <w:spacing w:before="200"/>
        <w:ind w:left="851" w:hanging="284"/>
        <w:jc w:val="both"/>
        <w:rPr>
          <w:rFonts w:ascii="Tahoma" w:hAnsi="Tahoma" w:cs="Tahoma"/>
          <w:b/>
        </w:rPr>
      </w:pPr>
      <w:r w:rsidRPr="00C31032">
        <w:rPr>
          <w:rFonts w:ascii="Tahoma" w:hAnsi="Tahoma" w:cs="Tahoma"/>
          <w:b/>
        </w:rPr>
        <w:t>Przedmiot ubezpieczenia</w:t>
      </w:r>
    </w:p>
    <w:p w:rsidR="000268EE" w:rsidRPr="00C31032" w:rsidRDefault="000268EE" w:rsidP="009E75C9">
      <w:pPr>
        <w:pStyle w:val="Akapitzlist"/>
        <w:numPr>
          <w:ilvl w:val="6"/>
          <w:numId w:val="17"/>
        </w:numPr>
        <w:spacing w:before="200"/>
        <w:ind w:left="709" w:hanging="283"/>
        <w:jc w:val="both"/>
        <w:rPr>
          <w:rFonts w:ascii="Tahoma" w:hAnsi="Tahoma" w:cs="Tahoma"/>
          <w:b/>
        </w:rPr>
      </w:pPr>
      <w:r w:rsidRPr="00C31032">
        <w:rPr>
          <w:rFonts w:ascii="Tahoma" w:hAnsi="Tahoma" w:cs="Tahoma"/>
          <w:b/>
        </w:rPr>
        <w:t xml:space="preserve">Maszyny, urządzenia, wyposażenie </w:t>
      </w:r>
    </w:p>
    <w:p w:rsidR="000268EE" w:rsidRPr="00C31032" w:rsidRDefault="00CC30E4" w:rsidP="0008207C">
      <w:pPr>
        <w:spacing w:after="0"/>
        <w:ind w:left="851" w:hanging="284"/>
        <w:jc w:val="both"/>
        <w:rPr>
          <w:rFonts w:ascii="Tahoma" w:hAnsi="Tahoma" w:cs="Tahoma"/>
        </w:rPr>
      </w:pPr>
      <w:r w:rsidRPr="00C31032">
        <w:rPr>
          <w:rFonts w:ascii="Tahoma" w:hAnsi="Tahoma" w:cs="Tahoma"/>
        </w:rPr>
        <w:t xml:space="preserve">- </w:t>
      </w:r>
      <w:r w:rsidR="000268EE" w:rsidRPr="00C31032">
        <w:rPr>
          <w:rFonts w:ascii="Tahoma" w:hAnsi="Tahoma" w:cs="Tahoma"/>
        </w:rPr>
        <w:t>rodzaj wartości: wartość księgowa brutto,</w:t>
      </w:r>
    </w:p>
    <w:p w:rsidR="000268EE" w:rsidRPr="00C31032" w:rsidRDefault="00CC30E4" w:rsidP="0008207C">
      <w:pPr>
        <w:spacing w:after="0"/>
        <w:ind w:left="851" w:hanging="284"/>
        <w:jc w:val="both"/>
        <w:rPr>
          <w:rFonts w:ascii="Tahoma" w:hAnsi="Tahoma" w:cs="Tahoma"/>
        </w:rPr>
      </w:pPr>
      <w:r w:rsidRPr="00C31032">
        <w:rPr>
          <w:rFonts w:ascii="Tahoma" w:hAnsi="Tahoma" w:cs="Tahoma"/>
        </w:rPr>
        <w:t xml:space="preserve">- </w:t>
      </w:r>
      <w:r w:rsidR="000268EE" w:rsidRPr="00C31032">
        <w:rPr>
          <w:rFonts w:ascii="Tahoma" w:hAnsi="Tahoma" w:cs="Tahoma"/>
        </w:rPr>
        <w:t>syst</w:t>
      </w:r>
      <w:r w:rsidRPr="00C31032">
        <w:rPr>
          <w:rFonts w:ascii="Tahoma" w:hAnsi="Tahoma" w:cs="Tahoma"/>
        </w:rPr>
        <w:t>em ubezpieczenia: na sumy stałe</w:t>
      </w:r>
      <w:r w:rsidR="000268EE" w:rsidRPr="00C31032">
        <w:rPr>
          <w:rFonts w:ascii="Tahoma" w:hAnsi="Tahoma" w:cs="Tahoma"/>
        </w:rPr>
        <w:t>,</w:t>
      </w:r>
    </w:p>
    <w:p w:rsidR="000268EE" w:rsidRPr="00C2029E" w:rsidRDefault="000268EE" w:rsidP="00461549">
      <w:pPr>
        <w:spacing w:after="0"/>
        <w:ind w:left="851" w:hanging="142"/>
        <w:jc w:val="both"/>
        <w:rPr>
          <w:rFonts w:ascii="Tahoma" w:hAnsi="Tahoma" w:cs="Tahoma"/>
          <w:b/>
          <w:color w:val="FF0000"/>
        </w:rPr>
      </w:pPr>
      <w:r w:rsidRPr="00C31032">
        <w:rPr>
          <w:rFonts w:ascii="Tahoma" w:hAnsi="Tahoma" w:cs="Tahoma"/>
          <w:b/>
        </w:rPr>
        <w:t xml:space="preserve">suma </w:t>
      </w:r>
      <w:r w:rsidRPr="00875050">
        <w:rPr>
          <w:rFonts w:ascii="Tahoma" w:hAnsi="Tahoma" w:cs="Tahoma"/>
          <w:b/>
          <w:color w:val="000000" w:themeColor="text1"/>
        </w:rPr>
        <w:t xml:space="preserve">ubezpieczenia: </w:t>
      </w:r>
      <w:r w:rsidR="00C42503">
        <w:rPr>
          <w:rFonts w:ascii="Tahoma" w:hAnsi="Tahoma" w:cs="Tahoma"/>
          <w:b/>
          <w:color w:val="000000" w:themeColor="text1"/>
        </w:rPr>
        <w:t>283.055,56</w:t>
      </w:r>
      <w:r w:rsidR="00B10A19" w:rsidRPr="00875050">
        <w:rPr>
          <w:rFonts w:ascii="Tahoma" w:hAnsi="Tahoma" w:cs="Tahoma"/>
          <w:b/>
          <w:color w:val="000000" w:themeColor="text1"/>
        </w:rPr>
        <w:t xml:space="preserve"> zł</w:t>
      </w:r>
    </w:p>
    <w:p w:rsidR="00B10A19" w:rsidRPr="00B10A19" w:rsidRDefault="00B10A19" w:rsidP="00B10A19">
      <w:pPr>
        <w:spacing w:after="0"/>
        <w:ind w:left="851" w:hanging="284"/>
        <w:jc w:val="both"/>
        <w:rPr>
          <w:rFonts w:ascii="Tahoma" w:hAnsi="Tahoma" w:cs="Tahoma"/>
          <w:b/>
        </w:rPr>
      </w:pPr>
    </w:p>
    <w:p w:rsidR="000268EE" w:rsidRPr="00C31032" w:rsidRDefault="00995FCD" w:rsidP="009E75C9">
      <w:pPr>
        <w:pStyle w:val="Akapitzlist"/>
        <w:numPr>
          <w:ilvl w:val="0"/>
          <w:numId w:val="17"/>
        </w:numPr>
        <w:spacing w:after="0"/>
        <w:ind w:left="851" w:hanging="284"/>
        <w:jc w:val="both"/>
        <w:rPr>
          <w:rFonts w:ascii="Tahoma" w:hAnsi="Tahoma" w:cs="Tahoma"/>
          <w:b/>
        </w:rPr>
      </w:pPr>
      <w:r>
        <w:rPr>
          <w:rFonts w:ascii="Tahoma" w:hAnsi="Tahoma" w:cs="Tahoma"/>
          <w:b/>
        </w:rPr>
        <w:t xml:space="preserve"> </w:t>
      </w:r>
      <w:r w:rsidR="000268EE" w:rsidRPr="00C31032">
        <w:rPr>
          <w:rFonts w:ascii="Tahoma" w:hAnsi="Tahoma" w:cs="Tahoma"/>
          <w:b/>
        </w:rPr>
        <w:t>Ubezpiecze</w:t>
      </w:r>
      <w:r w:rsidR="00FF51B3">
        <w:rPr>
          <w:rFonts w:ascii="Tahoma" w:hAnsi="Tahoma" w:cs="Tahoma"/>
          <w:b/>
        </w:rPr>
        <w:t xml:space="preserve">nie sprzętu elektronicznego od wszystkich </w:t>
      </w:r>
      <w:proofErr w:type="spellStart"/>
      <w:r w:rsidR="00FF51B3">
        <w:rPr>
          <w:rFonts w:ascii="Tahoma" w:hAnsi="Tahoma" w:cs="Tahoma"/>
          <w:b/>
        </w:rPr>
        <w:t>ryzyk</w:t>
      </w:r>
      <w:proofErr w:type="spellEnd"/>
    </w:p>
    <w:p w:rsidR="000268EE" w:rsidRPr="00C31032" w:rsidRDefault="000268EE" w:rsidP="0008207C">
      <w:pPr>
        <w:spacing w:after="0"/>
        <w:ind w:left="851" w:hanging="284"/>
        <w:jc w:val="both"/>
        <w:rPr>
          <w:rFonts w:ascii="Tahoma" w:hAnsi="Tahoma" w:cs="Tahoma"/>
        </w:rPr>
      </w:pPr>
    </w:p>
    <w:p w:rsidR="00C4719C" w:rsidRPr="00D152B0" w:rsidRDefault="00C4719C" w:rsidP="00FF51B3">
      <w:pPr>
        <w:pStyle w:val="Akapitzlist"/>
        <w:spacing w:after="0" w:line="240" w:lineRule="auto"/>
        <w:ind w:hanging="153"/>
        <w:jc w:val="both"/>
        <w:rPr>
          <w:rFonts w:ascii="Tahoma" w:hAnsi="Tahoma" w:cs="Tahoma"/>
        </w:rPr>
      </w:pPr>
      <w:r w:rsidRPr="00D152B0">
        <w:rPr>
          <w:rFonts w:ascii="Tahoma" w:hAnsi="Tahoma" w:cs="Tahoma"/>
        </w:rPr>
        <w:t>-  rodzaj wartości: zgodnie z wykazem,</w:t>
      </w:r>
    </w:p>
    <w:p w:rsidR="00C4719C" w:rsidRPr="00D152B0" w:rsidRDefault="00C4719C" w:rsidP="00FF51B3">
      <w:pPr>
        <w:pStyle w:val="Akapitzlist"/>
        <w:spacing w:after="0" w:line="240" w:lineRule="auto"/>
        <w:ind w:hanging="153"/>
        <w:jc w:val="both"/>
        <w:rPr>
          <w:rFonts w:ascii="Tahoma" w:hAnsi="Tahoma" w:cs="Tahoma"/>
        </w:rPr>
      </w:pPr>
      <w:r w:rsidRPr="00D152B0">
        <w:rPr>
          <w:rFonts w:ascii="Tahoma" w:hAnsi="Tahoma" w:cs="Tahoma"/>
        </w:rPr>
        <w:t xml:space="preserve">- wykaz sprzętu elektronicznego stacjonarnego wraz z oprogramowaniem stanowi </w:t>
      </w:r>
      <w:r>
        <w:rPr>
          <w:rFonts w:ascii="Tahoma" w:hAnsi="Tahoma" w:cs="Tahoma"/>
          <w:b/>
        </w:rPr>
        <w:t>załącznik nr 4</w:t>
      </w:r>
      <w:r w:rsidRPr="00D152B0">
        <w:rPr>
          <w:rFonts w:ascii="Tahoma" w:hAnsi="Tahoma" w:cs="Tahoma"/>
          <w:b/>
        </w:rPr>
        <w:t>C,</w:t>
      </w:r>
    </w:p>
    <w:p w:rsidR="00C4719C" w:rsidRPr="00D152B0" w:rsidRDefault="00C4719C" w:rsidP="00FF51B3">
      <w:pPr>
        <w:pStyle w:val="Akapitzlist"/>
        <w:spacing w:after="0"/>
        <w:ind w:hanging="153"/>
        <w:jc w:val="both"/>
        <w:rPr>
          <w:rFonts w:ascii="Tahoma" w:hAnsi="Tahoma" w:cs="Tahoma"/>
        </w:rPr>
      </w:pPr>
      <w:r w:rsidRPr="00D152B0">
        <w:rPr>
          <w:rFonts w:ascii="Tahoma" w:hAnsi="Tahoma" w:cs="Tahoma"/>
        </w:rPr>
        <w:t xml:space="preserve">-  suma ubezpieczenia sprzętu stacjonarnego wraz z oprogramowaniem: </w:t>
      </w:r>
      <w:r w:rsidR="00C42503">
        <w:rPr>
          <w:rFonts w:ascii="Tahoma" w:hAnsi="Tahoma" w:cs="Tahoma"/>
          <w:b/>
        </w:rPr>
        <w:t>14.760,99</w:t>
      </w:r>
      <w:r w:rsidRPr="00D152B0">
        <w:rPr>
          <w:rFonts w:ascii="Tahoma" w:hAnsi="Tahoma" w:cs="Tahoma"/>
          <w:b/>
        </w:rPr>
        <w:t xml:space="preserve"> zł</w:t>
      </w:r>
    </w:p>
    <w:p w:rsidR="00AE7098" w:rsidRDefault="00AE7098" w:rsidP="00CE7AE8">
      <w:pPr>
        <w:spacing w:after="0"/>
        <w:ind w:left="284" w:hanging="284"/>
        <w:jc w:val="both"/>
        <w:rPr>
          <w:rFonts w:ascii="Tahoma" w:hAnsi="Tahoma" w:cs="Tahoma"/>
          <w:b/>
        </w:rPr>
      </w:pPr>
    </w:p>
    <w:p w:rsidR="00810179" w:rsidRPr="00CE7AE8" w:rsidRDefault="00CE7AE8" w:rsidP="00CE7AE8">
      <w:pPr>
        <w:spacing w:after="0"/>
        <w:ind w:left="284" w:hanging="284"/>
        <w:jc w:val="both"/>
        <w:rPr>
          <w:rFonts w:ascii="Tahoma" w:hAnsi="Tahoma" w:cs="Tahoma"/>
          <w:b/>
          <w:u w:val="single"/>
        </w:rPr>
      </w:pPr>
      <w:r>
        <w:rPr>
          <w:rFonts w:ascii="Tahoma" w:hAnsi="Tahoma" w:cs="Tahoma"/>
          <w:b/>
        </w:rPr>
        <w:t xml:space="preserve">     </w:t>
      </w:r>
      <w:r w:rsidRPr="00CE7AE8">
        <w:rPr>
          <w:rFonts w:ascii="Tahoma" w:hAnsi="Tahoma" w:cs="Tahoma"/>
          <w:b/>
        </w:rPr>
        <w:t xml:space="preserve">5. </w:t>
      </w:r>
      <w:r w:rsidR="00C42503">
        <w:rPr>
          <w:rFonts w:ascii="Tahoma" w:hAnsi="Tahoma" w:cs="Tahoma"/>
          <w:b/>
          <w:u w:val="single"/>
        </w:rPr>
        <w:t>Zespół Szkół w Jedwabnie</w:t>
      </w:r>
    </w:p>
    <w:p w:rsidR="001A5155" w:rsidRDefault="00C42503" w:rsidP="00810179">
      <w:pPr>
        <w:pStyle w:val="Akapitzlist"/>
        <w:spacing w:after="0"/>
        <w:ind w:left="567"/>
        <w:jc w:val="both"/>
        <w:rPr>
          <w:rFonts w:ascii="Tahoma" w:hAnsi="Tahoma" w:cs="Tahoma"/>
          <w:b/>
          <w:u w:val="single"/>
        </w:rPr>
      </w:pPr>
      <w:r>
        <w:rPr>
          <w:rFonts w:ascii="Tahoma" w:hAnsi="Tahoma" w:cs="Tahoma"/>
          <w:b/>
          <w:u w:val="single"/>
        </w:rPr>
        <w:t>12 – 122 Jedwabno, ul. Polna 1</w:t>
      </w:r>
    </w:p>
    <w:p w:rsidR="00D833F0" w:rsidRDefault="008A7A68" w:rsidP="00810179">
      <w:pPr>
        <w:pStyle w:val="Akapitzlist"/>
        <w:spacing w:after="0"/>
        <w:ind w:left="567"/>
        <w:jc w:val="both"/>
        <w:rPr>
          <w:rFonts w:ascii="Tahoma" w:hAnsi="Tahoma" w:cs="Tahoma"/>
          <w:b/>
          <w:u w:val="single"/>
        </w:rPr>
      </w:pPr>
      <w:r>
        <w:rPr>
          <w:rFonts w:ascii="Tahoma" w:hAnsi="Tahoma" w:cs="Tahoma"/>
          <w:b/>
          <w:u w:val="single"/>
        </w:rPr>
        <w:t xml:space="preserve">NIP: </w:t>
      </w:r>
      <w:r w:rsidR="00C42503">
        <w:rPr>
          <w:rFonts w:ascii="Tahoma" w:hAnsi="Tahoma" w:cs="Tahoma"/>
          <w:b/>
          <w:u w:val="single"/>
        </w:rPr>
        <w:t>745-16-83-654</w:t>
      </w:r>
      <w:r w:rsidR="001A5155" w:rsidRPr="001A5155">
        <w:rPr>
          <w:rFonts w:ascii="Tahoma" w:hAnsi="Tahoma" w:cs="Tahoma"/>
          <w:b/>
          <w:u w:val="single"/>
        </w:rPr>
        <w:t xml:space="preserve">, Regon: </w:t>
      </w:r>
      <w:r w:rsidR="0019061B">
        <w:rPr>
          <w:rFonts w:ascii="Tahoma" w:hAnsi="Tahoma" w:cs="Tahoma"/>
          <w:b/>
          <w:u w:val="single"/>
        </w:rPr>
        <w:t xml:space="preserve"> </w:t>
      </w:r>
      <w:r w:rsidR="00C42503">
        <w:rPr>
          <w:rFonts w:ascii="Tahoma" w:hAnsi="Tahoma" w:cs="Tahoma"/>
          <w:b/>
          <w:u w:val="single"/>
        </w:rPr>
        <w:t>510887155</w:t>
      </w:r>
      <w:r w:rsidR="00CE7AE8" w:rsidRPr="00CE7AE8">
        <w:rPr>
          <w:rFonts w:ascii="Tahoma" w:hAnsi="Tahoma" w:cs="Tahoma"/>
          <w:b/>
          <w:u w:val="single"/>
        </w:rPr>
        <w:t>.</w:t>
      </w:r>
    </w:p>
    <w:p w:rsidR="00CE7AE8" w:rsidRDefault="00CE7AE8" w:rsidP="00810179">
      <w:pPr>
        <w:pStyle w:val="Akapitzlist"/>
        <w:spacing w:after="0"/>
        <w:ind w:left="567"/>
        <w:jc w:val="both"/>
        <w:rPr>
          <w:rFonts w:ascii="Tahoma" w:hAnsi="Tahoma" w:cs="Tahoma"/>
          <w:sz w:val="20"/>
          <w:szCs w:val="20"/>
        </w:rPr>
      </w:pPr>
    </w:p>
    <w:p w:rsidR="000268EE" w:rsidRPr="00C31032" w:rsidRDefault="009B3EFA" w:rsidP="0008207C">
      <w:pPr>
        <w:spacing w:after="0"/>
        <w:ind w:left="851" w:hanging="284"/>
        <w:jc w:val="both"/>
        <w:rPr>
          <w:rFonts w:ascii="Tahoma" w:hAnsi="Tahoma" w:cs="Tahoma"/>
        </w:rPr>
      </w:pPr>
      <w:r w:rsidRPr="00C31032">
        <w:rPr>
          <w:rFonts w:ascii="Tahoma" w:hAnsi="Tahoma" w:cs="Tahoma"/>
        </w:rPr>
        <w:t xml:space="preserve">Liczba pracowników: </w:t>
      </w:r>
      <w:r w:rsidR="00C42503">
        <w:rPr>
          <w:rFonts w:ascii="Tahoma" w:hAnsi="Tahoma" w:cs="Tahoma"/>
        </w:rPr>
        <w:t>63</w:t>
      </w:r>
    </w:p>
    <w:p w:rsidR="00C42503" w:rsidRPr="00F22FF2" w:rsidRDefault="00C42503" w:rsidP="00C42503">
      <w:pPr>
        <w:pStyle w:val="Akapitzlist"/>
        <w:numPr>
          <w:ilvl w:val="2"/>
          <w:numId w:val="8"/>
        </w:numPr>
        <w:spacing w:before="200"/>
        <w:jc w:val="both"/>
        <w:rPr>
          <w:rFonts w:ascii="Tahoma" w:hAnsi="Tahoma" w:cs="Tahoma"/>
          <w:b/>
        </w:rPr>
      </w:pPr>
      <w:r w:rsidRPr="00F22FF2">
        <w:rPr>
          <w:rFonts w:ascii="Tahoma" w:hAnsi="Tahoma" w:cs="Tahoma"/>
          <w:b/>
        </w:rPr>
        <w:t xml:space="preserve">Ubezpieczenie mienia od wszystkich </w:t>
      </w:r>
      <w:proofErr w:type="spellStart"/>
      <w:r w:rsidRPr="00F22FF2">
        <w:rPr>
          <w:rFonts w:ascii="Tahoma" w:hAnsi="Tahoma" w:cs="Tahoma"/>
          <w:b/>
        </w:rPr>
        <w:t>ryzyk</w:t>
      </w:r>
      <w:proofErr w:type="spellEnd"/>
    </w:p>
    <w:p w:rsidR="00C42503" w:rsidRDefault="00C42503" w:rsidP="00C42503">
      <w:pPr>
        <w:spacing w:before="200"/>
        <w:ind w:left="851" w:hanging="284"/>
        <w:jc w:val="both"/>
        <w:rPr>
          <w:rFonts w:ascii="Tahoma" w:hAnsi="Tahoma" w:cs="Tahoma"/>
          <w:b/>
        </w:rPr>
      </w:pPr>
      <w:r w:rsidRPr="00C31032">
        <w:rPr>
          <w:rFonts w:ascii="Tahoma" w:hAnsi="Tahoma" w:cs="Tahoma"/>
          <w:b/>
        </w:rPr>
        <w:t>Przedmiot ubezpieczenia</w:t>
      </w:r>
    </w:p>
    <w:p w:rsidR="00C42503" w:rsidRPr="000D46F7" w:rsidRDefault="00C42503" w:rsidP="00052B87">
      <w:pPr>
        <w:pStyle w:val="Akapitzlist"/>
        <w:numPr>
          <w:ilvl w:val="0"/>
          <w:numId w:val="42"/>
        </w:numPr>
        <w:ind w:left="709" w:hanging="283"/>
        <w:jc w:val="both"/>
        <w:rPr>
          <w:rFonts w:ascii="Tahoma" w:hAnsi="Tahoma" w:cs="Tahoma"/>
          <w:b/>
        </w:rPr>
      </w:pPr>
      <w:r w:rsidRPr="000D46F7">
        <w:rPr>
          <w:rFonts w:ascii="Tahoma" w:hAnsi="Tahoma" w:cs="Tahoma"/>
          <w:b/>
        </w:rPr>
        <w:t>Budynki i budowle</w:t>
      </w:r>
    </w:p>
    <w:p w:rsidR="00C42503" w:rsidRPr="00C31032" w:rsidRDefault="00C42503" w:rsidP="00C42503">
      <w:pPr>
        <w:spacing w:after="0"/>
        <w:ind w:left="851" w:hanging="284"/>
        <w:jc w:val="both"/>
        <w:rPr>
          <w:rFonts w:ascii="Tahoma" w:hAnsi="Tahoma" w:cs="Tahoma"/>
        </w:rPr>
      </w:pPr>
      <w:r w:rsidRPr="00C31032">
        <w:rPr>
          <w:rFonts w:ascii="Tahoma" w:hAnsi="Tahoma" w:cs="Tahoma"/>
        </w:rPr>
        <w:t>- rodzaj wartości: zgodnie z wykazem budynków</w:t>
      </w:r>
      <w:r>
        <w:rPr>
          <w:rFonts w:ascii="Tahoma" w:hAnsi="Tahoma" w:cs="Tahoma"/>
        </w:rPr>
        <w:t xml:space="preserve"> i budowli</w:t>
      </w:r>
      <w:r w:rsidRPr="00C31032">
        <w:rPr>
          <w:rFonts w:ascii="Tahoma" w:hAnsi="Tahoma" w:cs="Tahoma"/>
        </w:rPr>
        <w:t>,</w:t>
      </w:r>
    </w:p>
    <w:p w:rsidR="00C42503" w:rsidRPr="00C31032" w:rsidRDefault="00C42503" w:rsidP="00C42503">
      <w:pPr>
        <w:spacing w:after="0"/>
        <w:ind w:left="851" w:hanging="284"/>
        <w:jc w:val="both"/>
        <w:rPr>
          <w:rFonts w:ascii="Tahoma" w:hAnsi="Tahoma" w:cs="Tahoma"/>
        </w:rPr>
      </w:pPr>
      <w:r w:rsidRPr="00C31032">
        <w:rPr>
          <w:rFonts w:ascii="Tahoma" w:hAnsi="Tahoma" w:cs="Tahoma"/>
        </w:rPr>
        <w:t xml:space="preserve">- system ubezpieczenia: na sumy stałe, </w:t>
      </w:r>
    </w:p>
    <w:p w:rsidR="00C42503" w:rsidRPr="00C31032" w:rsidRDefault="00C42503" w:rsidP="00C42503">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Pr>
          <w:rFonts w:ascii="Tahoma" w:hAnsi="Tahoma" w:cs="Tahoma"/>
          <w:b/>
        </w:rPr>
        <w:t>Załącznika nr 5</w:t>
      </w:r>
      <w:r w:rsidRPr="00C31032">
        <w:rPr>
          <w:rFonts w:ascii="Tahoma" w:hAnsi="Tahoma" w:cs="Tahoma"/>
          <w:b/>
        </w:rPr>
        <w:t>A</w:t>
      </w:r>
      <w:r w:rsidRPr="00C31032">
        <w:rPr>
          <w:rFonts w:ascii="Tahoma" w:hAnsi="Tahoma" w:cs="Tahoma"/>
        </w:rPr>
        <w:t>,</w:t>
      </w:r>
    </w:p>
    <w:p w:rsidR="00C42503" w:rsidRDefault="00C42503" w:rsidP="00C42503">
      <w:pPr>
        <w:spacing w:after="0"/>
        <w:ind w:left="851" w:hanging="142"/>
        <w:jc w:val="both"/>
        <w:rPr>
          <w:rFonts w:ascii="Tahoma" w:hAnsi="Tahoma" w:cs="Tahoma"/>
          <w:b/>
          <w:color w:val="000000" w:themeColor="text1"/>
        </w:rPr>
      </w:pPr>
      <w:r w:rsidRPr="00C31032">
        <w:rPr>
          <w:rFonts w:ascii="Tahoma" w:hAnsi="Tahoma" w:cs="Tahoma"/>
          <w:b/>
        </w:rPr>
        <w:t xml:space="preserve">suma </w:t>
      </w:r>
      <w:r w:rsidRPr="00AA565C">
        <w:rPr>
          <w:rFonts w:ascii="Tahoma" w:hAnsi="Tahoma" w:cs="Tahoma"/>
          <w:b/>
          <w:color w:val="000000" w:themeColor="text1"/>
        </w:rPr>
        <w:t xml:space="preserve">ubezpieczenia:  </w:t>
      </w:r>
      <w:r>
        <w:rPr>
          <w:rFonts w:ascii="Tahoma" w:hAnsi="Tahoma" w:cs="Tahoma"/>
          <w:b/>
          <w:color w:val="000000" w:themeColor="text1"/>
        </w:rPr>
        <w:t>13.383.833,04</w:t>
      </w:r>
      <w:r w:rsidRPr="00AA565C">
        <w:rPr>
          <w:rFonts w:ascii="Tahoma" w:hAnsi="Tahoma" w:cs="Tahoma"/>
          <w:b/>
          <w:color w:val="000000" w:themeColor="text1"/>
        </w:rPr>
        <w:t xml:space="preserve"> zł</w:t>
      </w:r>
    </w:p>
    <w:p w:rsidR="00C42503" w:rsidRDefault="00C42503" w:rsidP="00C42503">
      <w:pPr>
        <w:spacing w:after="0"/>
        <w:ind w:left="851" w:hanging="142"/>
        <w:jc w:val="both"/>
        <w:rPr>
          <w:rFonts w:ascii="Tahoma" w:hAnsi="Tahoma" w:cs="Tahoma"/>
          <w:b/>
          <w:color w:val="000000" w:themeColor="text1"/>
        </w:rPr>
      </w:pPr>
    </w:p>
    <w:p w:rsidR="00C42503" w:rsidRPr="003B2031" w:rsidRDefault="00C42503" w:rsidP="00C42503">
      <w:pPr>
        <w:spacing w:after="0"/>
        <w:ind w:left="851" w:hanging="425"/>
        <w:jc w:val="both"/>
        <w:rPr>
          <w:rFonts w:ascii="Tahoma" w:hAnsi="Tahoma" w:cs="Tahoma"/>
          <w:b/>
        </w:rPr>
      </w:pPr>
      <w:r>
        <w:rPr>
          <w:rFonts w:ascii="Tahoma" w:hAnsi="Tahoma" w:cs="Tahoma"/>
          <w:b/>
        </w:rPr>
        <w:t xml:space="preserve">2. </w:t>
      </w:r>
      <w:r w:rsidRPr="003B2031">
        <w:rPr>
          <w:rFonts w:ascii="Tahoma" w:hAnsi="Tahoma" w:cs="Tahoma"/>
          <w:b/>
        </w:rPr>
        <w:t xml:space="preserve">Maszyny, urządzenia, wyposażenie </w:t>
      </w:r>
    </w:p>
    <w:p w:rsidR="00C42503" w:rsidRPr="003B2031" w:rsidRDefault="00C42503" w:rsidP="00C42503">
      <w:pPr>
        <w:spacing w:after="0"/>
        <w:ind w:left="851" w:hanging="142"/>
        <w:jc w:val="both"/>
        <w:rPr>
          <w:rFonts w:ascii="Tahoma" w:hAnsi="Tahoma" w:cs="Tahoma"/>
          <w:b/>
        </w:rPr>
      </w:pPr>
      <w:r w:rsidRPr="003B2031">
        <w:rPr>
          <w:rFonts w:ascii="Tahoma" w:hAnsi="Tahoma" w:cs="Tahoma"/>
          <w:b/>
        </w:rPr>
        <w:t xml:space="preserve"> </w:t>
      </w:r>
    </w:p>
    <w:p w:rsidR="00C42503" w:rsidRPr="00AE05D4" w:rsidRDefault="00C42503" w:rsidP="00C42503">
      <w:pPr>
        <w:spacing w:after="0"/>
        <w:ind w:left="851" w:hanging="142"/>
        <w:jc w:val="both"/>
        <w:rPr>
          <w:rFonts w:ascii="Tahoma" w:hAnsi="Tahoma" w:cs="Tahoma"/>
        </w:rPr>
      </w:pPr>
      <w:r w:rsidRPr="00AE05D4">
        <w:rPr>
          <w:rFonts w:ascii="Tahoma" w:hAnsi="Tahoma" w:cs="Tahoma"/>
        </w:rPr>
        <w:t>- rodzaj wartości: wartość księgowa brutto,</w:t>
      </w:r>
    </w:p>
    <w:p w:rsidR="00C42503" w:rsidRPr="00AE05D4" w:rsidRDefault="00C42503" w:rsidP="00C42503">
      <w:pPr>
        <w:spacing w:after="0"/>
        <w:ind w:left="851" w:hanging="142"/>
        <w:jc w:val="both"/>
        <w:rPr>
          <w:rFonts w:ascii="Tahoma" w:hAnsi="Tahoma" w:cs="Tahoma"/>
        </w:rPr>
      </w:pPr>
      <w:r w:rsidRPr="00AE05D4">
        <w:rPr>
          <w:rFonts w:ascii="Tahoma" w:hAnsi="Tahoma" w:cs="Tahoma"/>
        </w:rPr>
        <w:t>- system ubezpieczenia: na sumy stałe,</w:t>
      </w:r>
    </w:p>
    <w:p w:rsidR="00C42503" w:rsidRPr="00AE05D4" w:rsidRDefault="00C42503" w:rsidP="00C42503">
      <w:pPr>
        <w:spacing w:after="0"/>
        <w:ind w:left="851" w:hanging="142"/>
        <w:jc w:val="both"/>
        <w:rPr>
          <w:rFonts w:ascii="Tahoma" w:hAnsi="Tahoma" w:cs="Tahoma"/>
          <w:b/>
        </w:rPr>
      </w:pPr>
      <w:r w:rsidRPr="00AE05D4">
        <w:rPr>
          <w:rFonts w:ascii="Tahoma" w:hAnsi="Tahoma" w:cs="Tahoma"/>
          <w:b/>
        </w:rPr>
        <w:t xml:space="preserve">suma ubezpieczenia: </w:t>
      </w:r>
      <w:r>
        <w:rPr>
          <w:rFonts w:ascii="Tahoma" w:hAnsi="Tahoma" w:cs="Tahoma"/>
          <w:b/>
        </w:rPr>
        <w:t>973.692,17</w:t>
      </w:r>
      <w:r w:rsidRPr="00AE05D4">
        <w:rPr>
          <w:rFonts w:ascii="Tahoma" w:hAnsi="Tahoma" w:cs="Tahoma"/>
          <w:b/>
        </w:rPr>
        <w:t xml:space="preserve"> zł</w:t>
      </w:r>
    </w:p>
    <w:p w:rsidR="00C42503" w:rsidRPr="00C31032" w:rsidRDefault="00C42503" w:rsidP="00C42503">
      <w:pPr>
        <w:spacing w:after="0"/>
        <w:jc w:val="both"/>
        <w:rPr>
          <w:rFonts w:ascii="Tahoma" w:hAnsi="Tahoma" w:cs="Tahoma"/>
        </w:rPr>
      </w:pPr>
    </w:p>
    <w:p w:rsidR="00C42503" w:rsidRPr="00F22FF2" w:rsidRDefault="00C42503" w:rsidP="00052B87">
      <w:pPr>
        <w:pStyle w:val="Akapitzlist"/>
        <w:numPr>
          <w:ilvl w:val="2"/>
          <w:numId w:val="43"/>
        </w:numPr>
        <w:spacing w:after="0"/>
        <w:jc w:val="both"/>
        <w:rPr>
          <w:rFonts w:ascii="Tahoma" w:hAnsi="Tahoma" w:cs="Tahoma"/>
          <w:b/>
        </w:rPr>
      </w:pPr>
      <w:r w:rsidRPr="00F22FF2">
        <w:rPr>
          <w:rFonts w:ascii="Tahoma" w:hAnsi="Tahoma" w:cs="Tahoma"/>
          <w:b/>
        </w:rPr>
        <w:t xml:space="preserve">Ubezpieczenie sprzętu elektronicznego od wszystkich </w:t>
      </w:r>
      <w:proofErr w:type="spellStart"/>
      <w:r w:rsidRPr="00F22FF2">
        <w:rPr>
          <w:rFonts w:ascii="Tahoma" w:hAnsi="Tahoma" w:cs="Tahoma"/>
          <w:b/>
        </w:rPr>
        <w:t>ryzyk</w:t>
      </w:r>
      <w:proofErr w:type="spellEnd"/>
    </w:p>
    <w:p w:rsidR="00C42503" w:rsidRPr="00C31032" w:rsidRDefault="00C42503" w:rsidP="00C42503">
      <w:pPr>
        <w:spacing w:after="0"/>
        <w:ind w:left="851" w:hanging="284"/>
        <w:jc w:val="both"/>
        <w:rPr>
          <w:rFonts w:ascii="Tahoma" w:hAnsi="Tahoma" w:cs="Tahoma"/>
        </w:rPr>
      </w:pPr>
    </w:p>
    <w:p w:rsidR="00C42503" w:rsidRPr="00A57515" w:rsidRDefault="00C42503" w:rsidP="00C42503">
      <w:pPr>
        <w:pStyle w:val="Akapitzlist"/>
        <w:spacing w:after="0" w:line="240" w:lineRule="auto"/>
        <w:ind w:left="567"/>
        <w:jc w:val="both"/>
        <w:rPr>
          <w:rFonts w:ascii="Tahoma" w:hAnsi="Tahoma" w:cs="Tahoma"/>
          <w:color w:val="000000" w:themeColor="text1"/>
        </w:rPr>
      </w:pPr>
      <w:r w:rsidRPr="00A57515">
        <w:rPr>
          <w:rFonts w:ascii="Tahoma" w:hAnsi="Tahoma" w:cs="Tahoma"/>
          <w:color w:val="000000" w:themeColor="text1"/>
        </w:rPr>
        <w:t>-  rodzaj wartości: zgodnie z wykazem,</w:t>
      </w:r>
    </w:p>
    <w:p w:rsidR="00C42503" w:rsidRPr="00071A44" w:rsidRDefault="00C42503" w:rsidP="00C42503">
      <w:pPr>
        <w:pStyle w:val="Akapitzlist"/>
        <w:spacing w:after="0" w:line="240" w:lineRule="auto"/>
        <w:ind w:left="851" w:hanging="284"/>
        <w:jc w:val="both"/>
        <w:rPr>
          <w:rFonts w:ascii="Tahoma" w:hAnsi="Tahoma" w:cs="Tahoma"/>
          <w:color w:val="000000" w:themeColor="text1"/>
        </w:rPr>
      </w:pPr>
      <w:r w:rsidRPr="00A57515">
        <w:rPr>
          <w:rFonts w:ascii="Tahoma" w:hAnsi="Tahoma" w:cs="Tahoma"/>
          <w:color w:val="000000" w:themeColor="text1"/>
        </w:rPr>
        <w:t xml:space="preserve">- wykaz sprzętu elektronicznego stacjonarnego wraz z oprogramowaniem stanowi </w:t>
      </w:r>
      <w:r w:rsidRPr="00071A44">
        <w:rPr>
          <w:rFonts w:ascii="Tahoma" w:hAnsi="Tahoma" w:cs="Tahoma"/>
          <w:b/>
          <w:color w:val="000000" w:themeColor="text1"/>
        </w:rPr>
        <w:t xml:space="preserve">załącznik nr </w:t>
      </w:r>
      <w:r>
        <w:rPr>
          <w:rFonts w:ascii="Tahoma" w:hAnsi="Tahoma" w:cs="Tahoma"/>
          <w:b/>
          <w:color w:val="000000" w:themeColor="text1"/>
        </w:rPr>
        <w:t>5</w:t>
      </w:r>
      <w:r w:rsidRPr="00071A44">
        <w:rPr>
          <w:rFonts w:ascii="Tahoma" w:hAnsi="Tahoma" w:cs="Tahoma"/>
          <w:b/>
          <w:color w:val="000000" w:themeColor="text1"/>
        </w:rPr>
        <w:t>C,</w:t>
      </w:r>
    </w:p>
    <w:p w:rsidR="00C42503" w:rsidRPr="00071A44" w:rsidRDefault="00C42503" w:rsidP="00C42503">
      <w:pPr>
        <w:pStyle w:val="Akapitzlist"/>
        <w:spacing w:after="0"/>
        <w:ind w:left="567"/>
        <w:jc w:val="both"/>
        <w:rPr>
          <w:rFonts w:ascii="Tahoma" w:hAnsi="Tahoma" w:cs="Tahoma"/>
          <w:color w:val="000000" w:themeColor="text1"/>
        </w:rPr>
      </w:pPr>
      <w:r w:rsidRPr="00071A44">
        <w:rPr>
          <w:rFonts w:ascii="Tahoma" w:hAnsi="Tahoma" w:cs="Tahoma"/>
          <w:color w:val="000000" w:themeColor="text1"/>
        </w:rPr>
        <w:t xml:space="preserve">-  suma ubezpieczenia sprzętu stacjonarnego wraz z oprogramowaniem: </w:t>
      </w:r>
      <w:r>
        <w:rPr>
          <w:rFonts w:ascii="Tahoma" w:hAnsi="Tahoma" w:cs="Tahoma"/>
          <w:b/>
          <w:color w:val="000000" w:themeColor="text1"/>
        </w:rPr>
        <w:t>70.216,57</w:t>
      </w:r>
      <w:r w:rsidRPr="00071A44">
        <w:rPr>
          <w:rFonts w:ascii="Tahoma" w:hAnsi="Tahoma" w:cs="Tahoma"/>
          <w:b/>
          <w:color w:val="000000" w:themeColor="text1"/>
        </w:rPr>
        <w:t xml:space="preserve"> zł</w:t>
      </w:r>
    </w:p>
    <w:p w:rsidR="00C42503" w:rsidRPr="00A57515" w:rsidRDefault="00C42503" w:rsidP="00C42503">
      <w:pPr>
        <w:pStyle w:val="Akapitzlist"/>
        <w:spacing w:after="0" w:line="240" w:lineRule="auto"/>
        <w:ind w:left="851" w:hanging="284"/>
        <w:jc w:val="both"/>
        <w:rPr>
          <w:rFonts w:ascii="Tahoma" w:hAnsi="Tahoma" w:cs="Tahoma"/>
          <w:color w:val="000000" w:themeColor="text1"/>
        </w:rPr>
      </w:pPr>
      <w:r w:rsidRPr="00A57515">
        <w:rPr>
          <w:rFonts w:ascii="Tahoma" w:hAnsi="Tahoma" w:cs="Tahoma"/>
          <w:color w:val="000000" w:themeColor="text1"/>
        </w:rPr>
        <w:t xml:space="preserve">- wykaz sprzętu elektronicznego przenośnego wraz z oprogramowaniem stanowi </w:t>
      </w:r>
      <w:r w:rsidRPr="00A57515">
        <w:rPr>
          <w:rFonts w:ascii="Tahoma" w:hAnsi="Tahoma" w:cs="Tahoma"/>
          <w:b/>
          <w:color w:val="000000" w:themeColor="text1"/>
        </w:rPr>
        <w:t xml:space="preserve">załącznik nr </w:t>
      </w:r>
      <w:r>
        <w:rPr>
          <w:rFonts w:ascii="Tahoma" w:hAnsi="Tahoma" w:cs="Tahoma"/>
          <w:b/>
          <w:color w:val="000000" w:themeColor="text1"/>
        </w:rPr>
        <w:t>5</w:t>
      </w:r>
      <w:r w:rsidRPr="00A57515">
        <w:rPr>
          <w:rFonts w:ascii="Tahoma" w:hAnsi="Tahoma" w:cs="Tahoma"/>
          <w:b/>
          <w:color w:val="000000" w:themeColor="text1"/>
        </w:rPr>
        <w:t>C’,</w:t>
      </w:r>
    </w:p>
    <w:p w:rsidR="00C42503" w:rsidRPr="00071A44" w:rsidRDefault="00C42503" w:rsidP="00C42503">
      <w:pPr>
        <w:pStyle w:val="Akapitzlist"/>
        <w:spacing w:after="0"/>
        <w:ind w:left="567"/>
        <w:jc w:val="both"/>
        <w:rPr>
          <w:rFonts w:ascii="Tahoma" w:hAnsi="Tahoma" w:cs="Tahoma"/>
          <w:color w:val="000000" w:themeColor="text1"/>
        </w:rPr>
      </w:pPr>
      <w:r w:rsidRPr="00071A44">
        <w:rPr>
          <w:rFonts w:ascii="Tahoma" w:hAnsi="Tahoma" w:cs="Tahoma"/>
          <w:color w:val="000000" w:themeColor="text1"/>
        </w:rPr>
        <w:t xml:space="preserve">-  suma ubezpieczenia sprzętu przenośnego wraz z oprogramowaniem: </w:t>
      </w:r>
      <w:r>
        <w:rPr>
          <w:rFonts w:ascii="Tahoma" w:hAnsi="Tahoma" w:cs="Tahoma"/>
          <w:b/>
          <w:color w:val="000000" w:themeColor="text1"/>
        </w:rPr>
        <w:t>106.376,67</w:t>
      </w:r>
      <w:r w:rsidRPr="00071A44">
        <w:rPr>
          <w:rFonts w:ascii="Tahoma" w:hAnsi="Tahoma" w:cs="Tahoma"/>
          <w:b/>
          <w:color w:val="000000" w:themeColor="text1"/>
        </w:rPr>
        <w:t xml:space="preserve"> zł</w:t>
      </w:r>
    </w:p>
    <w:p w:rsidR="00C42503" w:rsidRPr="004E3F90" w:rsidRDefault="00C42503" w:rsidP="002E0074">
      <w:pPr>
        <w:spacing w:after="0"/>
        <w:ind w:left="851" w:hanging="284"/>
        <w:jc w:val="both"/>
        <w:rPr>
          <w:rFonts w:ascii="Tahoma" w:hAnsi="Tahoma" w:cs="Tahoma"/>
          <w:b/>
        </w:rPr>
      </w:pPr>
    </w:p>
    <w:p w:rsidR="001F23F2" w:rsidRPr="004E3F90" w:rsidRDefault="004E3F90" w:rsidP="004E3F90">
      <w:pPr>
        <w:spacing w:after="0"/>
        <w:ind w:left="284"/>
        <w:jc w:val="both"/>
        <w:rPr>
          <w:rFonts w:ascii="Tahoma" w:hAnsi="Tahoma" w:cs="Tahoma"/>
          <w:b/>
          <w:u w:val="single"/>
        </w:rPr>
      </w:pPr>
      <w:r w:rsidRPr="004E3F90">
        <w:rPr>
          <w:rFonts w:ascii="Tahoma" w:hAnsi="Tahoma" w:cs="Tahoma"/>
          <w:b/>
        </w:rPr>
        <w:t>6.</w:t>
      </w:r>
      <w:r>
        <w:rPr>
          <w:rFonts w:ascii="Tahoma" w:hAnsi="Tahoma" w:cs="Tahoma"/>
          <w:b/>
          <w:u w:val="single"/>
        </w:rPr>
        <w:t xml:space="preserve"> </w:t>
      </w:r>
      <w:r w:rsidR="00C42503">
        <w:rPr>
          <w:rFonts w:ascii="Tahoma" w:hAnsi="Tahoma" w:cs="Tahoma"/>
          <w:b/>
          <w:u w:val="single"/>
        </w:rPr>
        <w:t>Środowiskowy Dom Samopomocy w Jedwabnie</w:t>
      </w:r>
    </w:p>
    <w:p w:rsidR="009F796E" w:rsidRDefault="00C42503" w:rsidP="001F23F2">
      <w:pPr>
        <w:pStyle w:val="Akapitzlist"/>
        <w:spacing w:after="0"/>
        <w:ind w:left="567"/>
        <w:jc w:val="both"/>
        <w:rPr>
          <w:rFonts w:ascii="Tahoma" w:hAnsi="Tahoma" w:cs="Tahoma"/>
          <w:b/>
          <w:u w:val="single"/>
        </w:rPr>
      </w:pPr>
      <w:r>
        <w:rPr>
          <w:rFonts w:ascii="Tahoma" w:hAnsi="Tahoma" w:cs="Tahoma"/>
          <w:b/>
          <w:u w:val="single"/>
        </w:rPr>
        <w:t>12 – 122 Jedwabno, ul. 1 Maja 19</w:t>
      </w:r>
    </w:p>
    <w:p w:rsidR="001F23F2" w:rsidRDefault="008A7A68" w:rsidP="001F23F2">
      <w:pPr>
        <w:pStyle w:val="Akapitzlist"/>
        <w:spacing w:after="0"/>
        <w:ind w:left="567"/>
        <w:jc w:val="both"/>
        <w:rPr>
          <w:rFonts w:ascii="Tahoma" w:hAnsi="Tahoma" w:cs="Tahoma"/>
          <w:b/>
          <w:u w:val="single"/>
        </w:rPr>
      </w:pPr>
      <w:r>
        <w:rPr>
          <w:rFonts w:ascii="Tahoma" w:hAnsi="Tahoma" w:cs="Tahoma"/>
          <w:b/>
          <w:u w:val="single"/>
        </w:rPr>
        <w:t xml:space="preserve">NIP: </w:t>
      </w:r>
      <w:r w:rsidR="00C42503">
        <w:rPr>
          <w:rFonts w:ascii="Tahoma" w:hAnsi="Tahoma" w:cs="Tahoma"/>
          <w:b/>
          <w:u w:val="single"/>
        </w:rPr>
        <w:t>7451849310, Regon: 369280203</w:t>
      </w:r>
      <w:r w:rsidR="006F4640" w:rsidRPr="006F4640">
        <w:rPr>
          <w:rFonts w:ascii="Tahoma" w:hAnsi="Tahoma" w:cs="Tahoma"/>
          <w:b/>
          <w:u w:val="single"/>
        </w:rPr>
        <w:t>.</w:t>
      </w:r>
    </w:p>
    <w:p w:rsidR="003B2031" w:rsidRDefault="003B2031" w:rsidP="001F23F2">
      <w:pPr>
        <w:pStyle w:val="Akapitzlist"/>
        <w:spacing w:after="0"/>
        <w:ind w:left="567"/>
        <w:jc w:val="both"/>
        <w:rPr>
          <w:rFonts w:ascii="Tahoma" w:hAnsi="Tahoma" w:cs="Tahoma"/>
          <w:b/>
          <w:u w:val="single"/>
        </w:rPr>
      </w:pPr>
    </w:p>
    <w:p w:rsidR="001F23F2" w:rsidRPr="00C31032" w:rsidRDefault="001F23F2" w:rsidP="00E71D2A">
      <w:pPr>
        <w:spacing w:after="0"/>
        <w:ind w:left="851" w:hanging="567"/>
        <w:jc w:val="both"/>
        <w:rPr>
          <w:rFonts w:ascii="Tahoma" w:hAnsi="Tahoma" w:cs="Tahoma"/>
        </w:rPr>
      </w:pPr>
      <w:r w:rsidRPr="00C31032">
        <w:rPr>
          <w:rFonts w:ascii="Tahoma" w:hAnsi="Tahoma" w:cs="Tahoma"/>
        </w:rPr>
        <w:t xml:space="preserve">Liczba pracowników: </w:t>
      </w:r>
      <w:r w:rsidR="00C42503">
        <w:rPr>
          <w:rFonts w:ascii="Tahoma" w:hAnsi="Tahoma" w:cs="Tahoma"/>
        </w:rPr>
        <w:t>13</w:t>
      </w:r>
    </w:p>
    <w:p w:rsidR="001F23F2" w:rsidRPr="00F22FF2" w:rsidRDefault="001F23F2" w:rsidP="00052B87">
      <w:pPr>
        <w:pStyle w:val="Akapitzlist"/>
        <w:numPr>
          <w:ilvl w:val="2"/>
          <w:numId w:val="52"/>
        </w:numPr>
        <w:spacing w:before="200"/>
        <w:jc w:val="both"/>
        <w:rPr>
          <w:rFonts w:ascii="Tahoma" w:hAnsi="Tahoma" w:cs="Tahoma"/>
          <w:b/>
        </w:rPr>
      </w:pPr>
      <w:r w:rsidRPr="00F22FF2">
        <w:rPr>
          <w:rFonts w:ascii="Tahoma" w:hAnsi="Tahoma" w:cs="Tahoma"/>
          <w:b/>
        </w:rPr>
        <w:t xml:space="preserve">Ubezpieczenie mienia od wszystkich </w:t>
      </w:r>
      <w:proofErr w:type="spellStart"/>
      <w:r w:rsidRPr="00F22FF2">
        <w:rPr>
          <w:rFonts w:ascii="Tahoma" w:hAnsi="Tahoma" w:cs="Tahoma"/>
          <w:b/>
        </w:rPr>
        <w:t>ryzyk</w:t>
      </w:r>
      <w:proofErr w:type="spellEnd"/>
    </w:p>
    <w:p w:rsidR="001F23F2" w:rsidRDefault="001F23F2" w:rsidP="001F23F2">
      <w:pPr>
        <w:spacing w:before="200"/>
        <w:ind w:left="851" w:hanging="284"/>
        <w:jc w:val="both"/>
        <w:rPr>
          <w:rFonts w:ascii="Tahoma" w:hAnsi="Tahoma" w:cs="Tahoma"/>
          <w:b/>
        </w:rPr>
      </w:pPr>
      <w:r w:rsidRPr="00C31032">
        <w:rPr>
          <w:rFonts w:ascii="Tahoma" w:hAnsi="Tahoma" w:cs="Tahoma"/>
          <w:b/>
        </w:rPr>
        <w:lastRenderedPageBreak/>
        <w:t>Przedmiot ubezpieczenia</w:t>
      </w:r>
    </w:p>
    <w:p w:rsidR="008A7A68" w:rsidRPr="000D46F7" w:rsidRDefault="008A7A68" w:rsidP="00052B87">
      <w:pPr>
        <w:pStyle w:val="Akapitzlist"/>
        <w:numPr>
          <w:ilvl w:val="0"/>
          <w:numId w:val="53"/>
        </w:numPr>
        <w:ind w:left="709" w:hanging="283"/>
        <w:jc w:val="both"/>
        <w:rPr>
          <w:rFonts w:ascii="Tahoma" w:hAnsi="Tahoma" w:cs="Tahoma"/>
          <w:b/>
        </w:rPr>
      </w:pPr>
      <w:r w:rsidRPr="000D46F7">
        <w:rPr>
          <w:rFonts w:ascii="Tahoma" w:hAnsi="Tahoma" w:cs="Tahoma"/>
          <w:b/>
        </w:rPr>
        <w:t>Budynki i budowle</w:t>
      </w:r>
    </w:p>
    <w:p w:rsidR="008A7A68" w:rsidRPr="00C31032" w:rsidRDefault="008A7A68" w:rsidP="008A7A68">
      <w:pPr>
        <w:spacing w:after="0"/>
        <w:ind w:left="851" w:hanging="284"/>
        <w:jc w:val="both"/>
        <w:rPr>
          <w:rFonts w:ascii="Tahoma" w:hAnsi="Tahoma" w:cs="Tahoma"/>
        </w:rPr>
      </w:pPr>
      <w:r w:rsidRPr="00C31032">
        <w:rPr>
          <w:rFonts w:ascii="Tahoma" w:hAnsi="Tahoma" w:cs="Tahoma"/>
        </w:rPr>
        <w:t>- rodzaj wartości: zgodnie z wykazem budynków</w:t>
      </w:r>
      <w:r>
        <w:rPr>
          <w:rFonts w:ascii="Tahoma" w:hAnsi="Tahoma" w:cs="Tahoma"/>
        </w:rPr>
        <w:t xml:space="preserve"> i budowli</w:t>
      </w:r>
      <w:r w:rsidRPr="00C31032">
        <w:rPr>
          <w:rFonts w:ascii="Tahoma" w:hAnsi="Tahoma" w:cs="Tahoma"/>
        </w:rPr>
        <w:t>,</w:t>
      </w:r>
    </w:p>
    <w:p w:rsidR="008A7A68" w:rsidRPr="00C31032" w:rsidRDefault="008A7A68" w:rsidP="008A7A68">
      <w:pPr>
        <w:spacing w:after="0"/>
        <w:ind w:left="851" w:hanging="284"/>
        <w:jc w:val="both"/>
        <w:rPr>
          <w:rFonts w:ascii="Tahoma" w:hAnsi="Tahoma" w:cs="Tahoma"/>
        </w:rPr>
      </w:pPr>
      <w:r w:rsidRPr="00C31032">
        <w:rPr>
          <w:rFonts w:ascii="Tahoma" w:hAnsi="Tahoma" w:cs="Tahoma"/>
        </w:rPr>
        <w:t xml:space="preserve">- system ubezpieczenia: na sumy stałe, </w:t>
      </w:r>
    </w:p>
    <w:p w:rsidR="008A7A68" w:rsidRPr="00C31032" w:rsidRDefault="008A7A68" w:rsidP="008A7A68">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Pr>
          <w:rFonts w:ascii="Tahoma" w:hAnsi="Tahoma" w:cs="Tahoma"/>
          <w:b/>
        </w:rPr>
        <w:t>Załącznika nr 6</w:t>
      </w:r>
      <w:r w:rsidRPr="00C31032">
        <w:rPr>
          <w:rFonts w:ascii="Tahoma" w:hAnsi="Tahoma" w:cs="Tahoma"/>
          <w:b/>
        </w:rPr>
        <w:t>A</w:t>
      </w:r>
      <w:r w:rsidRPr="00C31032">
        <w:rPr>
          <w:rFonts w:ascii="Tahoma" w:hAnsi="Tahoma" w:cs="Tahoma"/>
        </w:rPr>
        <w:t>,</w:t>
      </w:r>
    </w:p>
    <w:p w:rsidR="008A7A68" w:rsidRDefault="008A7A68" w:rsidP="008A7A68">
      <w:pPr>
        <w:spacing w:after="0"/>
        <w:ind w:left="851" w:hanging="142"/>
        <w:jc w:val="both"/>
        <w:rPr>
          <w:rFonts w:ascii="Tahoma" w:hAnsi="Tahoma" w:cs="Tahoma"/>
          <w:b/>
          <w:color w:val="000000" w:themeColor="text1"/>
        </w:rPr>
      </w:pPr>
      <w:r w:rsidRPr="00C31032">
        <w:rPr>
          <w:rFonts w:ascii="Tahoma" w:hAnsi="Tahoma" w:cs="Tahoma"/>
          <w:b/>
        </w:rPr>
        <w:t xml:space="preserve">suma </w:t>
      </w:r>
      <w:r w:rsidRPr="00AA565C">
        <w:rPr>
          <w:rFonts w:ascii="Tahoma" w:hAnsi="Tahoma" w:cs="Tahoma"/>
          <w:b/>
          <w:color w:val="000000" w:themeColor="text1"/>
        </w:rPr>
        <w:t xml:space="preserve">ubezpieczenia:  </w:t>
      </w:r>
      <w:r w:rsidR="00C42503">
        <w:rPr>
          <w:rFonts w:ascii="Tahoma" w:hAnsi="Tahoma" w:cs="Tahoma"/>
          <w:b/>
          <w:color w:val="000000" w:themeColor="text1"/>
        </w:rPr>
        <w:t>1.525.000,00</w:t>
      </w:r>
      <w:r w:rsidRPr="00AA565C">
        <w:rPr>
          <w:rFonts w:ascii="Tahoma" w:hAnsi="Tahoma" w:cs="Tahoma"/>
          <w:b/>
          <w:color w:val="000000" w:themeColor="text1"/>
        </w:rPr>
        <w:t xml:space="preserve"> zł</w:t>
      </w:r>
    </w:p>
    <w:p w:rsidR="003B2031" w:rsidRDefault="003B2031" w:rsidP="008A7A68">
      <w:pPr>
        <w:spacing w:after="0"/>
        <w:ind w:left="851" w:hanging="142"/>
        <w:jc w:val="both"/>
        <w:rPr>
          <w:rFonts w:ascii="Tahoma" w:hAnsi="Tahoma" w:cs="Tahoma"/>
          <w:b/>
          <w:color w:val="000000" w:themeColor="text1"/>
        </w:rPr>
      </w:pPr>
    </w:p>
    <w:p w:rsidR="001F23F2" w:rsidRPr="00F22FF2" w:rsidRDefault="001F23F2" w:rsidP="00052B87">
      <w:pPr>
        <w:pStyle w:val="Akapitzlist"/>
        <w:numPr>
          <w:ilvl w:val="2"/>
          <w:numId w:val="54"/>
        </w:numPr>
        <w:spacing w:after="0"/>
        <w:jc w:val="both"/>
        <w:rPr>
          <w:rFonts w:ascii="Tahoma" w:hAnsi="Tahoma" w:cs="Tahoma"/>
          <w:b/>
        </w:rPr>
      </w:pPr>
      <w:r w:rsidRPr="00F22FF2">
        <w:rPr>
          <w:rFonts w:ascii="Tahoma" w:hAnsi="Tahoma" w:cs="Tahoma"/>
          <w:b/>
        </w:rPr>
        <w:t xml:space="preserve">Ubezpieczenie sprzętu elektronicznego od wszystkich </w:t>
      </w:r>
      <w:proofErr w:type="spellStart"/>
      <w:r w:rsidRPr="00F22FF2">
        <w:rPr>
          <w:rFonts w:ascii="Tahoma" w:hAnsi="Tahoma" w:cs="Tahoma"/>
          <w:b/>
        </w:rPr>
        <w:t>ryzyk</w:t>
      </w:r>
      <w:proofErr w:type="spellEnd"/>
    </w:p>
    <w:p w:rsidR="001F23F2" w:rsidRPr="00C31032" w:rsidRDefault="001F23F2" w:rsidP="001F23F2">
      <w:pPr>
        <w:spacing w:after="0"/>
        <w:ind w:left="851" w:hanging="284"/>
        <w:jc w:val="both"/>
        <w:rPr>
          <w:rFonts w:ascii="Tahoma" w:hAnsi="Tahoma" w:cs="Tahoma"/>
        </w:rPr>
      </w:pPr>
    </w:p>
    <w:p w:rsidR="001F23F2" w:rsidRPr="00A57515" w:rsidRDefault="001F23F2" w:rsidP="001F23F2">
      <w:pPr>
        <w:pStyle w:val="Akapitzlist"/>
        <w:spacing w:after="0" w:line="240" w:lineRule="auto"/>
        <w:ind w:left="567"/>
        <w:jc w:val="both"/>
        <w:rPr>
          <w:rFonts w:ascii="Tahoma" w:hAnsi="Tahoma" w:cs="Tahoma"/>
          <w:color w:val="000000" w:themeColor="text1"/>
        </w:rPr>
      </w:pPr>
      <w:r w:rsidRPr="00A57515">
        <w:rPr>
          <w:rFonts w:ascii="Tahoma" w:hAnsi="Tahoma" w:cs="Tahoma"/>
          <w:color w:val="000000" w:themeColor="text1"/>
        </w:rPr>
        <w:t>-  rodzaj wartości: zgodnie z wykazem,</w:t>
      </w:r>
    </w:p>
    <w:p w:rsidR="001F23F2" w:rsidRPr="00071A44" w:rsidRDefault="001F23F2" w:rsidP="001F23F2">
      <w:pPr>
        <w:pStyle w:val="Akapitzlist"/>
        <w:spacing w:after="0" w:line="240" w:lineRule="auto"/>
        <w:ind w:left="851" w:hanging="284"/>
        <w:jc w:val="both"/>
        <w:rPr>
          <w:rFonts w:ascii="Tahoma" w:hAnsi="Tahoma" w:cs="Tahoma"/>
          <w:color w:val="000000" w:themeColor="text1"/>
        </w:rPr>
      </w:pPr>
      <w:r w:rsidRPr="00A57515">
        <w:rPr>
          <w:rFonts w:ascii="Tahoma" w:hAnsi="Tahoma" w:cs="Tahoma"/>
          <w:color w:val="000000" w:themeColor="text1"/>
        </w:rPr>
        <w:t xml:space="preserve">- wykaz sprzętu elektronicznego stacjonarnego wraz z oprogramowaniem stanowi </w:t>
      </w:r>
      <w:r w:rsidR="00F22FF2" w:rsidRPr="00071A44">
        <w:rPr>
          <w:rFonts w:ascii="Tahoma" w:hAnsi="Tahoma" w:cs="Tahoma"/>
          <w:b/>
          <w:color w:val="000000" w:themeColor="text1"/>
        </w:rPr>
        <w:t xml:space="preserve">załącznik nr </w:t>
      </w:r>
      <w:r w:rsidR="00C413D3" w:rsidRPr="00071A44">
        <w:rPr>
          <w:rFonts w:ascii="Tahoma" w:hAnsi="Tahoma" w:cs="Tahoma"/>
          <w:b/>
          <w:color w:val="000000" w:themeColor="text1"/>
        </w:rPr>
        <w:t>6</w:t>
      </w:r>
      <w:r w:rsidRPr="00071A44">
        <w:rPr>
          <w:rFonts w:ascii="Tahoma" w:hAnsi="Tahoma" w:cs="Tahoma"/>
          <w:b/>
          <w:color w:val="000000" w:themeColor="text1"/>
        </w:rPr>
        <w:t>C,</w:t>
      </w:r>
    </w:p>
    <w:p w:rsidR="001F23F2" w:rsidRPr="00071A44" w:rsidRDefault="001F23F2" w:rsidP="001F23F2">
      <w:pPr>
        <w:pStyle w:val="Akapitzlist"/>
        <w:spacing w:after="0"/>
        <w:ind w:left="567"/>
        <w:jc w:val="both"/>
        <w:rPr>
          <w:rFonts w:ascii="Tahoma" w:hAnsi="Tahoma" w:cs="Tahoma"/>
          <w:color w:val="000000" w:themeColor="text1"/>
        </w:rPr>
      </w:pPr>
      <w:r w:rsidRPr="00071A44">
        <w:rPr>
          <w:rFonts w:ascii="Tahoma" w:hAnsi="Tahoma" w:cs="Tahoma"/>
          <w:color w:val="000000" w:themeColor="text1"/>
        </w:rPr>
        <w:t xml:space="preserve">-  suma ubezpieczenia sprzętu stacjonarnego wraz z oprogramowaniem: </w:t>
      </w:r>
      <w:r w:rsidR="00C42503">
        <w:rPr>
          <w:rFonts w:ascii="Tahoma" w:hAnsi="Tahoma" w:cs="Tahoma"/>
          <w:b/>
          <w:color w:val="000000" w:themeColor="text1"/>
        </w:rPr>
        <w:t>7.471</w:t>
      </w:r>
      <w:r w:rsidR="009F5D58">
        <w:rPr>
          <w:rFonts w:ascii="Tahoma" w:hAnsi="Tahoma" w:cs="Tahoma"/>
          <w:b/>
          <w:color w:val="000000" w:themeColor="text1"/>
        </w:rPr>
        <w:t>,00</w:t>
      </w:r>
      <w:r w:rsidRPr="00071A44">
        <w:rPr>
          <w:rFonts w:ascii="Tahoma" w:hAnsi="Tahoma" w:cs="Tahoma"/>
          <w:b/>
          <w:color w:val="000000" w:themeColor="text1"/>
        </w:rPr>
        <w:t xml:space="preserve"> zł</w:t>
      </w:r>
    </w:p>
    <w:p w:rsidR="001F23F2" w:rsidRPr="00A57515" w:rsidRDefault="001F23F2" w:rsidP="001F23F2">
      <w:pPr>
        <w:pStyle w:val="Akapitzlist"/>
        <w:spacing w:after="0" w:line="240" w:lineRule="auto"/>
        <w:ind w:left="851" w:hanging="284"/>
        <w:jc w:val="both"/>
        <w:rPr>
          <w:rFonts w:ascii="Tahoma" w:hAnsi="Tahoma" w:cs="Tahoma"/>
          <w:color w:val="000000" w:themeColor="text1"/>
        </w:rPr>
      </w:pPr>
      <w:r w:rsidRPr="00A57515">
        <w:rPr>
          <w:rFonts w:ascii="Tahoma" w:hAnsi="Tahoma" w:cs="Tahoma"/>
          <w:color w:val="000000" w:themeColor="text1"/>
        </w:rPr>
        <w:t xml:space="preserve">- wykaz sprzętu elektronicznego przenośnego wraz z oprogramowaniem stanowi </w:t>
      </w:r>
      <w:r w:rsidR="00F22FF2" w:rsidRPr="00A57515">
        <w:rPr>
          <w:rFonts w:ascii="Tahoma" w:hAnsi="Tahoma" w:cs="Tahoma"/>
          <w:b/>
          <w:color w:val="000000" w:themeColor="text1"/>
        </w:rPr>
        <w:t xml:space="preserve">załącznik nr </w:t>
      </w:r>
      <w:r w:rsidR="001E5073" w:rsidRPr="00A57515">
        <w:rPr>
          <w:rFonts w:ascii="Tahoma" w:hAnsi="Tahoma" w:cs="Tahoma"/>
          <w:b/>
          <w:color w:val="000000" w:themeColor="text1"/>
        </w:rPr>
        <w:t>6</w:t>
      </w:r>
      <w:r w:rsidRPr="00A57515">
        <w:rPr>
          <w:rFonts w:ascii="Tahoma" w:hAnsi="Tahoma" w:cs="Tahoma"/>
          <w:b/>
          <w:color w:val="000000" w:themeColor="text1"/>
        </w:rPr>
        <w:t>C’,</w:t>
      </w:r>
    </w:p>
    <w:p w:rsidR="001F23F2" w:rsidRDefault="001F23F2" w:rsidP="001F23F2">
      <w:pPr>
        <w:pStyle w:val="Akapitzlist"/>
        <w:spacing w:after="0"/>
        <w:ind w:left="567"/>
        <w:jc w:val="both"/>
        <w:rPr>
          <w:rFonts w:ascii="Tahoma" w:hAnsi="Tahoma" w:cs="Tahoma"/>
          <w:b/>
          <w:color w:val="000000" w:themeColor="text1"/>
        </w:rPr>
      </w:pPr>
      <w:r w:rsidRPr="00071A44">
        <w:rPr>
          <w:rFonts w:ascii="Tahoma" w:hAnsi="Tahoma" w:cs="Tahoma"/>
          <w:color w:val="000000" w:themeColor="text1"/>
        </w:rPr>
        <w:t xml:space="preserve">-  suma ubezpieczenia sprzętu przenośnego wraz z oprogramowaniem: </w:t>
      </w:r>
      <w:r w:rsidR="00C42503">
        <w:rPr>
          <w:rFonts w:ascii="Tahoma" w:hAnsi="Tahoma" w:cs="Tahoma"/>
          <w:b/>
          <w:color w:val="000000" w:themeColor="text1"/>
        </w:rPr>
        <w:t>4.492</w:t>
      </w:r>
      <w:r w:rsidR="009F5D58">
        <w:rPr>
          <w:rFonts w:ascii="Tahoma" w:hAnsi="Tahoma" w:cs="Tahoma"/>
          <w:b/>
          <w:color w:val="000000" w:themeColor="text1"/>
        </w:rPr>
        <w:t>,00</w:t>
      </w:r>
      <w:r w:rsidRPr="00071A44">
        <w:rPr>
          <w:rFonts w:ascii="Tahoma" w:hAnsi="Tahoma" w:cs="Tahoma"/>
          <w:b/>
          <w:color w:val="000000" w:themeColor="text1"/>
        </w:rPr>
        <w:t xml:space="preserve"> zł</w:t>
      </w:r>
    </w:p>
    <w:p w:rsidR="004A3D87" w:rsidRPr="00071A44" w:rsidRDefault="004A3D87" w:rsidP="001F23F2">
      <w:pPr>
        <w:pStyle w:val="Akapitzlist"/>
        <w:spacing w:after="0"/>
        <w:ind w:left="567"/>
        <w:jc w:val="both"/>
        <w:rPr>
          <w:rFonts w:ascii="Tahoma" w:hAnsi="Tahoma" w:cs="Tahoma"/>
          <w:color w:val="000000" w:themeColor="text1"/>
        </w:rPr>
      </w:pPr>
    </w:p>
    <w:p w:rsidR="004A3D87" w:rsidRPr="005859D3" w:rsidRDefault="004A3D87" w:rsidP="004A3D87">
      <w:pPr>
        <w:pStyle w:val="Nagwek3"/>
        <w:keepNext/>
        <w:numPr>
          <w:ilvl w:val="2"/>
          <w:numId w:val="0"/>
        </w:numPr>
        <w:tabs>
          <w:tab w:val="num" w:pos="0"/>
          <w:tab w:val="num" w:pos="709"/>
        </w:tabs>
        <w:suppressAutoHyphens/>
        <w:spacing w:before="0" w:line="240" w:lineRule="auto"/>
        <w:ind w:left="720" w:hanging="720"/>
        <w:jc w:val="both"/>
        <w:rPr>
          <w:rFonts w:ascii="Tahoma" w:hAnsi="Tahoma" w:cs="Tahoma"/>
        </w:rPr>
      </w:pPr>
      <w:r>
        <w:rPr>
          <w:rFonts w:ascii="Tahoma" w:hAnsi="Tahoma" w:cs="Tahoma"/>
        </w:rPr>
        <w:t>III.  Ubezpieczenie następstw nieszczęśliwych wypadków pensjonariuszy.</w:t>
      </w:r>
    </w:p>
    <w:p w:rsidR="004A3D87" w:rsidRDefault="004A3D87" w:rsidP="004A3D87">
      <w:pPr>
        <w:spacing w:after="0" w:line="240" w:lineRule="auto"/>
        <w:ind w:left="720"/>
        <w:jc w:val="both"/>
        <w:rPr>
          <w:rFonts w:ascii="Tahoma" w:hAnsi="Tahoma" w:cs="Tahoma"/>
        </w:rPr>
      </w:pPr>
    </w:p>
    <w:p w:rsidR="004A3D87" w:rsidRDefault="004A3D87" w:rsidP="004A3D87">
      <w:pPr>
        <w:numPr>
          <w:ilvl w:val="0"/>
          <w:numId w:val="25"/>
        </w:numPr>
        <w:spacing w:after="0"/>
        <w:jc w:val="both"/>
        <w:rPr>
          <w:rFonts w:ascii="Tahoma" w:hAnsi="Tahoma" w:cs="Tahoma"/>
        </w:rPr>
      </w:pPr>
      <w:r>
        <w:rPr>
          <w:rFonts w:ascii="Tahoma" w:hAnsi="Tahoma" w:cs="Tahoma"/>
        </w:rPr>
        <w:t>Zakres ubezpieczenia:</w:t>
      </w:r>
    </w:p>
    <w:p w:rsidR="004A3D87" w:rsidRPr="00CC5514" w:rsidRDefault="004A3D87" w:rsidP="004A3D87">
      <w:pPr>
        <w:pStyle w:val="Akapitzlist"/>
        <w:spacing w:after="0"/>
        <w:ind w:left="704" w:hanging="420"/>
        <w:jc w:val="both"/>
        <w:rPr>
          <w:rFonts w:ascii="Tahoma" w:hAnsi="Tahoma" w:cs="Tahoma"/>
          <w:bCs/>
        </w:rPr>
      </w:pPr>
      <w:r w:rsidRPr="00CC5514">
        <w:rPr>
          <w:rFonts w:ascii="Tahoma" w:hAnsi="Tahoma" w:cs="Tahoma"/>
        </w:rPr>
        <w:t>a)</w:t>
      </w:r>
      <w:r w:rsidRPr="00CC5514">
        <w:rPr>
          <w:rFonts w:ascii="Tahoma" w:hAnsi="Tahoma" w:cs="Tahoma"/>
        </w:rPr>
        <w:tab/>
        <w:t>ś</w:t>
      </w:r>
      <w:r w:rsidRPr="00CC5514">
        <w:rPr>
          <w:rFonts w:ascii="Tahoma" w:hAnsi="Tahoma" w:cs="Tahoma"/>
          <w:bCs/>
        </w:rPr>
        <w:t xml:space="preserve">wiadczenie z tytułu śmierci w wyniku nieszczęśliwego wypadku: </w:t>
      </w:r>
      <w:r>
        <w:rPr>
          <w:rFonts w:ascii="Tahoma" w:hAnsi="Tahoma" w:cs="Tahoma"/>
        </w:rPr>
        <w:t>(Wykonawca</w:t>
      </w:r>
      <w:r w:rsidRPr="00CC5514">
        <w:rPr>
          <w:rFonts w:ascii="Tahoma" w:hAnsi="Tahoma" w:cs="Tahoma"/>
        </w:rPr>
        <w:t xml:space="preserve"> wypłaca świadczenie w wysokości 100% sumy ubezpieczenia)</w:t>
      </w:r>
    </w:p>
    <w:p w:rsidR="004A3D87" w:rsidRDefault="004A3D87" w:rsidP="004A3D87">
      <w:pPr>
        <w:pStyle w:val="Akapitzlist"/>
        <w:spacing w:after="0"/>
        <w:ind w:left="704" w:hanging="420"/>
        <w:jc w:val="both"/>
        <w:rPr>
          <w:rFonts w:ascii="Tahoma" w:hAnsi="Tahoma" w:cs="Tahoma"/>
        </w:rPr>
      </w:pPr>
      <w:r w:rsidRPr="00CC5514">
        <w:rPr>
          <w:rFonts w:ascii="Tahoma" w:hAnsi="Tahoma" w:cs="Tahoma"/>
        </w:rPr>
        <w:t xml:space="preserve">b) </w:t>
      </w:r>
      <w:r>
        <w:rPr>
          <w:rFonts w:ascii="Tahoma" w:hAnsi="Tahoma" w:cs="Tahoma"/>
        </w:rPr>
        <w:t xml:space="preserve"> </w:t>
      </w:r>
      <w:r w:rsidRPr="00CC5514">
        <w:rPr>
          <w:rFonts w:ascii="Tahoma" w:hAnsi="Tahoma" w:cs="Tahoma"/>
          <w:bCs/>
        </w:rPr>
        <w:t>świadczenie z tytułu trwałego (stałego) lub długotrwałego uszczerbku na zdrowiu w następstwie nieszczęśliwego wypadku: 1% sumy ubezpieczenia za 1% uszczerbku na zdrowiu (</w:t>
      </w:r>
      <w:r w:rsidRPr="00CC5514">
        <w:rPr>
          <w:rFonts w:ascii="Tahoma" w:hAnsi="Tahoma" w:cs="Tahoma"/>
        </w:rPr>
        <w:t>jeżeli ubezpieczony doznał 100% tr</w:t>
      </w:r>
      <w:r>
        <w:rPr>
          <w:rFonts w:ascii="Tahoma" w:hAnsi="Tahoma" w:cs="Tahoma"/>
        </w:rPr>
        <w:t>wałego uszczerbku Wykonawca</w:t>
      </w:r>
      <w:r w:rsidRPr="00CC5514">
        <w:rPr>
          <w:rFonts w:ascii="Tahoma" w:hAnsi="Tahoma" w:cs="Tahoma"/>
        </w:rPr>
        <w:t xml:space="preserve"> wypłaca świadczenie w wysokości 100% sumy ubezpieczenia)</w:t>
      </w:r>
    </w:p>
    <w:p w:rsidR="004A3D87" w:rsidRPr="00BB5957" w:rsidRDefault="004A3D87" w:rsidP="004A3D87">
      <w:pPr>
        <w:pStyle w:val="Akapitzlist"/>
        <w:spacing w:after="0"/>
        <w:ind w:left="704" w:hanging="420"/>
        <w:jc w:val="both"/>
        <w:rPr>
          <w:rFonts w:ascii="Tahoma" w:hAnsi="Tahoma" w:cs="Tahoma"/>
          <w:bCs/>
        </w:rPr>
      </w:pPr>
      <w:r w:rsidRPr="00BB5957">
        <w:rPr>
          <w:rFonts w:ascii="Tahoma" w:hAnsi="Tahoma" w:cs="Tahoma"/>
          <w:bCs/>
          <w:color w:val="000000"/>
        </w:rPr>
        <w:t xml:space="preserve">c) </w:t>
      </w:r>
      <w:r>
        <w:rPr>
          <w:rFonts w:ascii="Tahoma" w:hAnsi="Tahoma" w:cs="Tahoma"/>
          <w:bCs/>
          <w:color w:val="000000"/>
        </w:rPr>
        <w:t xml:space="preserve"> ś</w:t>
      </w:r>
      <w:r w:rsidRPr="00BB5957">
        <w:rPr>
          <w:rFonts w:ascii="Tahoma" w:hAnsi="Tahoma" w:cs="Tahoma"/>
          <w:bCs/>
          <w:color w:val="000000"/>
        </w:rPr>
        <w:t>wiadczenie z tytułu śmierci w wyniku</w:t>
      </w:r>
      <w:r w:rsidRPr="00BB5957">
        <w:rPr>
          <w:rFonts w:ascii="Tahoma" w:hAnsi="Tahoma" w:cs="Tahoma"/>
          <w:bCs/>
        </w:rPr>
        <w:t xml:space="preserve"> zawału serca, udaru mózgu lub krwotoku śródmózgowego </w:t>
      </w:r>
      <w:r w:rsidRPr="00BB5957">
        <w:rPr>
          <w:rFonts w:ascii="Tahoma" w:hAnsi="Tahoma" w:cs="Tahoma"/>
        </w:rPr>
        <w:t>(</w:t>
      </w:r>
      <w:r>
        <w:rPr>
          <w:rFonts w:ascii="Tahoma" w:hAnsi="Tahoma" w:cs="Tahoma"/>
        </w:rPr>
        <w:t>Wykonawca</w:t>
      </w:r>
      <w:r w:rsidRPr="00BB5957">
        <w:rPr>
          <w:rFonts w:ascii="Tahoma" w:hAnsi="Tahoma" w:cs="Tahoma"/>
        </w:rPr>
        <w:t xml:space="preserve"> wypłaca świadczenie w wysokości 100% sumy ubezpieczenia)</w:t>
      </w:r>
    </w:p>
    <w:p w:rsidR="004A3D87" w:rsidRPr="005859D3" w:rsidRDefault="004A3D87" w:rsidP="004A3D87">
      <w:pPr>
        <w:numPr>
          <w:ilvl w:val="0"/>
          <w:numId w:val="25"/>
        </w:numPr>
        <w:spacing w:after="0"/>
        <w:jc w:val="both"/>
        <w:rPr>
          <w:rFonts w:ascii="Tahoma" w:hAnsi="Tahoma" w:cs="Tahoma"/>
        </w:rPr>
      </w:pPr>
      <w:r w:rsidRPr="005859D3">
        <w:rPr>
          <w:rFonts w:ascii="Tahoma" w:hAnsi="Tahoma" w:cs="Tahoma"/>
        </w:rPr>
        <w:t>Zakres czasowy: 24h</w:t>
      </w:r>
    </w:p>
    <w:p w:rsidR="004A3D87" w:rsidRPr="005859D3" w:rsidRDefault="004A3D87" w:rsidP="004A3D87">
      <w:pPr>
        <w:numPr>
          <w:ilvl w:val="0"/>
          <w:numId w:val="25"/>
        </w:numPr>
        <w:spacing w:after="0"/>
        <w:jc w:val="both"/>
        <w:rPr>
          <w:rFonts w:ascii="Tahoma" w:hAnsi="Tahoma" w:cs="Tahoma"/>
        </w:rPr>
      </w:pPr>
      <w:r w:rsidRPr="005859D3">
        <w:rPr>
          <w:rFonts w:ascii="Tahoma" w:hAnsi="Tahoma" w:cs="Tahoma"/>
        </w:rPr>
        <w:t>Ubezpieczenie grupowe, bezimienne,</w:t>
      </w:r>
    </w:p>
    <w:p w:rsidR="004A3D87" w:rsidRPr="005859D3" w:rsidRDefault="004A3D87" w:rsidP="004A3D87">
      <w:pPr>
        <w:numPr>
          <w:ilvl w:val="0"/>
          <w:numId w:val="25"/>
        </w:numPr>
        <w:spacing w:after="0"/>
        <w:jc w:val="both"/>
        <w:rPr>
          <w:rFonts w:ascii="Tahoma" w:hAnsi="Tahoma" w:cs="Tahoma"/>
        </w:rPr>
      </w:pPr>
      <w:r>
        <w:rPr>
          <w:rFonts w:ascii="Tahoma" w:hAnsi="Tahoma" w:cs="Tahoma"/>
        </w:rPr>
        <w:t>Liczba ubezpieczonych – 47</w:t>
      </w:r>
      <w:r w:rsidRPr="005859D3">
        <w:rPr>
          <w:rFonts w:ascii="Tahoma" w:hAnsi="Tahoma" w:cs="Tahoma"/>
        </w:rPr>
        <w:t xml:space="preserve"> osób,</w:t>
      </w:r>
    </w:p>
    <w:p w:rsidR="004A3D87" w:rsidRPr="005859D3" w:rsidRDefault="004A3D87" w:rsidP="004A3D87">
      <w:pPr>
        <w:numPr>
          <w:ilvl w:val="0"/>
          <w:numId w:val="25"/>
        </w:numPr>
        <w:spacing w:after="0"/>
        <w:jc w:val="both"/>
        <w:rPr>
          <w:rFonts w:ascii="Tahoma" w:hAnsi="Tahoma" w:cs="Tahoma"/>
        </w:rPr>
      </w:pPr>
      <w:r w:rsidRPr="005859D3">
        <w:rPr>
          <w:rFonts w:ascii="Tahoma" w:hAnsi="Tahoma" w:cs="Tahoma"/>
        </w:rPr>
        <w:t>Suma ubezpieczenia: 10.000,00 zł</w:t>
      </w:r>
    </w:p>
    <w:p w:rsidR="004A3D87" w:rsidRDefault="004A3D87" w:rsidP="004A3D87">
      <w:pPr>
        <w:pStyle w:val="Akapitzlist"/>
        <w:spacing w:after="0"/>
        <w:ind w:hanging="153"/>
        <w:jc w:val="both"/>
        <w:rPr>
          <w:rFonts w:ascii="Tahoma" w:hAnsi="Tahoma" w:cs="Tahoma"/>
          <w:b/>
        </w:rPr>
      </w:pPr>
    </w:p>
    <w:p w:rsidR="004A3D87" w:rsidRDefault="004A3D87" w:rsidP="004A3D87">
      <w:pPr>
        <w:pStyle w:val="Akapitzlist"/>
        <w:spacing w:after="0"/>
        <w:ind w:left="567"/>
        <w:jc w:val="both"/>
        <w:rPr>
          <w:rFonts w:ascii="Tahoma" w:hAnsi="Tahoma" w:cs="Tahoma"/>
          <w:b/>
        </w:rPr>
      </w:pPr>
      <w:r>
        <w:rPr>
          <w:rFonts w:ascii="Tahoma" w:hAnsi="Tahoma" w:cs="Tahoma"/>
          <w:b/>
        </w:rPr>
        <w:t>UWAGA: okres ubezpieczenia NNW pensjonariuszy od 26.09.2019 do 31.01.2022 roku.</w:t>
      </w:r>
    </w:p>
    <w:p w:rsidR="00E71D2A" w:rsidRDefault="00E71D2A" w:rsidP="00E71D2A">
      <w:pPr>
        <w:pStyle w:val="Akapitzlist"/>
        <w:spacing w:after="0"/>
        <w:ind w:hanging="153"/>
        <w:jc w:val="both"/>
        <w:rPr>
          <w:rFonts w:ascii="Tahoma" w:hAnsi="Tahoma" w:cs="Tahoma"/>
          <w:b/>
        </w:rPr>
      </w:pPr>
    </w:p>
    <w:p w:rsidR="00AE7098" w:rsidRPr="00AE7098" w:rsidRDefault="00AE7098" w:rsidP="004A3D87">
      <w:pPr>
        <w:tabs>
          <w:tab w:val="num" w:pos="426"/>
        </w:tabs>
        <w:spacing w:after="0" w:line="240" w:lineRule="auto"/>
        <w:ind w:left="426" w:hanging="284"/>
        <w:rPr>
          <w:rFonts w:ascii="Tahoma" w:hAnsi="Tahoma" w:cs="Tahoma"/>
          <w:b/>
          <w:color w:val="000000" w:themeColor="text1"/>
          <w:u w:val="single"/>
        </w:rPr>
      </w:pPr>
      <w:r>
        <w:rPr>
          <w:rFonts w:ascii="Tahoma" w:hAnsi="Tahoma" w:cs="Tahoma"/>
          <w:b/>
          <w:color w:val="000000" w:themeColor="text1"/>
          <w:u w:val="single"/>
        </w:rPr>
        <w:t>7. Zakład Gospodarki Komunalnej sp. z o.o.</w:t>
      </w:r>
      <w:r w:rsidRPr="00AE7098">
        <w:rPr>
          <w:rFonts w:ascii="Tahoma" w:hAnsi="Tahoma" w:cs="Tahoma"/>
          <w:b/>
          <w:color w:val="000000" w:themeColor="text1"/>
          <w:u w:val="single"/>
        </w:rPr>
        <w:br/>
        <w:t>12</w:t>
      </w:r>
      <w:r w:rsidR="004A3D87">
        <w:rPr>
          <w:rFonts w:ascii="Tahoma" w:hAnsi="Tahoma" w:cs="Tahoma"/>
          <w:b/>
          <w:color w:val="000000" w:themeColor="text1"/>
          <w:u w:val="single"/>
        </w:rPr>
        <w:t xml:space="preserve"> – 122 Jedwabno, ul. 1 Maja 63</w:t>
      </w:r>
    </w:p>
    <w:p w:rsidR="00AE7098" w:rsidRPr="003500F0" w:rsidRDefault="004A3D87" w:rsidP="004A3D87">
      <w:pPr>
        <w:pStyle w:val="Akapitzlist"/>
        <w:tabs>
          <w:tab w:val="num" w:pos="567"/>
        </w:tabs>
        <w:spacing w:after="0" w:line="240" w:lineRule="auto"/>
        <w:ind w:left="567" w:hanging="425"/>
        <w:rPr>
          <w:rFonts w:ascii="Tahoma" w:hAnsi="Tahoma" w:cs="Tahoma"/>
          <w:b/>
          <w:color w:val="000000" w:themeColor="text1"/>
          <w:u w:val="single"/>
        </w:rPr>
      </w:pPr>
      <w:r>
        <w:rPr>
          <w:rFonts w:ascii="Tahoma" w:hAnsi="Tahoma" w:cs="Tahoma"/>
          <w:b/>
          <w:color w:val="000000" w:themeColor="text1"/>
        </w:rPr>
        <w:t xml:space="preserve">     </w:t>
      </w:r>
      <w:r w:rsidR="00AE7098" w:rsidRPr="003500F0">
        <w:rPr>
          <w:rFonts w:ascii="Tahoma" w:hAnsi="Tahoma" w:cs="Tahoma"/>
          <w:b/>
          <w:color w:val="000000" w:themeColor="text1"/>
          <w:u w:val="single"/>
        </w:rPr>
        <w:t>NIP:</w:t>
      </w:r>
      <w:r w:rsidR="00AE7098">
        <w:rPr>
          <w:rFonts w:ascii="Tahoma" w:hAnsi="Tahoma" w:cs="Tahoma"/>
          <w:b/>
          <w:color w:val="000000" w:themeColor="text1"/>
          <w:u w:val="single"/>
        </w:rPr>
        <w:t xml:space="preserve"> 745-184-73-05, Regon: 365374870</w:t>
      </w:r>
      <w:r w:rsidR="00AE7098" w:rsidRPr="003500F0">
        <w:rPr>
          <w:rFonts w:ascii="Tahoma" w:hAnsi="Tahoma" w:cs="Tahoma"/>
          <w:b/>
          <w:color w:val="000000" w:themeColor="text1"/>
          <w:u w:val="single"/>
        </w:rPr>
        <w:t>.</w:t>
      </w:r>
    </w:p>
    <w:p w:rsidR="00AE7098" w:rsidRDefault="00AE7098" w:rsidP="00AE7098">
      <w:pPr>
        <w:spacing w:before="200"/>
        <w:ind w:left="851" w:hanging="284"/>
        <w:jc w:val="both"/>
        <w:rPr>
          <w:rFonts w:ascii="Tahoma" w:hAnsi="Tahoma" w:cs="Tahoma"/>
          <w:color w:val="000000" w:themeColor="text1"/>
        </w:rPr>
      </w:pPr>
      <w:r w:rsidRPr="00F81D1F">
        <w:rPr>
          <w:rFonts w:ascii="Tahoma" w:hAnsi="Tahoma" w:cs="Tahoma"/>
          <w:color w:val="000000" w:themeColor="text1"/>
        </w:rPr>
        <w:t xml:space="preserve">Liczba pracowników: </w:t>
      </w:r>
      <w:r>
        <w:rPr>
          <w:rFonts w:ascii="Tahoma" w:hAnsi="Tahoma" w:cs="Tahoma"/>
          <w:color w:val="000000" w:themeColor="text1"/>
        </w:rPr>
        <w:t>17</w:t>
      </w:r>
    </w:p>
    <w:p w:rsidR="00AE7098" w:rsidRDefault="00AE7098" w:rsidP="00705A27">
      <w:pPr>
        <w:spacing w:before="200"/>
        <w:ind w:left="567"/>
        <w:jc w:val="both"/>
        <w:rPr>
          <w:rFonts w:ascii="Tahoma" w:hAnsi="Tahoma" w:cs="Tahoma"/>
          <w:color w:val="000000" w:themeColor="text1"/>
        </w:rPr>
      </w:pPr>
      <w:r>
        <w:rPr>
          <w:rFonts w:ascii="Tahoma" w:hAnsi="Tahoma" w:cs="Tahoma"/>
          <w:color w:val="000000" w:themeColor="text1"/>
        </w:rPr>
        <w:t xml:space="preserve">Ww. </w:t>
      </w:r>
      <w:r w:rsidR="00705A27">
        <w:rPr>
          <w:rFonts w:ascii="Tahoma" w:hAnsi="Tahoma" w:cs="Tahoma"/>
          <w:color w:val="000000" w:themeColor="text1"/>
        </w:rPr>
        <w:t>spółka jest w 100% własnością Gminy. Około 90% łącznych przychodów spółki jest wykonywana na rzecz Gminy.</w:t>
      </w:r>
    </w:p>
    <w:p w:rsidR="00705A27" w:rsidRDefault="00705A27" w:rsidP="00705A27">
      <w:pPr>
        <w:spacing w:before="200"/>
        <w:ind w:left="567"/>
        <w:jc w:val="both"/>
        <w:rPr>
          <w:rFonts w:ascii="Tahoma" w:hAnsi="Tahoma" w:cs="Tahoma"/>
          <w:color w:val="000000" w:themeColor="text1"/>
        </w:rPr>
      </w:pPr>
      <w:r>
        <w:rPr>
          <w:rFonts w:ascii="Tahoma" w:hAnsi="Tahoma" w:cs="Tahoma"/>
          <w:color w:val="000000" w:themeColor="text1"/>
        </w:rPr>
        <w:t>Rodzaj prowadzonej działalności:</w:t>
      </w:r>
    </w:p>
    <w:p w:rsidR="00705A27" w:rsidRDefault="00705A27" w:rsidP="00705A27">
      <w:pPr>
        <w:spacing w:before="200"/>
        <w:ind w:left="567"/>
        <w:jc w:val="both"/>
        <w:rPr>
          <w:rFonts w:ascii="Tahoma" w:hAnsi="Tahoma" w:cs="Tahoma"/>
          <w:color w:val="000000" w:themeColor="text1"/>
        </w:rPr>
      </w:pPr>
      <w:r>
        <w:rPr>
          <w:rFonts w:ascii="Tahoma" w:hAnsi="Tahoma" w:cs="Tahoma"/>
          <w:color w:val="000000" w:themeColor="text1"/>
        </w:rPr>
        <w:lastRenderedPageBreak/>
        <w:t xml:space="preserve">- 35.30Z - </w:t>
      </w:r>
      <w:r w:rsidRPr="00705A27">
        <w:rPr>
          <w:rFonts w:ascii="Tahoma" w:hAnsi="Tahoma" w:cs="Tahoma"/>
          <w:color w:val="000000" w:themeColor="text1"/>
        </w:rPr>
        <w:t>Wytwarzanie i zaopatrywanie w parę wodną, gorącą wodę i powietrze do układów klimatyzacyjnych</w:t>
      </w:r>
      <w:r>
        <w:rPr>
          <w:rFonts w:ascii="Tahoma" w:hAnsi="Tahoma" w:cs="Tahoma"/>
          <w:color w:val="000000" w:themeColor="text1"/>
        </w:rPr>
        <w:t>,</w:t>
      </w:r>
    </w:p>
    <w:p w:rsidR="00705A27" w:rsidRDefault="00705A27"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008F08CB">
        <w:rPr>
          <w:rFonts w:ascii="Tahoma" w:hAnsi="Tahoma" w:cs="Tahoma"/>
          <w:color w:val="000000" w:themeColor="text1"/>
        </w:rPr>
        <w:t>36.00Z</w:t>
      </w:r>
      <w:r w:rsidR="005A77EA">
        <w:rPr>
          <w:rFonts w:ascii="Tahoma" w:hAnsi="Tahoma" w:cs="Tahoma"/>
          <w:color w:val="000000" w:themeColor="text1"/>
        </w:rPr>
        <w:t xml:space="preserve"> </w:t>
      </w:r>
      <w:r w:rsidR="008F08CB">
        <w:rPr>
          <w:rFonts w:ascii="Tahoma" w:hAnsi="Tahoma" w:cs="Tahoma"/>
          <w:color w:val="000000" w:themeColor="text1"/>
        </w:rPr>
        <w:t>–</w:t>
      </w:r>
      <w:r w:rsidR="005A77EA">
        <w:rPr>
          <w:rFonts w:ascii="Tahoma" w:hAnsi="Tahoma" w:cs="Tahoma"/>
          <w:color w:val="000000" w:themeColor="text1"/>
        </w:rPr>
        <w:t xml:space="preserve"> </w:t>
      </w:r>
      <w:r w:rsidR="008F08CB">
        <w:rPr>
          <w:rFonts w:ascii="Tahoma" w:hAnsi="Tahoma" w:cs="Tahoma"/>
          <w:color w:val="000000" w:themeColor="text1"/>
        </w:rPr>
        <w:t>Pobór, uzdatnianie i dostarczanie wody,</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37.00</w:t>
      </w:r>
      <w:r>
        <w:rPr>
          <w:rFonts w:ascii="Tahoma" w:hAnsi="Tahoma" w:cs="Tahoma"/>
          <w:color w:val="000000" w:themeColor="text1"/>
        </w:rPr>
        <w:t xml:space="preserve"> – Odprowadzanie i odprowadzania ścieków,</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38.11Z</w:t>
      </w:r>
      <w:r>
        <w:rPr>
          <w:rFonts w:ascii="Tahoma" w:hAnsi="Tahoma" w:cs="Tahoma"/>
          <w:color w:val="000000" w:themeColor="text1"/>
        </w:rPr>
        <w:t xml:space="preserve"> - </w:t>
      </w:r>
      <w:r w:rsidRPr="008F08CB">
        <w:rPr>
          <w:rFonts w:ascii="Tahoma" w:hAnsi="Tahoma" w:cs="Tahoma"/>
          <w:color w:val="000000" w:themeColor="text1"/>
        </w:rPr>
        <w:t>Zbieranie odpadów innych niż niebezpieczne</w:t>
      </w:r>
      <w:r>
        <w:rPr>
          <w:rFonts w:ascii="Tahoma" w:hAnsi="Tahoma" w:cs="Tahoma"/>
          <w:color w:val="000000" w:themeColor="text1"/>
        </w:rPr>
        <w:t>,</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38.21Z</w:t>
      </w:r>
      <w:r>
        <w:rPr>
          <w:rFonts w:ascii="Tahoma" w:hAnsi="Tahoma" w:cs="Tahoma"/>
          <w:color w:val="000000" w:themeColor="text1"/>
        </w:rPr>
        <w:t xml:space="preserve"> - </w:t>
      </w:r>
      <w:r w:rsidRPr="008F08CB">
        <w:rPr>
          <w:rFonts w:ascii="Tahoma" w:hAnsi="Tahoma" w:cs="Tahoma"/>
          <w:color w:val="000000" w:themeColor="text1"/>
        </w:rPr>
        <w:t>Obróbka i usuwanie odpadów innych niż niebezpieczne</w:t>
      </w:r>
      <w:r>
        <w:rPr>
          <w:rFonts w:ascii="Tahoma" w:hAnsi="Tahoma" w:cs="Tahoma"/>
          <w:color w:val="000000" w:themeColor="text1"/>
        </w:rPr>
        <w:t>,</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39.00Z</w:t>
      </w:r>
      <w:r>
        <w:rPr>
          <w:rFonts w:ascii="Tahoma" w:hAnsi="Tahoma" w:cs="Tahoma"/>
          <w:color w:val="000000" w:themeColor="text1"/>
        </w:rPr>
        <w:t xml:space="preserve"> – Działalność związana z rekultywacją i pozostała działalność usługowa związana z gospodarką odpadami,</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96.09Z</w:t>
      </w:r>
      <w:r>
        <w:rPr>
          <w:rFonts w:ascii="Tahoma" w:hAnsi="Tahoma" w:cs="Tahoma"/>
          <w:color w:val="000000" w:themeColor="text1"/>
        </w:rPr>
        <w:t xml:space="preserve"> - </w:t>
      </w:r>
      <w:r w:rsidRPr="008F08CB">
        <w:rPr>
          <w:rFonts w:ascii="Tahoma" w:hAnsi="Tahoma" w:cs="Tahoma"/>
          <w:color w:val="000000" w:themeColor="text1"/>
        </w:rPr>
        <w:t>Pozostała działalność usługowa, gdzie indziej niesklasyfikowana</w:t>
      </w:r>
      <w:r>
        <w:rPr>
          <w:rFonts w:ascii="Tahoma" w:hAnsi="Tahoma" w:cs="Tahoma"/>
          <w:color w:val="000000" w:themeColor="text1"/>
        </w:rPr>
        <w:t>,</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81.30.Z</w:t>
      </w:r>
      <w:r>
        <w:rPr>
          <w:rFonts w:ascii="Tahoma" w:hAnsi="Tahoma" w:cs="Tahoma"/>
          <w:color w:val="000000" w:themeColor="text1"/>
        </w:rPr>
        <w:t xml:space="preserve"> - </w:t>
      </w:r>
      <w:r w:rsidRPr="008F08CB">
        <w:rPr>
          <w:rFonts w:ascii="Tahoma" w:hAnsi="Tahoma" w:cs="Tahoma"/>
          <w:color w:val="000000" w:themeColor="text1"/>
        </w:rPr>
        <w:t>Działalność usługowa związana z zagospodarowaniem terenów zieleni</w:t>
      </w:r>
      <w:r>
        <w:rPr>
          <w:rFonts w:ascii="Tahoma" w:hAnsi="Tahoma" w:cs="Tahoma"/>
          <w:color w:val="000000" w:themeColor="text1"/>
        </w:rPr>
        <w:t>,</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xml:space="preserve">- </w:t>
      </w:r>
      <w:r w:rsidRPr="008F08CB">
        <w:rPr>
          <w:rFonts w:ascii="Tahoma" w:hAnsi="Tahoma" w:cs="Tahoma"/>
          <w:color w:val="000000" w:themeColor="text1"/>
        </w:rPr>
        <w:t>81.29.Z</w:t>
      </w:r>
      <w:r>
        <w:rPr>
          <w:rFonts w:ascii="Tahoma" w:hAnsi="Tahoma" w:cs="Tahoma"/>
          <w:color w:val="000000" w:themeColor="text1"/>
        </w:rPr>
        <w:t xml:space="preserve"> – pozostałe sprzątanie</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Planowane przychody na 2019 rok:</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- 35.30Z – 520.000,00 zł,</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- 36.00Z – 222.000,00 zł,</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- 37.00 – 700.000,00 zł,</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- 38.11Z, 38,21Z, 39.00Z – 400.000,00 zł</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- 96.09Z, 81.30Z, 81.29Z – 82.000,00 zł</w:t>
      </w:r>
    </w:p>
    <w:p w:rsidR="008F08CB" w:rsidRDefault="008F08CB" w:rsidP="00705A27">
      <w:pPr>
        <w:spacing w:before="200"/>
        <w:ind w:left="567"/>
        <w:jc w:val="both"/>
        <w:rPr>
          <w:rFonts w:ascii="Tahoma" w:hAnsi="Tahoma" w:cs="Tahoma"/>
          <w:color w:val="000000" w:themeColor="text1"/>
        </w:rPr>
      </w:pPr>
      <w:r>
        <w:rPr>
          <w:rFonts w:ascii="Tahoma" w:hAnsi="Tahoma" w:cs="Tahoma"/>
          <w:color w:val="000000" w:themeColor="text1"/>
        </w:rPr>
        <w:t>Spółka jest płatnikiem podatku VAT.</w:t>
      </w:r>
    </w:p>
    <w:p w:rsidR="00AE7098" w:rsidRPr="00EA27E6" w:rsidRDefault="00AE7098" w:rsidP="008F08CB">
      <w:pPr>
        <w:pStyle w:val="Akapitzlist"/>
        <w:numPr>
          <w:ilvl w:val="0"/>
          <w:numId w:val="58"/>
        </w:numPr>
        <w:ind w:left="567" w:hanging="283"/>
        <w:jc w:val="both"/>
        <w:rPr>
          <w:rFonts w:ascii="Tahoma" w:hAnsi="Tahoma" w:cs="Tahoma"/>
          <w:b/>
        </w:rPr>
      </w:pPr>
      <w:r>
        <w:rPr>
          <w:rFonts w:ascii="Tahoma" w:hAnsi="Tahoma" w:cs="Tahoma"/>
          <w:b/>
        </w:rPr>
        <w:t xml:space="preserve">Ubezpieczenie mienia od wszystkich </w:t>
      </w:r>
      <w:proofErr w:type="spellStart"/>
      <w:r>
        <w:rPr>
          <w:rFonts w:ascii="Tahoma" w:hAnsi="Tahoma" w:cs="Tahoma"/>
          <w:b/>
        </w:rPr>
        <w:t>ryzyk</w:t>
      </w:r>
      <w:proofErr w:type="spellEnd"/>
      <w:r w:rsidRPr="00EA27E6">
        <w:rPr>
          <w:rFonts w:ascii="Tahoma" w:hAnsi="Tahoma" w:cs="Tahoma"/>
          <w:b/>
        </w:rPr>
        <w:t xml:space="preserve"> </w:t>
      </w:r>
    </w:p>
    <w:p w:rsidR="00AE7098" w:rsidRPr="00C31032" w:rsidRDefault="00AE7098" w:rsidP="00AE7098">
      <w:pPr>
        <w:ind w:left="851" w:hanging="284"/>
        <w:jc w:val="both"/>
        <w:rPr>
          <w:rFonts w:ascii="Tahoma" w:hAnsi="Tahoma" w:cs="Tahoma"/>
          <w:b/>
        </w:rPr>
      </w:pPr>
      <w:r w:rsidRPr="00C31032">
        <w:rPr>
          <w:rFonts w:ascii="Tahoma" w:hAnsi="Tahoma" w:cs="Tahoma"/>
          <w:b/>
        </w:rPr>
        <w:t>Przedmiot ubezpieczenia</w:t>
      </w:r>
    </w:p>
    <w:p w:rsidR="00AE7098" w:rsidRPr="00C31032" w:rsidRDefault="00AE7098" w:rsidP="008F08CB">
      <w:pPr>
        <w:pStyle w:val="Akapitzlist"/>
        <w:numPr>
          <w:ilvl w:val="0"/>
          <w:numId w:val="59"/>
        </w:numPr>
        <w:ind w:left="709" w:hanging="283"/>
        <w:jc w:val="both"/>
        <w:rPr>
          <w:rFonts w:ascii="Tahoma" w:hAnsi="Tahoma" w:cs="Tahoma"/>
          <w:b/>
        </w:rPr>
      </w:pPr>
      <w:r w:rsidRPr="00C31032">
        <w:rPr>
          <w:rFonts w:ascii="Tahoma" w:hAnsi="Tahoma" w:cs="Tahoma"/>
          <w:b/>
        </w:rPr>
        <w:t>Budynki i budowle</w:t>
      </w:r>
    </w:p>
    <w:p w:rsidR="00AE7098" w:rsidRPr="00C31032" w:rsidRDefault="00AE7098" w:rsidP="00AE7098">
      <w:pPr>
        <w:spacing w:after="0"/>
        <w:ind w:left="851" w:hanging="284"/>
        <w:jc w:val="both"/>
        <w:rPr>
          <w:rFonts w:ascii="Tahoma" w:hAnsi="Tahoma" w:cs="Tahoma"/>
        </w:rPr>
      </w:pPr>
      <w:r w:rsidRPr="00C31032">
        <w:rPr>
          <w:rFonts w:ascii="Tahoma" w:hAnsi="Tahoma" w:cs="Tahoma"/>
        </w:rPr>
        <w:t>- rodzaj wartości: zgodnie z wykazem budynków</w:t>
      </w:r>
      <w:r>
        <w:rPr>
          <w:rFonts w:ascii="Tahoma" w:hAnsi="Tahoma" w:cs="Tahoma"/>
        </w:rPr>
        <w:t xml:space="preserve"> i budowli</w:t>
      </w:r>
      <w:r w:rsidRPr="00C31032">
        <w:rPr>
          <w:rFonts w:ascii="Tahoma" w:hAnsi="Tahoma" w:cs="Tahoma"/>
        </w:rPr>
        <w:t>,</w:t>
      </w:r>
    </w:p>
    <w:p w:rsidR="00AE7098" w:rsidRPr="00C31032" w:rsidRDefault="00AE7098" w:rsidP="00AE7098">
      <w:pPr>
        <w:spacing w:after="0"/>
        <w:ind w:left="851" w:hanging="284"/>
        <w:jc w:val="both"/>
        <w:rPr>
          <w:rFonts w:ascii="Tahoma" w:hAnsi="Tahoma" w:cs="Tahoma"/>
        </w:rPr>
      </w:pPr>
      <w:r w:rsidRPr="00C31032">
        <w:rPr>
          <w:rFonts w:ascii="Tahoma" w:hAnsi="Tahoma" w:cs="Tahoma"/>
        </w:rPr>
        <w:t xml:space="preserve">- system ubezpieczenia: na sumy stałe, </w:t>
      </w:r>
    </w:p>
    <w:p w:rsidR="00AE7098" w:rsidRPr="00C31032" w:rsidRDefault="00AE7098" w:rsidP="00AE7098">
      <w:pPr>
        <w:spacing w:after="0"/>
        <w:ind w:left="851" w:hanging="284"/>
        <w:jc w:val="both"/>
        <w:rPr>
          <w:rFonts w:ascii="Tahoma" w:hAnsi="Tahoma" w:cs="Tahoma"/>
        </w:rPr>
      </w:pPr>
      <w:r w:rsidRPr="00C31032">
        <w:rPr>
          <w:rFonts w:ascii="Tahoma" w:hAnsi="Tahoma" w:cs="Tahoma"/>
        </w:rPr>
        <w:t xml:space="preserve">- przedmiot ubezpieczenia: budynki </w:t>
      </w:r>
      <w:r>
        <w:rPr>
          <w:rFonts w:ascii="Tahoma" w:hAnsi="Tahoma" w:cs="Tahoma"/>
        </w:rPr>
        <w:t xml:space="preserve">i budowle </w:t>
      </w:r>
      <w:r w:rsidRPr="00C31032">
        <w:rPr>
          <w:rFonts w:ascii="Tahoma" w:hAnsi="Tahoma" w:cs="Tahoma"/>
        </w:rPr>
        <w:t xml:space="preserve">wg </w:t>
      </w:r>
      <w:r w:rsidR="008F08CB">
        <w:rPr>
          <w:rFonts w:ascii="Tahoma" w:hAnsi="Tahoma" w:cs="Tahoma"/>
          <w:b/>
        </w:rPr>
        <w:t>Załącznika nr 7</w:t>
      </w:r>
      <w:r w:rsidRPr="00C31032">
        <w:rPr>
          <w:rFonts w:ascii="Tahoma" w:hAnsi="Tahoma" w:cs="Tahoma"/>
          <w:b/>
        </w:rPr>
        <w:t>A</w:t>
      </w:r>
      <w:r w:rsidRPr="00C31032">
        <w:rPr>
          <w:rFonts w:ascii="Tahoma" w:hAnsi="Tahoma" w:cs="Tahoma"/>
        </w:rPr>
        <w:t>,</w:t>
      </w:r>
    </w:p>
    <w:p w:rsidR="00AE7098" w:rsidRPr="00C31032" w:rsidRDefault="00AE7098" w:rsidP="00AE7098">
      <w:pPr>
        <w:spacing w:after="0"/>
        <w:ind w:left="851" w:hanging="142"/>
        <w:jc w:val="both"/>
        <w:rPr>
          <w:rFonts w:ascii="Tahoma" w:hAnsi="Tahoma" w:cs="Tahoma"/>
          <w:b/>
        </w:rPr>
      </w:pPr>
      <w:r>
        <w:rPr>
          <w:rFonts w:ascii="Tahoma" w:hAnsi="Tahoma" w:cs="Tahoma"/>
          <w:b/>
        </w:rPr>
        <w:t xml:space="preserve">suma ubezpieczenia: </w:t>
      </w:r>
      <w:r w:rsidR="00BB5957">
        <w:rPr>
          <w:rFonts w:ascii="Tahoma" w:hAnsi="Tahoma" w:cs="Tahoma"/>
          <w:b/>
        </w:rPr>
        <w:t>2.767.598,00</w:t>
      </w:r>
      <w:r w:rsidRPr="008A570C">
        <w:rPr>
          <w:rFonts w:ascii="Tahoma" w:hAnsi="Tahoma" w:cs="Tahoma"/>
          <w:b/>
        </w:rPr>
        <w:t xml:space="preserve"> zł</w:t>
      </w:r>
    </w:p>
    <w:p w:rsidR="00AE7098" w:rsidRPr="00C31032" w:rsidRDefault="00AE7098" w:rsidP="008F08CB">
      <w:pPr>
        <w:pStyle w:val="Akapitzlist"/>
        <w:numPr>
          <w:ilvl w:val="0"/>
          <w:numId w:val="59"/>
        </w:numPr>
        <w:spacing w:before="200"/>
        <w:ind w:left="709" w:hanging="283"/>
        <w:jc w:val="both"/>
        <w:rPr>
          <w:rFonts w:ascii="Tahoma" w:hAnsi="Tahoma" w:cs="Tahoma"/>
          <w:b/>
        </w:rPr>
      </w:pPr>
      <w:r w:rsidRPr="00C31032">
        <w:rPr>
          <w:rFonts w:ascii="Tahoma" w:hAnsi="Tahoma" w:cs="Tahoma"/>
          <w:b/>
        </w:rPr>
        <w:t xml:space="preserve">Maszyny, urządzenia, wyposażenie </w:t>
      </w:r>
    </w:p>
    <w:p w:rsidR="00AE7098" w:rsidRPr="00C31032" w:rsidRDefault="00AE7098" w:rsidP="00AE7098">
      <w:pPr>
        <w:spacing w:after="0"/>
        <w:ind w:left="851" w:hanging="284"/>
        <w:jc w:val="both"/>
        <w:rPr>
          <w:rFonts w:ascii="Tahoma" w:hAnsi="Tahoma" w:cs="Tahoma"/>
        </w:rPr>
      </w:pPr>
      <w:r w:rsidRPr="00C31032">
        <w:rPr>
          <w:rFonts w:ascii="Tahoma" w:hAnsi="Tahoma" w:cs="Tahoma"/>
        </w:rPr>
        <w:t>- rodzaj wartości: wartość księgowa brutto,</w:t>
      </w:r>
    </w:p>
    <w:p w:rsidR="00AE7098" w:rsidRPr="00C31032" w:rsidRDefault="00AE7098" w:rsidP="00AE7098">
      <w:pPr>
        <w:spacing w:after="0"/>
        <w:ind w:left="851" w:hanging="284"/>
        <w:jc w:val="both"/>
        <w:rPr>
          <w:rFonts w:ascii="Tahoma" w:hAnsi="Tahoma" w:cs="Tahoma"/>
        </w:rPr>
      </w:pPr>
      <w:r w:rsidRPr="00C31032">
        <w:rPr>
          <w:rFonts w:ascii="Tahoma" w:hAnsi="Tahoma" w:cs="Tahoma"/>
        </w:rPr>
        <w:t xml:space="preserve">- system ubezpieczenia: na sumy stałe, </w:t>
      </w:r>
    </w:p>
    <w:p w:rsidR="00AE7098" w:rsidRPr="000F46E4" w:rsidRDefault="00AE7098" w:rsidP="00AE7098">
      <w:pPr>
        <w:spacing w:after="0"/>
        <w:ind w:left="851" w:hanging="142"/>
        <w:jc w:val="both"/>
        <w:rPr>
          <w:rFonts w:ascii="Tahoma" w:hAnsi="Tahoma" w:cs="Tahoma"/>
          <w:b/>
          <w:color w:val="FF0000"/>
        </w:rPr>
      </w:pPr>
      <w:r w:rsidRPr="00C31032">
        <w:rPr>
          <w:rFonts w:ascii="Tahoma" w:hAnsi="Tahoma" w:cs="Tahoma"/>
          <w:b/>
        </w:rPr>
        <w:t xml:space="preserve">suma </w:t>
      </w:r>
      <w:r w:rsidRPr="00C03D03">
        <w:rPr>
          <w:rFonts w:ascii="Tahoma" w:hAnsi="Tahoma" w:cs="Tahoma"/>
          <w:b/>
          <w:color w:val="000000" w:themeColor="text1"/>
        </w:rPr>
        <w:t xml:space="preserve">ubezpieczenia: </w:t>
      </w:r>
      <w:r w:rsidR="00BB5957">
        <w:rPr>
          <w:rFonts w:ascii="Tahoma" w:hAnsi="Tahoma" w:cs="Tahoma"/>
          <w:b/>
          <w:color w:val="000000" w:themeColor="text1"/>
        </w:rPr>
        <w:t>245.631,40</w:t>
      </w:r>
      <w:r w:rsidRPr="00C03D03">
        <w:rPr>
          <w:rFonts w:ascii="Tahoma" w:hAnsi="Tahoma" w:cs="Tahoma"/>
          <w:b/>
          <w:color w:val="000000" w:themeColor="text1"/>
        </w:rPr>
        <w:t xml:space="preserve"> zł</w:t>
      </w:r>
    </w:p>
    <w:p w:rsidR="00AE7098" w:rsidRPr="00C31032" w:rsidRDefault="00AE7098" w:rsidP="00BB5957">
      <w:pPr>
        <w:pStyle w:val="Akapitzlist"/>
        <w:numPr>
          <w:ilvl w:val="0"/>
          <w:numId w:val="58"/>
        </w:numPr>
        <w:spacing w:before="200"/>
        <w:ind w:left="709" w:hanging="425"/>
        <w:jc w:val="both"/>
        <w:rPr>
          <w:rFonts w:ascii="Tahoma" w:hAnsi="Tahoma" w:cs="Tahoma"/>
          <w:b/>
        </w:rPr>
      </w:pPr>
      <w:r w:rsidRPr="00C31032">
        <w:rPr>
          <w:rFonts w:ascii="Tahoma" w:hAnsi="Tahoma" w:cs="Tahoma"/>
          <w:b/>
        </w:rPr>
        <w:t>Ubezpieczenie spr</w:t>
      </w:r>
      <w:r>
        <w:rPr>
          <w:rFonts w:ascii="Tahoma" w:hAnsi="Tahoma" w:cs="Tahoma"/>
          <w:b/>
        </w:rPr>
        <w:t xml:space="preserve">zętu elektronicznego od wszystkich </w:t>
      </w:r>
      <w:proofErr w:type="spellStart"/>
      <w:r>
        <w:rPr>
          <w:rFonts w:ascii="Tahoma" w:hAnsi="Tahoma" w:cs="Tahoma"/>
          <w:b/>
        </w:rPr>
        <w:t>ryzyk</w:t>
      </w:r>
      <w:proofErr w:type="spellEnd"/>
    </w:p>
    <w:p w:rsidR="00AE7098" w:rsidRPr="001C466A" w:rsidRDefault="00AE7098" w:rsidP="00AE7098">
      <w:pPr>
        <w:spacing w:after="0" w:line="240" w:lineRule="auto"/>
        <w:ind w:left="720" w:hanging="153"/>
        <w:jc w:val="both"/>
        <w:rPr>
          <w:rFonts w:ascii="Tahoma" w:hAnsi="Tahoma" w:cs="Tahoma"/>
        </w:rPr>
      </w:pPr>
      <w:r>
        <w:rPr>
          <w:rFonts w:ascii="Tahoma" w:hAnsi="Tahoma" w:cs="Tahoma"/>
        </w:rPr>
        <w:t xml:space="preserve">- </w:t>
      </w:r>
      <w:r>
        <w:rPr>
          <w:rFonts w:ascii="Tahoma" w:hAnsi="Tahoma" w:cs="Tahoma"/>
        </w:rPr>
        <w:tab/>
        <w:t xml:space="preserve"> </w:t>
      </w:r>
      <w:r w:rsidRPr="001C466A">
        <w:rPr>
          <w:rFonts w:ascii="Tahoma" w:hAnsi="Tahoma" w:cs="Tahoma"/>
        </w:rPr>
        <w:t>rodzaj wartości: zgodnie z wykazem,</w:t>
      </w:r>
    </w:p>
    <w:p w:rsidR="00AE7098" w:rsidRPr="00D152B0" w:rsidRDefault="00AE7098" w:rsidP="00AE7098">
      <w:pPr>
        <w:pStyle w:val="Akapitzlist"/>
        <w:spacing w:after="0" w:line="240" w:lineRule="auto"/>
        <w:ind w:left="851" w:hanging="284"/>
        <w:jc w:val="both"/>
        <w:rPr>
          <w:rFonts w:ascii="Tahoma" w:hAnsi="Tahoma" w:cs="Tahoma"/>
        </w:rPr>
      </w:pPr>
      <w:r w:rsidRPr="00D152B0">
        <w:rPr>
          <w:rFonts w:ascii="Tahoma" w:hAnsi="Tahoma" w:cs="Tahoma"/>
        </w:rPr>
        <w:lastRenderedPageBreak/>
        <w:t xml:space="preserve">- wykaz sprzętu elektronicznego stacjonarnego wraz z oprogramowaniem stanowi </w:t>
      </w:r>
      <w:r w:rsidR="00BB5957">
        <w:rPr>
          <w:rFonts w:ascii="Tahoma" w:hAnsi="Tahoma" w:cs="Tahoma"/>
          <w:b/>
        </w:rPr>
        <w:t>załącznik nr 7</w:t>
      </w:r>
      <w:r w:rsidRPr="00D152B0">
        <w:rPr>
          <w:rFonts w:ascii="Tahoma" w:hAnsi="Tahoma" w:cs="Tahoma"/>
          <w:b/>
        </w:rPr>
        <w:t>C,</w:t>
      </w:r>
    </w:p>
    <w:p w:rsidR="00AE7098" w:rsidRPr="00D152B0" w:rsidRDefault="00AE7098" w:rsidP="00AE7098">
      <w:pPr>
        <w:pStyle w:val="Akapitzlist"/>
        <w:spacing w:after="0"/>
        <w:ind w:hanging="153"/>
        <w:jc w:val="both"/>
        <w:rPr>
          <w:rFonts w:ascii="Tahoma" w:hAnsi="Tahoma" w:cs="Tahoma"/>
        </w:rPr>
      </w:pPr>
      <w:r w:rsidRPr="00D152B0">
        <w:rPr>
          <w:rFonts w:ascii="Tahoma" w:hAnsi="Tahoma" w:cs="Tahoma"/>
        </w:rPr>
        <w:t xml:space="preserve">-  suma ubezpieczenia sprzętu stacjonarnego wraz z </w:t>
      </w:r>
      <w:r w:rsidRPr="007777BE">
        <w:rPr>
          <w:rFonts w:ascii="Tahoma" w:hAnsi="Tahoma" w:cs="Tahoma"/>
          <w:color w:val="000000" w:themeColor="text1"/>
        </w:rPr>
        <w:t xml:space="preserve">oprogramowaniem: </w:t>
      </w:r>
      <w:r w:rsidR="00BB5957">
        <w:rPr>
          <w:rFonts w:ascii="Tahoma" w:hAnsi="Tahoma" w:cs="Tahoma"/>
          <w:b/>
          <w:color w:val="000000" w:themeColor="text1"/>
        </w:rPr>
        <w:t>15.927,59</w:t>
      </w:r>
      <w:r w:rsidRPr="007777BE">
        <w:rPr>
          <w:rFonts w:ascii="Tahoma" w:hAnsi="Tahoma" w:cs="Tahoma"/>
          <w:b/>
          <w:color w:val="000000" w:themeColor="text1"/>
        </w:rPr>
        <w:t xml:space="preserve"> zł</w:t>
      </w:r>
    </w:p>
    <w:p w:rsidR="00AE7098" w:rsidRPr="001C466A" w:rsidRDefault="00AE7098" w:rsidP="00AE7098">
      <w:pPr>
        <w:spacing w:after="0" w:line="240" w:lineRule="auto"/>
        <w:ind w:left="851" w:hanging="284"/>
        <w:jc w:val="both"/>
        <w:rPr>
          <w:rFonts w:ascii="Tahoma" w:hAnsi="Tahoma" w:cs="Tahoma"/>
        </w:rPr>
      </w:pPr>
      <w:r>
        <w:rPr>
          <w:rFonts w:ascii="Tahoma" w:hAnsi="Tahoma" w:cs="Tahoma"/>
        </w:rPr>
        <w:t xml:space="preserve">- </w:t>
      </w:r>
      <w:r w:rsidRPr="001C466A">
        <w:rPr>
          <w:rFonts w:ascii="Tahoma" w:hAnsi="Tahoma" w:cs="Tahoma"/>
        </w:rPr>
        <w:t xml:space="preserve">wykaz sprzętu elektronicznego przenośnego wraz z oprogramowaniem stanowi </w:t>
      </w:r>
      <w:r w:rsidR="00BB5957">
        <w:rPr>
          <w:rFonts w:ascii="Tahoma" w:hAnsi="Tahoma" w:cs="Tahoma"/>
          <w:b/>
        </w:rPr>
        <w:t>załącznik nr 7</w:t>
      </w:r>
      <w:r w:rsidRPr="001C466A">
        <w:rPr>
          <w:rFonts w:ascii="Tahoma" w:hAnsi="Tahoma" w:cs="Tahoma"/>
          <w:b/>
        </w:rPr>
        <w:t>C’,</w:t>
      </w:r>
    </w:p>
    <w:p w:rsidR="00AE7098" w:rsidRDefault="00AE7098" w:rsidP="00AE7098">
      <w:pPr>
        <w:spacing w:after="0"/>
        <w:ind w:left="360" w:firstLine="207"/>
        <w:jc w:val="both"/>
        <w:rPr>
          <w:rFonts w:ascii="Tahoma" w:hAnsi="Tahoma" w:cs="Tahoma"/>
          <w:b/>
        </w:rPr>
      </w:pPr>
      <w:r>
        <w:rPr>
          <w:rFonts w:ascii="Tahoma" w:hAnsi="Tahoma" w:cs="Tahoma"/>
        </w:rPr>
        <w:t xml:space="preserve">-  </w:t>
      </w:r>
      <w:r w:rsidRPr="001C466A">
        <w:rPr>
          <w:rFonts w:ascii="Tahoma" w:hAnsi="Tahoma" w:cs="Tahoma"/>
        </w:rPr>
        <w:t xml:space="preserve">suma ubezpieczenia sprzętu przenośnego wraz z oprogramowaniem: </w:t>
      </w:r>
      <w:r w:rsidR="00BB5957">
        <w:rPr>
          <w:rFonts w:ascii="Tahoma" w:hAnsi="Tahoma" w:cs="Tahoma"/>
          <w:b/>
        </w:rPr>
        <w:t>2.225,00</w:t>
      </w:r>
      <w:r w:rsidRPr="001C466A">
        <w:rPr>
          <w:rFonts w:ascii="Tahoma" w:hAnsi="Tahoma" w:cs="Tahoma"/>
          <w:b/>
        </w:rPr>
        <w:t xml:space="preserve"> zł</w:t>
      </w:r>
    </w:p>
    <w:p w:rsidR="00AE7098" w:rsidRDefault="00AE7098" w:rsidP="00AE7098">
      <w:pPr>
        <w:pStyle w:val="Nagwek3"/>
        <w:keepNext/>
        <w:numPr>
          <w:ilvl w:val="2"/>
          <w:numId w:val="0"/>
        </w:numPr>
        <w:tabs>
          <w:tab w:val="num" w:pos="0"/>
          <w:tab w:val="left" w:pos="284"/>
          <w:tab w:val="num" w:pos="360"/>
        </w:tabs>
        <w:suppressAutoHyphens/>
        <w:spacing w:before="0" w:line="240" w:lineRule="auto"/>
        <w:ind w:left="720" w:hanging="436"/>
        <w:jc w:val="both"/>
        <w:rPr>
          <w:rFonts w:ascii="Tahoma" w:hAnsi="Tahoma" w:cs="Tahoma"/>
        </w:rPr>
      </w:pPr>
    </w:p>
    <w:p w:rsidR="00F4254D" w:rsidRPr="00B60F79" w:rsidRDefault="00F4254D" w:rsidP="00F4254D">
      <w:pPr>
        <w:spacing w:after="0"/>
        <w:jc w:val="both"/>
        <w:rPr>
          <w:rFonts w:ascii="Tahoma" w:hAnsi="Tahoma" w:cs="Tahoma"/>
          <w:b/>
        </w:rPr>
      </w:pPr>
      <w:r w:rsidRPr="00B60F79">
        <w:rPr>
          <w:rFonts w:ascii="Tahoma" w:hAnsi="Tahoma" w:cs="Tahoma"/>
          <w:b/>
        </w:rPr>
        <w:t>ZADANIE I</w:t>
      </w:r>
      <w:r>
        <w:rPr>
          <w:rFonts w:ascii="Tahoma" w:hAnsi="Tahoma" w:cs="Tahoma"/>
          <w:b/>
        </w:rPr>
        <w:t>I</w:t>
      </w:r>
      <w:r w:rsidRPr="00B60F79">
        <w:rPr>
          <w:rFonts w:ascii="Tahoma" w:hAnsi="Tahoma" w:cs="Tahoma"/>
          <w:b/>
        </w:rPr>
        <w:t>:</w:t>
      </w:r>
    </w:p>
    <w:p w:rsidR="00F4254D" w:rsidRDefault="00F4254D" w:rsidP="00F4254D">
      <w:pPr>
        <w:spacing w:after="0"/>
        <w:jc w:val="both"/>
        <w:rPr>
          <w:rFonts w:ascii="Tahoma" w:hAnsi="Tahoma" w:cs="Tahoma"/>
        </w:rPr>
      </w:pPr>
    </w:p>
    <w:p w:rsidR="00F4254D" w:rsidRPr="004535A2" w:rsidRDefault="00F4254D" w:rsidP="00052B87">
      <w:pPr>
        <w:pStyle w:val="Akapitzlist"/>
        <w:numPr>
          <w:ilvl w:val="1"/>
          <w:numId w:val="36"/>
        </w:numPr>
        <w:spacing w:after="0"/>
        <w:ind w:left="426" w:hanging="284"/>
        <w:jc w:val="both"/>
        <w:rPr>
          <w:rFonts w:ascii="Tahoma" w:hAnsi="Tahoma" w:cs="Tahoma"/>
          <w:b/>
        </w:rPr>
      </w:pPr>
      <w:r w:rsidRPr="004535A2">
        <w:rPr>
          <w:rFonts w:ascii="Tahoma" w:hAnsi="Tahoma" w:cs="Tahoma"/>
          <w:b/>
        </w:rPr>
        <w:t xml:space="preserve">Sposób płatności składki: </w:t>
      </w:r>
    </w:p>
    <w:p w:rsidR="00F4254D" w:rsidRDefault="00F4254D" w:rsidP="00F4254D">
      <w:pPr>
        <w:spacing w:after="0"/>
        <w:jc w:val="both"/>
        <w:rPr>
          <w:rFonts w:ascii="Tahoma" w:hAnsi="Tahoma" w:cs="Tahoma"/>
        </w:rPr>
      </w:pPr>
    </w:p>
    <w:p w:rsidR="00F4254D" w:rsidRPr="00D01792" w:rsidRDefault="00C42503" w:rsidP="00F4254D">
      <w:pPr>
        <w:spacing w:after="0"/>
        <w:jc w:val="both"/>
        <w:rPr>
          <w:rFonts w:ascii="Tahoma" w:hAnsi="Tahoma" w:cs="Tahoma"/>
        </w:rPr>
      </w:pPr>
      <w:r>
        <w:rPr>
          <w:rFonts w:ascii="Tahoma" w:hAnsi="Tahoma" w:cs="Tahoma"/>
        </w:rPr>
        <w:t>Składka płatna w 6</w:t>
      </w:r>
      <w:r w:rsidR="00F4254D">
        <w:rPr>
          <w:rFonts w:ascii="Tahoma" w:hAnsi="Tahoma" w:cs="Tahoma"/>
        </w:rPr>
        <w:t xml:space="preserve"> ratach:</w:t>
      </w:r>
    </w:p>
    <w:p w:rsidR="00F4254D" w:rsidRDefault="00F4254D" w:rsidP="00F4254D">
      <w:pPr>
        <w:spacing w:after="0"/>
        <w:jc w:val="both"/>
        <w:rPr>
          <w:rFonts w:ascii="Tahoma" w:hAnsi="Tahoma" w:cs="Tahoma"/>
        </w:rPr>
      </w:pPr>
    </w:p>
    <w:p w:rsidR="00C42503" w:rsidRPr="005A6552" w:rsidRDefault="00C42503"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 rata w kwocie ..................zł płatna przelewem do </w:t>
      </w:r>
      <w:r>
        <w:rPr>
          <w:rFonts w:ascii="Tahoma" w:hAnsi="Tahoma" w:cs="Tahoma"/>
        </w:rPr>
        <w:t>31.03.2019</w:t>
      </w:r>
      <w:r w:rsidRPr="005A6552">
        <w:rPr>
          <w:rFonts w:ascii="Tahoma" w:hAnsi="Tahoma" w:cs="Tahoma"/>
        </w:rPr>
        <w:t xml:space="preserve"> r.,</w:t>
      </w:r>
    </w:p>
    <w:p w:rsidR="00C42503" w:rsidRPr="005A6552" w:rsidRDefault="00C42503"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II rata w kwocie .................zł płatna przelewem do </w:t>
      </w:r>
      <w:r>
        <w:rPr>
          <w:rFonts w:ascii="Tahoma" w:hAnsi="Tahoma" w:cs="Tahoma"/>
        </w:rPr>
        <w:t>30.09.2019</w:t>
      </w:r>
      <w:r w:rsidRPr="005A6552">
        <w:rPr>
          <w:rFonts w:ascii="Tahoma" w:hAnsi="Tahoma" w:cs="Tahoma"/>
        </w:rPr>
        <w:t xml:space="preserve"> r.,</w:t>
      </w:r>
    </w:p>
    <w:p w:rsidR="00C42503" w:rsidRPr="005A6552" w:rsidRDefault="00C42503"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III rata w kwocie .................zł płatna przelewem do </w:t>
      </w:r>
      <w:r>
        <w:rPr>
          <w:rFonts w:ascii="Tahoma" w:hAnsi="Tahoma" w:cs="Tahoma"/>
        </w:rPr>
        <w:t>31.03.2020</w:t>
      </w:r>
      <w:r w:rsidRPr="005A6552">
        <w:rPr>
          <w:rFonts w:ascii="Tahoma" w:hAnsi="Tahoma" w:cs="Tahoma"/>
        </w:rPr>
        <w:t xml:space="preserve"> r.</w:t>
      </w:r>
      <w:r>
        <w:rPr>
          <w:rFonts w:ascii="Tahoma" w:hAnsi="Tahoma" w:cs="Tahoma"/>
        </w:rPr>
        <w:t>.</w:t>
      </w:r>
    </w:p>
    <w:p w:rsidR="00C42503" w:rsidRPr="005A6552" w:rsidRDefault="00C42503" w:rsidP="00052B87">
      <w:pPr>
        <w:numPr>
          <w:ilvl w:val="0"/>
          <w:numId w:val="29"/>
        </w:numPr>
        <w:suppressAutoHyphens/>
        <w:spacing w:after="0" w:line="360" w:lineRule="auto"/>
        <w:jc w:val="both"/>
        <w:rPr>
          <w:rFonts w:ascii="Tahoma" w:hAnsi="Tahoma" w:cs="Tahoma"/>
        </w:rPr>
      </w:pPr>
      <w:r w:rsidRPr="005A6552">
        <w:rPr>
          <w:rFonts w:ascii="Tahoma" w:hAnsi="Tahoma" w:cs="Tahoma"/>
        </w:rPr>
        <w:t>I</w:t>
      </w:r>
      <w:r>
        <w:rPr>
          <w:rFonts w:ascii="Tahoma" w:hAnsi="Tahoma" w:cs="Tahoma"/>
        </w:rPr>
        <w:t>V</w:t>
      </w:r>
      <w:r w:rsidRPr="005A6552">
        <w:rPr>
          <w:rFonts w:ascii="Tahoma" w:hAnsi="Tahoma" w:cs="Tahoma"/>
        </w:rPr>
        <w:t xml:space="preserve"> rata w kwocie ..................zł płatna przelewem do </w:t>
      </w:r>
      <w:r>
        <w:rPr>
          <w:rFonts w:ascii="Tahoma" w:hAnsi="Tahoma" w:cs="Tahoma"/>
        </w:rPr>
        <w:t>30.09.2020</w:t>
      </w:r>
      <w:r w:rsidRPr="005A6552">
        <w:rPr>
          <w:rFonts w:ascii="Tahoma" w:hAnsi="Tahoma" w:cs="Tahoma"/>
        </w:rPr>
        <w:t xml:space="preserve"> r.,</w:t>
      </w:r>
    </w:p>
    <w:p w:rsidR="00C42503" w:rsidRPr="005A6552" w:rsidRDefault="00C42503" w:rsidP="00052B87">
      <w:pPr>
        <w:numPr>
          <w:ilvl w:val="0"/>
          <w:numId w:val="29"/>
        </w:numPr>
        <w:suppressAutoHyphens/>
        <w:spacing w:after="0" w:line="360" w:lineRule="auto"/>
        <w:jc w:val="both"/>
        <w:rPr>
          <w:rFonts w:ascii="Tahoma" w:hAnsi="Tahoma" w:cs="Tahoma"/>
        </w:rPr>
      </w:pPr>
      <w:r>
        <w:rPr>
          <w:rFonts w:ascii="Tahoma" w:hAnsi="Tahoma" w:cs="Tahoma"/>
        </w:rPr>
        <w:t>V</w:t>
      </w:r>
      <w:r w:rsidRPr="005A6552">
        <w:rPr>
          <w:rFonts w:ascii="Tahoma" w:hAnsi="Tahoma" w:cs="Tahoma"/>
        </w:rPr>
        <w:t xml:space="preserve"> rata w kwocie .................zł płatna przelewem do </w:t>
      </w:r>
      <w:r>
        <w:rPr>
          <w:rFonts w:ascii="Tahoma" w:hAnsi="Tahoma" w:cs="Tahoma"/>
        </w:rPr>
        <w:t>31.03.2021</w:t>
      </w:r>
      <w:r w:rsidRPr="005A6552">
        <w:rPr>
          <w:rFonts w:ascii="Tahoma" w:hAnsi="Tahoma" w:cs="Tahoma"/>
        </w:rPr>
        <w:t xml:space="preserve"> r.,</w:t>
      </w:r>
    </w:p>
    <w:p w:rsidR="00C42503" w:rsidRPr="005A6552" w:rsidRDefault="00C42503" w:rsidP="00052B87">
      <w:pPr>
        <w:numPr>
          <w:ilvl w:val="0"/>
          <w:numId w:val="29"/>
        </w:numPr>
        <w:suppressAutoHyphens/>
        <w:spacing w:after="0" w:line="360" w:lineRule="auto"/>
        <w:jc w:val="both"/>
        <w:rPr>
          <w:rFonts w:ascii="Tahoma" w:hAnsi="Tahoma" w:cs="Tahoma"/>
        </w:rPr>
      </w:pPr>
      <w:r>
        <w:rPr>
          <w:rFonts w:ascii="Tahoma" w:hAnsi="Tahoma" w:cs="Tahoma"/>
        </w:rPr>
        <w:t>VI</w:t>
      </w:r>
      <w:r w:rsidRPr="005A6552">
        <w:rPr>
          <w:rFonts w:ascii="Tahoma" w:hAnsi="Tahoma" w:cs="Tahoma"/>
        </w:rPr>
        <w:t xml:space="preserve"> rata w kwocie .................zł płatna przelewem do </w:t>
      </w:r>
      <w:r>
        <w:rPr>
          <w:rFonts w:ascii="Tahoma" w:hAnsi="Tahoma" w:cs="Tahoma"/>
        </w:rPr>
        <w:t>30.09.2021</w:t>
      </w:r>
      <w:r w:rsidRPr="005A6552">
        <w:rPr>
          <w:rFonts w:ascii="Tahoma" w:hAnsi="Tahoma" w:cs="Tahoma"/>
        </w:rPr>
        <w:t xml:space="preserve"> r.</w:t>
      </w:r>
      <w:r>
        <w:rPr>
          <w:rFonts w:ascii="Tahoma" w:hAnsi="Tahoma" w:cs="Tahoma"/>
        </w:rPr>
        <w:t>.</w:t>
      </w:r>
    </w:p>
    <w:p w:rsidR="00F4254D" w:rsidRPr="006F19AD" w:rsidRDefault="00F4254D" w:rsidP="00F4254D">
      <w:pPr>
        <w:spacing w:after="0"/>
        <w:jc w:val="both"/>
        <w:rPr>
          <w:rFonts w:ascii="Tahoma" w:hAnsi="Tahoma" w:cs="Tahoma"/>
        </w:rPr>
      </w:pPr>
    </w:p>
    <w:p w:rsidR="00F4254D" w:rsidRPr="00F62355" w:rsidRDefault="00F4254D" w:rsidP="00052B87">
      <w:pPr>
        <w:pStyle w:val="Akapitzlist"/>
        <w:numPr>
          <w:ilvl w:val="1"/>
          <w:numId w:val="36"/>
        </w:numPr>
        <w:spacing w:after="0"/>
        <w:ind w:left="426" w:hanging="142"/>
        <w:jc w:val="both"/>
        <w:rPr>
          <w:rFonts w:ascii="Tahoma" w:hAnsi="Tahoma" w:cs="Tahoma"/>
          <w:b/>
        </w:rPr>
      </w:pPr>
      <w:r w:rsidRPr="00F62355">
        <w:rPr>
          <w:rFonts w:ascii="Tahoma" w:hAnsi="Tahoma" w:cs="Tahoma"/>
          <w:b/>
        </w:rPr>
        <w:t xml:space="preserve">Klauzule dodatkowe rozszerzające zakres ochrony </w:t>
      </w:r>
    </w:p>
    <w:p w:rsidR="009205E8" w:rsidRDefault="009205E8"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i/>
          <w:sz w:val="22"/>
        </w:rPr>
      </w:pPr>
      <w:r>
        <w:rPr>
          <w:rFonts w:ascii="Tahoma" w:hAnsi="Tahoma"/>
          <w:sz w:val="22"/>
        </w:rPr>
        <w:t>Klauzula funduszu prewencyjnego</w:t>
      </w:r>
      <w:r>
        <w:rPr>
          <w:rFonts w:ascii="Tahoma" w:hAnsi="Tahoma"/>
          <w:b w:val="0"/>
          <w:sz w:val="22"/>
        </w:rPr>
        <w:t xml:space="preserve"> – Wykonawca stawia do dyspozycji Zamawiającego fundusz prewencyjny w wysokości 10 % płaconych składek z całości ubezpieczeń zawartych w wyniku niniejszego postępowania. Środki z funduszu prewencyjnego mogą być wykorzystane w całości przed zakończeniem okresu ubezpieczenia. Zamawiający przedstawi Wykonawcy rachunki lub kosztorys potwierdzający wydatki z tego funduszu. </w:t>
      </w:r>
      <w:r>
        <w:rPr>
          <w:rFonts w:ascii="Tahoma" w:hAnsi="Tahoma"/>
          <w:i/>
          <w:sz w:val="22"/>
        </w:rPr>
        <w:t>Klauzula fakultatywna</w:t>
      </w:r>
      <w:r>
        <w:rPr>
          <w:rFonts w:ascii="Tahoma" w:hAnsi="Tahoma"/>
          <w:sz w:val="22"/>
        </w:rPr>
        <w:t>.</w:t>
      </w:r>
    </w:p>
    <w:p w:rsidR="009205E8" w:rsidRPr="00642CD9" w:rsidRDefault="009205E8"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b w:val="0"/>
          <w:i/>
          <w:sz w:val="22"/>
        </w:rPr>
      </w:pPr>
      <w:r w:rsidRPr="00642CD9">
        <w:rPr>
          <w:rFonts w:ascii="Tahoma" w:hAnsi="Tahoma"/>
          <w:sz w:val="22"/>
        </w:rPr>
        <w:t>Klauzula kosztorysowa -</w:t>
      </w:r>
      <w:r w:rsidRPr="00642CD9">
        <w:rPr>
          <w:rFonts w:ascii="Tahoma" w:hAnsi="Tahoma"/>
          <w:b w:val="0"/>
          <w:i/>
          <w:sz w:val="22"/>
        </w:rPr>
        <w:t xml:space="preserve"> </w:t>
      </w:r>
      <w:r w:rsidRPr="00642CD9">
        <w:rPr>
          <w:rFonts w:ascii="Tahoma" w:hAnsi="Tahoma"/>
          <w:b w:val="0"/>
          <w:sz w:val="22"/>
        </w:rPr>
        <w:t>z zachowaniem pozostałych niezmienionych niniejszą klauzulą postanowień umowy ubezpieczenia strony umowy postanowiły, że stawka za jedną roboczogodzinę przy kosztorysowym roz</w:t>
      </w:r>
      <w:r>
        <w:rPr>
          <w:rFonts w:ascii="Tahoma" w:hAnsi="Tahoma"/>
          <w:b w:val="0"/>
          <w:sz w:val="22"/>
        </w:rPr>
        <w:t>liczeniu szkody wyniesie 90 zł netto, a w przypad</w:t>
      </w:r>
      <w:r w:rsidR="00AA4A5F">
        <w:rPr>
          <w:rFonts w:ascii="Tahoma" w:hAnsi="Tahoma"/>
          <w:b w:val="0"/>
          <w:sz w:val="22"/>
        </w:rPr>
        <w:t>ku pojazdów specjalistycznych 15</w:t>
      </w:r>
      <w:r>
        <w:rPr>
          <w:rFonts w:ascii="Tahoma" w:hAnsi="Tahoma"/>
          <w:b w:val="0"/>
          <w:sz w:val="22"/>
        </w:rPr>
        <w:t>0 zł netto</w:t>
      </w:r>
      <w:r w:rsidRPr="00642CD9">
        <w:rPr>
          <w:rFonts w:ascii="Tahoma" w:hAnsi="Tahoma"/>
          <w:b w:val="0"/>
          <w:sz w:val="22"/>
        </w:rPr>
        <w:t>. Dotyczy ubezpieczenia autocasco.</w:t>
      </w:r>
      <w:r w:rsidRPr="00642CD9">
        <w:rPr>
          <w:rFonts w:ascii="Tahoma" w:hAnsi="Tahoma"/>
          <w:i/>
          <w:sz w:val="22"/>
        </w:rPr>
        <w:t xml:space="preserve"> Klauzula fakultatywna.</w:t>
      </w:r>
    </w:p>
    <w:p w:rsidR="009205E8" w:rsidRPr="00CD49C7" w:rsidRDefault="009205E8" w:rsidP="00052B87">
      <w:pPr>
        <w:pStyle w:val="WW-Tekstpodstawowywcity2"/>
        <w:numPr>
          <w:ilvl w:val="0"/>
          <w:numId w:val="44"/>
        </w:numPr>
        <w:tabs>
          <w:tab w:val="clear" w:pos="786"/>
          <w:tab w:val="left" w:pos="645"/>
          <w:tab w:val="num" w:pos="709"/>
        </w:tabs>
        <w:spacing w:before="240" w:after="120" w:line="320" w:lineRule="exact"/>
        <w:ind w:left="709" w:hanging="425"/>
        <w:rPr>
          <w:rFonts w:ascii="Tahoma" w:hAnsi="Tahoma"/>
          <w:i/>
          <w:sz w:val="22"/>
        </w:rPr>
      </w:pPr>
      <w:r>
        <w:rPr>
          <w:rFonts w:ascii="Tahoma" w:hAnsi="Tahoma"/>
          <w:sz w:val="22"/>
        </w:rPr>
        <w:t xml:space="preserve">Klauzula </w:t>
      </w:r>
      <w:r>
        <w:rPr>
          <w:rFonts w:ascii="Tahoma" w:hAnsi="Tahoma"/>
          <w:color w:val="000000"/>
          <w:sz w:val="22"/>
          <w:szCs w:val="22"/>
        </w:rPr>
        <w:t xml:space="preserve">samolikwidacji szkód – </w:t>
      </w:r>
      <w:r>
        <w:rPr>
          <w:rFonts w:ascii="Tahoma" w:hAnsi="Tahoma"/>
          <w:b w:val="0"/>
          <w:color w:val="000000"/>
          <w:sz w:val="22"/>
          <w:szCs w:val="22"/>
        </w:rPr>
        <w:t>Wykonawca</w:t>
      </w:r>
      <w:r w:rsidRPr="00F7174B">
        <w:rPr>
          <w:rFonts w:ascii="Tahoma" w:hAnsi="Tahoma"/>
          <w:b w:val="0"/>
          <w:color w:val="000000"/>
          <w:sz w:val="22"/>
          <w:szCs w:val="22"/>
        </w:rPr>
        <w:t xml:space="preserve"> zezwala na przeprowadzenie przez </w:t>
      </w:r>
      <w:r>
        <w:rPr>
          <w:rFonts w:ascii="Tahoma" w:hAnsi="Tahoma"/>
          <w:b w:val="0"/>
          <w:color w:val="000000"/>
          <w:sz w:val="22"/>
          <w:szCs w:val="22"/>
        </w:rPr>
        <w:t>Zamawiającego</w:t>
      </w:r>
      <w:r w:rsidRPr="00F7174B">
        <w:rPr>
          <w:rFonts w:ascii="Tahoma" w:hAnsi="Tahoma"/>
          <w:b w:val="0"/>
          <w:color w:val="000000"/>
          <w:sz w:val="22"/>
          <w:szCs w:val="22"/>
        </w:rPr>
        <w:t xml:space="preserve"> samolikwidacji szkody w ramach ubezpieczenia Autocasco z limitem na jedną szkodę 10.000,00 zł. </w:t>
      </w:r>
      <w:r>
        <w:rPr>
          <w:rFonts w:ascii="Tahoma" w:hAnsi="Tahoma"/>
          <w:b w:val="0"/>
          <w:color w:val="000000"/>
          <w:sz w:val="22"/>
          <w:szCs w:val="22"/>
        </w:rPr>
        <w:t>Zamawiający</w:t>
      </w:r>
      <w:r w:rsidRPr="00F7174B">
        <w:rPr>
          <w:rFonts w:ascii="Tahoma" w:hAnsi="Tahoma"/>
          <w:b w:val="0"/>
          <w:color w:val="000000"/>
          <w:sz w:val="22"/>
          <w:szCs w:val="22"/>
        </w:rPr>
        <w:t xml:space="preserve"> dostarczy niezwłocznie kompletną dokumentację zdjęciową, oraz faktury za naprawę</w:t>
      </w:r>
      <w:r>
        <w:rPr>
          <w:rFonts w:ascii="Tahoma" w:hAnsi="Tahoma"/>
          <w:b w:val="0"/>
          <w:color w:val="000000"/>
          <w:sz w:val="22"/>
          <w:szCs w:val="22"/>
        </w:rPr>
        <w:t xml:space="preserve">. Dotyczy ubezpieczenia autocasco. </w:t>
      </w:r>
      <w:r w:rsidRPr="00F7174B">
        <w:rPr>
          <w:rFonts w:ascii="Tahoma" w:hAnsi="Tahoma"/>
          <w:i/>
          <w:color w:val="000000"/>
          <w:sz w:val="22"/>
          <w:szCs w:val="22"/>
        </w:rPr>
        <w:t>Klauzula fakultatywna.</w:t>
      </w:r>
    </w:p>
    <w:p w:rsidR="009205E8" w:rsidRPr="00AA4A5F" w:rsidRDefault="009205E8"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b w:val="0"/>
          <w:i/>
          <w:sz w:val="22"/>
        </w:rPr>
      </w:pPr>
      <w:r w:rsidRPr="007827C4">
        <w:rPr>
          <w:rFonts w:ascii="Tahoma" w:hAnsi="Tahoma"/>
          <w:sz w:val="22"/>
        </w:rPr>
        <w:t xml:space="preserve">Klauzula </w:t>
      </w:r>
      <w:proofErr w:type="spellStart"/>
      <w:r>
        <w:rPr>
          <w:rFonts w:ascii="Tahoma" w:hAnsi="Tahoma"/>
          <w:sz w:val="22"/>
        </w:rPr>
        <w:t>assistance</w:t>
      </w:r>
      <w:proofErr w:type="spellEnd"/>
      <w:r w:rsidRPr="007827C4">
        <w:rPr>
          <w:rFonts w:ascii="Tahoma" w:hAnsi="Tahoma"/>
          <w:b w:val="0"/>
          <w:sz w:val="22"/>
        </w:rPr>
        <w:t xml:space="preserve"> -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ubezpieczenia o </w:t>
      </w:r>
      <w:proofErr w:type="spellStart"/>
      <w:r>
        <w:rPr>
          <w:rFonts w:ascii="Tahoma" w:hAnsi="Tahoma"/>
          <w:b w:val="0"/>
          <w:sz w:val="22"/>
          <w:szCs w:val="22"/>
        </w:rPr>
        <w:t>assistance</w:t>
      </w:r>
      <w:proofErr w:type="spellEnd"/>
      <w:r>
        <w:rPr>
          <w:rFonts w:ascii="Tahoma" w:hAnsi="Tahoma"/>
          <w:b w:val="0"/>
          <w:sz w:val="22"/>
          <w:szCs w:val="22"/>
        </w:rPr>
        <w:t xml:space="preserve"> (bezpłatny) pojazdów unieruchomionych zarówno w wyniku </w:t>
      </w:r>
      <w:r>
        <w:rPr>
          <w:rFonts w:ascii="Tahoma" w:hAnsi="Tahoma"/>
          <w:b w:val="0"/>
          <w:sz w:val="22"/>
          <w:szCs w:val="22"/>
        </w:rPr>
        <w:lastRenderedPageBreak/>
        <w:t>awarii jak i wypadku o holowanie pojazdów ze zniesieniem limitu kilometrów do zera (np. holowanie spod biura) oraz limitu kwotowego, naprawę na miejscu awarii, pomoc przy uruchomieniu pojazdu (np. w wyniku rozładowania się akumulatora, dostawę paliwa)</w:t>
      </w:r>
      <w:r>
        <w:rPr>
          <w:rFonts w:ascii="Tahoma" w:hAnsi="Tahoma"/>
          <w:b w:val="0"/>
          <w:sz w:val="22"/>
        </w:rPr>
        <w:t xml:space="preserve">. </w:t>
      </w:r>
      <w:r w:rsidR="00AA4A5F">
        <w:rPr>
          <w:rFonts w:ascii="Tahoma" w:hAnsi="Tahoma"/>
          <w:b w:val="0"/>
          <w:sz w:val="22"/>
        </w:rPr>
        <w:t xml:space="preserve">Zakres ubezpieczenia rozszerzony o pojazd zastępczy (awaria, wypadek, kradzież) do 5 dni roboczych. </w:t>
      </w:r>
      <w:r>
        <w:rPr>
          <w:rFonts w:ascii="Tahoma" w:hAnsi="Tahoma"/>
          <w:b w:val="0"/>
          <w:sz w:val="22"/>
        </w:rPr>
        <w:t xml:space="preserve">Ubezpieczenie dotyczy samochodów osobowych, osobowo – ciężarowych, ciężarowych o DMC do 3,5 tony. </w:t>
      </w:r>
      <w:r>
        <w:rPr>
          <w:rFonts w:ascii="Tahoma" w:hAnsi="Tahoma"/>
          <w:i/>
          <w:sz w:val="22"/>
        </w:rPr>
        <w:t>Klauzula fakultatywna.</w:t>
      </w:r>
    </w:p>
    <w:p w:rsidR="00AA4A5F" w:rsidRPr="002930B7" w:rsidRDefault="00AA4A5F"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b w:val="0"/>
          <w:i/>
          <w:sz w:val="22"/>
        </w:rPr>
      </w:pPr>
      <w:r>
        <w:rPr>
          <w:rFonts w:ascii="Tahoma" w:hAnsi="Tahoma"/>
          <w:sz w:val="22"/>
        </w:rPr>
        <w:t>Klauzula szkodowa -</w:t>
      </w:r>
      <w:r>
        <w:rPr>
          <w:rFonts w:ascii="Tahoma" w:hAnsi="Tahoma"/>
          <w:b w:val="0"/>
          <w:i/>
          <w:sz w:val="22"/>
        </w:rPr>
        <w:t xml:space="preserve">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za szkodę całkowitą w zakresie ubezpieczenia autocasco uznają tę, której naprawa przekracza 80% jego wartości rynkowej </w:t>
      </w:r>
      <w:r w:rsidR="002930B7">
        <w:rPr>
          <w:rFonts w:ascii="Tahoma" w:hAnsi="Tahoma"/>
          <w:b w:val="0"/>
          <w:sz w:val="22"/>
          <w:szCs w:val="22"/>
        </w:rPr>
        <w:t>z dnia</w:t>
      </w:r>
      <w:r>
        <w:rPr>
          <w:rFonts w:ascii="Tahoma" w:hAnsi="Tahoma"/>
          <w:b w:val="0"/>
          <w:sz w:val="22"/>
          <w:szCs w:val="22"/>
        </w:rPr>
        <w:t xml:space="preserve"> szkody.</w:t>
      </w:r>
      <w:r w:rsidR="002930B7">
        <w:rPr>
          <w:rFonts w:ascii="Tahoma" w:hAnsi="Tahoma"/>
          <w:b w:val="0"/>
          <w:sz w:val="22"/>
          <w:szCs w:val="22"/>
        </w:rPr>
        <w:t xml:space="preserve"> </w:t>
      </w:r>
      <w:r w:rsidR="002930B7" w:rsidRPr="002930B7">
        <w:rPr>
          <w:rFonts w:ascii="Tahoma" w:hAnsi="Tahoma"/>
          <w:i/>
          <w:sz w:val="22"/>
          <w:szCs w:val="22"/>
        </w:rPr>
        <w:t>Klauzula fakultatywna.</w:t>
      </w:r>
    </w:p>
    <w:p w:rsidR="002930B7" w:rsidRPr="00DF6307" w:rsidRDefault="002930B7"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b w:val="0"/>
          <w:i/>
          <w:sz w:val="22"/>
        </w:rPr>
      </w:pPr>
      <w:r>
        <w:rPr>
          <w:rFonts w:ascii="Tahoma" w:hAnsi="Tahoma"/>
          <w:sz w:val="22"/>
        </w:rPr>
        <w:t xml:space="preserve">Klauzula szkód powstałych po spożyciu alkoholu/środków odurzających -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w:t>
      </w:r>
      <w:r w:rsidR="00DF6307">
        <w:rPr>
          <w:rFonts w:ascii="Tahoma" w:hAnsi="Tahoma"/>
          <w:b w:val="0"/>
          <w:sz w:val="22"/>
          <w:szCs w:val="22"/>
        </w:rPr>
        <w:t>ubezpieczenia autocasco</w:t>
      </w:r>
      <w:r>
        <w:rPr>
          <w:rFonts w:ascii="Tahoma" w:hAnsi="Tahoma"/>
          <w:b w:val="0"/>
          <w:sz w:val="22"/>
          <w:szCs w:val="22"/>
        </w:rPr>
        <w:t xml:space="preserve"> o </w:t>
      </w:r>
      <w:r w:rsidR="00DF6307">
        <w:rPr>
          <w:rFonts w:ascii="Tahoma" w:eastAsia="Calibri" w:hAnsi="Tahoma"/>
          <w:b w:val="0"/>
          <w:sz w:val="22"/>
          <w:szCs w:val="22"/>
          <w:lang w:eastAsia="en-US"/>
        </w:rPr>
        <w:t>szkody spowodowane przez</w:t>
      </w:r>
      <w:r w:rsidRPr="002930B7">
        <w:rPr>
          <w:rFonts w:ascii="Tahoma" w:eastAsia="Calibri" w:hAnsi="Tahoma"/>
          <w:b w:val="0"/>
          <w:sz w:val="22"/>
          <w:szCs w:val="22"/>
          <w:lang w:eastAsia="en-US"/>
        </w:rPr>
        <w:t xml:space="preserve"> kierujący</w:t>
      </w:r>
      <w:r w:rsidR="00DF6307">
        <w:rPr>
          <w:rFonts w:ascii="Tahoma" w:eastAsia="Calibri" w:hAnsi="Tahoma"/>
          <w:b w:val="0"/>
          <w:sz w:val="22"/>
          <w:szCs w:val="22"/>
          <w:lang w:eastAsia="en-US"/>
        </w:rPr>
        <w:t>ch będących</w:t>
      </w:r>
      <w:r w:rsidRPr="002930B7">
        <w:rPr>
          <w:rFonts w:ascii="Tahoma" w:eastAsia="Calibri" w:hAnsi="Tahoma"/>
          <w:b w:val="0"/>
          <w:sz w:val="22"/>
          <w:szCs w:val="22"/>
          <w:lang w:eastAsia="en-US"/>
        </w:rPr>
        <w:t xml:space="preserve"> w chwili zdarzenia lub</w:t>
      </w:r>
      <w:r w:rsidR="00DF6307">
        <w:rPr>
          <w:rFonts w:ascii="Tahoma" w:eastAsia="Calibri" w:hAnsi="Tahoma"/>
          <w:b w:val="0"/>
          <w:sz w:val="22"/>
          <w:szCs w:val="22"/>
          <w:lang w:eastAsia="en-US"/>
        </w:rPr>
        <w:t xml:space="preserve"> przybycia na miejsce </w:t>
      </w:r>
      <w:r w:rsidRPr="002930B7">
        <w:rPr>
          <w:rFonts w:ascii="Tahoma" w:eastAsia="Calibri" w:hAnsi="Tahoma"/>
          <w:b w:val="0"/>
          <w:sz w:val="22"/>
          <w:szCs w:val="22"/>
          <w:lang w:eastAsia="en-US"/>
        </w:rPr>
        <w:t xml:space="preserve">jednostki policji w stanie po </w:t>
      </w:r>
      <w:r w:rsidR="00DF6307">
        <w:rPr>
          <w:rFonts w:ascii="Tahoma" w:eastAsia="Calibri" w:hAnsi="Tahoma"/>
          <w:b w:val="0"/>
          <w:sz w:val="22"/>
          <w:szCs w:val="22"/>
          <w:lang w:eastAsia="en-US"/>
        </w:rPr>
        <w:t>spo</w:t>
      </w:r>
      <w:r w:rsidRPr="002930B7">
        <w:rPr>
          <w:rFonts w:ascii="Tahoma" w:eastAsia="Calibri" w:hAnsi="Tahoma"/>
          <w:b w:val="0"/>
          <w:sz w:val="22"/>
          <w:szCs w:val="22"/>
          <w:lang w:eastAsia="en-US"/>
        </w:rPr>
        <w:t>życiu alkoholu lub w stanie nietrzeźwości, pod wpływem narkotyków lub innych podobnie działających środków</w:t>
      </w:r>
      <w:r w:rsidR="00DF6307">
        <w:rPr>
          <w:rFonts w:ascii="Tahoma" w:eastAsia="Calibri" w:hAnsi="Tahoma"/>
          <w:b w:val="0"/>
          <w:sz w:val="22"/>
          <w:szCs w:val="22"/>
          <w:lang w:eastAsia="en-US"/>
        </w:rPr>
        <w:t xml:space="preserve"> odurzających. </w:t>
      </w:r>
      <w:r w:rsidRPr="002930B7">
        <w:rPr>
          <w:rFonts w:ascii="Tahoma" w:eastAsia="Calibri" w:hAnsi="Tahoma"/>
          <w:b w:val="0"/>
          <w:sz w:val="22"/>
          <w:szCs w:val="22"/>
          <w:lang w:eastAsia="en-US"/>
        </w:rPr>
        <w:t xml:space="preserve">Limit </w:t>
      </w:r>
      <w:r w:rsidR="00DF6307">
        <w:rPr>
          <w:rFonts w:ascii="Tahoma" w:eastAsia="Calibri" w:hAnsi="Tahoma"/>
          <w:b w:val="0"/>
          <w:sz w:val="22"/>
          <w:szCs w:val="22"/>
          <w:lang w:eastAsia="en-US"/>
        </w:rPr>
        <w:t>na jedno i wszystkie zdarzenia 5</w:t>
      </w:r>
      <w:r w:rsidRPr="002930B7">
        <w:rPr>
          <w:rFonts w:ascii="Tahoma" w:eastAsia="Calibri" w:hAnsi="Tahoma"/>
          <w:b w:val="0"/>
          <w:sz w:val="22"/>
          <w:szCs w:val="22"/>
          <w:lang w:eastAsia="en-US"/>
        </w:rPr>
        <w:t>0 000,00 zł</w:t>
      </w:r>
      <w:r w:rsidR="00DF6307">
        <w:rPr>
          <w:rFonts w:ascii="Tahoma" w:eastAsia="Calibri" w:hAnsi="Tahoma"/>
          <w:b w:val="0"/>
          <w:sz w:val="22"/>
          <w:szCs w:val="22"/>
          <w:lang w:eastAsia="en-US"/>
        </w:rPr>
        <w:t xml:space="preserve">. </w:t>
      </w:r>
      <w:r w:rsidR="00DF6307" w:rsidRPr="002930B7">
        <w:rPr>
          <w:rFonts w:ascii="Tahoma" w:hAnsi="Tahoma"/>
          <w:i/>
          <w:sz w:val="22"/>
          <w:szCs w:val="22"/>
        </w:rPr>
        <w:t>Klauzula fakultatywna.</w:t>
      </w:r>
    </w:p>
    <w:p w:rsidR="00DF6307" w:rsidRPr="00DF6307" w:rsidRDefault="00DF6307"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b w:val="0"/>
          <w:i/>
          <w:sz w:val="22"/>
        </w:rPr>
      </w:pPr>
      <w:r>
        <w:rPr>
          <w:rFonts w:ascii="Tahoma" w:hAnsi="Tahoma"/>
          <w:sz w:val="22"/>
        </w:rPr>
        <w:t>Klauzula braku uprawnień -</w:t>
      </w:r>
      <w:r>
        <w:rPr>
          <w:rFonts w:ascii="Tahoma" w:hAnsi="Tahoma"/>
          <w:b w:val="0"/>
          <w:i/>
          <w:sz w:val="22"/>
        </w:rPr>
        <w:t xml:space="preserve">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ubezpieczenia autocasco o </w:t>
      </w:r>
      <w:r>
        <w:rPr>
          <w:rFonts w:ascii="Tahoma" w:eastAsia="Calibri" w:hAnsi="Tahoma"/>
          <w:b w:val="0"/>
          <w:sz w:val="22"/>
          <w:szCs w:val="22"/>
          <w:lang w:eastAsia="en-US"/>
        </w:rPr>
        <w:t>szkody spowodowane przez</w:t>
      </w:r>
      <w:r w:rsidRPr="002930B7">
        <w:rPr>
          <w:rFonts w:ascii="Tahoma" w:eastAsia="Calibri" w:hAnsi="Tahoma"/>
          <w:b w:val="0"/>
          <w:sz w:val="22"/>
          <w:szCs w:val="22"/>
          <w:lang w:eastAsia="en-US"/>
        </w:rPr>
        <w:t xml:space="preserve"> kierujący</w:t>
      </w:r>
      <w:r>
        <w:rPr>
          <w:rFonts w:ascii="Tahoma" w:eastAsia="Calibri" w:hAnsi="Tahoma"/>
          <w:b w:val="0"/>
          <w:sz w:val="22"/>
          <w:szCs w:val="22"/>
          <w:lang w:eastAsia="en-US"/>
        </w:rPr>
        <w:t xml:space="preserve">ch nie posiadających uprawnień do kierowania pojazdem. </w:t>
      </w:r>
      <w:r w:rsidRPr="002930B7">
        <w:rPr>
          <w:rFonts w:ascii="Tahoma" w:eastAsia="Calibri" w:hAnsi="Tahoma"/>
          <w:b w:val="0"/>
          <w:sz w:val="22"/>
          <w:szCs w:val="22"/>
          <w:lang w:eastAsia="en-US"/>
        </w:rPr>
        <w:t xml:space="preserve">Limit </w:t>
      </w:r>
      <w:r>
        <w:rPr>
          <w:rFonts w:ascii="Tahoma" w:eastAsia="Calibri" w:hAnsi="Tahoma"/>
          <w:b w:val="0"/>
          <w:sz w:val="22"/>
          <w:szCs w:val="22"/>
          <w:lang w:eastAsia="en-US"/>
        </w:rPr>
        <w:t>na jedno i wszystkie zdarzenia 5</w:t>
      </w:r>
      <w:r w:rsidRPr="002930B7">
        <w:rPr>
          <w:rFonts w:ascii="Tahoma" w:eastAsia="Calibri" w:hAnsi="Tahoma"/>
          <w:b w:val="0"/>
          <w:sz w:val="22"/>
          <w:szCs w:val="22"/>
          <w:lang w:eastAsia="en-US"/>
        </w:rPr>
        <w:t>0 000,00 zł</w:t>
      </w:r>
      <w:r>
        <w:rPr>
          <w:rFonts w:ascii="Tahoma" w:eastAsia="Calibri" w:hAnsi="Tahoma"/>
          <w:b w:val="0"/>
          <w:sz w:val="22"/>
          <w:szCs w:val="22"/>
          <w:lang w:eastAsia="en-US"/>
        </w:rPr>
        <w:t xml:space="preserve">. </w:t>
      </w:r>
      <w:r w:rsidRPr="002930B7">
        <w:rPr>
          <w:rFonts w:ascii="Tahoma" w:hAnsi="Tahoma"/>
          <w:i/>
          <w:sz w:val="22"/>
          <w:szCs w:val="22"/>
        </w:rPr>
        <w:t>Klauzula fakultatywna.</w:t>
      </w:r>
    </w:p>
    <w:p w:rsidR="00DF6307" w:rsidRPr="00DB5D8E" w:rsidRDefault="00DF6307"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b w:val="0"/>
          <w:i/>
          <w:sz w:val="22"/>
        </w:rPr>
      </w:pPr>
      <w:r>
        <w:rPr>
          <w:rFonts w:ascii="Tahoma" w:hAnsi="Tahoma"/>
          <w:sz w:val="22"/>
        </w:rPr>
        <w:t xml:space="preserve">Klauzula </w:t>
      </w:r>
      <w:r w:rsidR="00203407">
        <w:rPr>
          <w:rFonts w:ascii="Tahoma" w:hAnsi="Tahoma"/>
          <w:sz w:val="22"/>
        </w:rPr>
        <w:t>paliwowa -</w:t>
      </w:r>
      <w:r w:rsidR="00203407">
        <w:rPr>
          <w:rFonts w:ascii="Tahoma" w:hAnsi="Tahoma"/>
          <w:b w:val="0"/>
          <w:i/>
          <w:sz w:val="22"/>
        </w:rPr>
        <w:t xml:space="preserve"> </w:t>
      </w:r>
      <w:r w:rsidR="00203407" w:rsidRPr="00790A98">
        <w:rPr>
          <w:rFonts w:ascii="Tahoma" w:hAnsi="Tahoma"/>
          <w:b w:val="0"/>
          <w:sz w:val="22"/>
          <w:szCs w:val="22"/>
        </w:rPr>
        <w:t>z zachowaniem pozostałych nie zmienionych niniejszą klauzulą postanowień umowy ubezpieczen</w:t>
      </w:r>
      <w:r w:rsidR="00203407">
        <w:rPr>
          <w:rFonts w:ascii="Tahoma" w:hAnsi="Tahoma"/>
          <w:b w:val="0"/>
          <w:sz w:val="22"/>
          <w:szCs w:val="22"/>
        </w:rPr>
        <w:t xml:space="preserve">ia strony umowy postanowiły, że rozszerzają zakres ubezpieczenia autocasco o </w:t>
      </w:r>
      <w:r w:rsidR="00203407">
        <w:rPr>
          <w:rFonts w:ascii="Tahoma" w:eastAsia="Calibri" w:hAnsi="Tahoma"/>
          <w:b w:val="0"/>
          <w:sz w:val="22"/>
          <w:szCs w:val="22"/>
          <w:lang w:eastAsia="en-US"/>
        </w:rPr>
        <w:t xml:space="preserve">szkody powstałe w wyniku </w:t>
      </w:r>
      <w:r w:rsidR="00203407" w:rsidRPr="00203407">
        <w:rPr>
          <w:rFonts w:ascii="Tahoma" w:hAnsi="Tahoma"/>
          <w:b w:val="0"/>
          <w:sz w:val="22"/>
          <w:szCs w:val="22"/>
        </w:rPr>
        <w:t>zastosowania niewłaściwego paliwa, płynów i materiałów eksploatacyjnych</w:t>
      </w:r>
      <w:r w:rsidR="00203407">
        <w:rPr>
          <w:rFonts w:ascii="Tahoma" w:hAnsi="Tahoma"/>
          <w:b w:val="0"/>
          <w:sz w:val="22"/>
          <w:szCs w:val="22"/>
        </w:rPr>
        <w:t xml:space="preserve">. </w:t>
      </w:r>
      <w:r w:rsidR="00203407" w:rsidRPr="002930B7">
        <w:rPr>
          <w:rFonts w:ascii="Tahoma" w:eastAsia="Calibri" w:hAnsi="Tahoma"/>
          <w:b w:val="0"/>
          <w:sz w:val="22"/>
          <w:szCs w:val="22"/>
          <w:lang w:eastAsia="en-US"/>
        </w:rPr>
        <w:t xml:space="preserve">Limit </w:t>
      </w:r>
      <w:r w:rsidR="00203407">
        <w:rPr>
          <w:rFonts w:ascii="Tahoma" w:eastAsia="Calibri" w:hAnsi="Tahoma"/>
          <w:b w:val="0"/>
          <w:sz w:val="22"/>
          <w:szCs w:val="22"/>
          <w:lang w:eastAsia="en-US"/>
        </w:rPr>
        <w:t>na jedno i wszystkie zdarzenia 5</w:t>
      </w:r>
      <w:r w:rsidR="00203407" w:rsidRPr="002930B7">
        <w:rPr>
          <w:rFonts w:ascii="Tahoma" w:eastAsia="Calibri" w:hAnsi="Tahoma"/>
          <w:b w:val="0"/>
          <w:sz w:val="22"/>
          <w:szCs w:val="22"/>
          <w:lang w:eastAsia="en-US"/>
        </w:rPr>
        <w:t>0 000,00 zł</w:t>
      </w:r>
      <w:r w:rsidR="00203407">
        <w:rPr>
          <w:rFonts w:ascii="Tahoma" w:eastAsia="Calibri" w:hAnsi="Tahoma"/>
          <w:b w:val="0"/>
          <w:sz w:val="22"/>
          <w:szCs w:val="22"/>
          <w:lang w:eastAsia="en-US"/>
        </w:rPr>
        <w:t xml:space="preserve">. </w:t>
      </w:r>
      <w:r w:rsidR="00203407" w:rsidRPr="002930B7">
        <w:rPr>
          <w:rFonts w:ascii="Tahoma" w:hAnsi="Tahoma"/>
          <w:i/>
          <w:sz w:val="22"/>
          <w:szCs w:val="22"/>
        </w:rPr>
        <w:t>Klauzula fakultatywna.</w:t>
      </w:r>
    </w:p>
    <w:p w:rsidR="009205E8" w:rsidRDefault="009205E8"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b w:val="0"/>
          <w:i/>
          <w:sz w:val="22"/>
        </w:rPr>
      </w:pPr>
      <w:r>
        <w:rPr>
          <w:rFonts w:ascii="Tahoma" w:hAnsi="Tahoma"/>
          <w:sz w:val="22"/>
        </w:rPr>
        <w:t>Klauzula rozstrzygania sporów</w:t>
      </w:r>
      <w:r>
        <w:rPr>
          <w:rFonts w:ascii="Tahoma" w:hAnsi="Tahoma"/>
          <w:b w:val="0"/>
          <w:sz w:val="22"/>
        </w:rPr>
        <w:t xml:space="preserve"> – spory wynikające z umów ubezpieczenia rozpatrują sądy właściwe dla siedziby Zamawiającego. Dotyczy ubezpieczeń dobrowolnych. </w:t>
      </w:r>
      <w:r>
        <w:rPr>
          <w:rFonts w:ascii="Tahoma" w:hAnsi="Tahoma"/>
          <w:i/>
          <w:sz w:val="22"/>
        </w:rPr>
        <w:t>Klauzula fakultatywna.</w:t>
      </w:r>
    </w:p>
    <w:p w:rsidR="009205E8" w:rsidRDefault="009205E8" w:rsidP="00052B87">
      <w:pPr>
        <w:pStyle w:val="WW-Tekstpodstawowywcity2"/>
        <w:numPr>
          <w:ilvl w:val="0"/>
          <w:numId w:val="44"/>
        </w:numPr>
        <w:tabs>
          <w:tab w:val="clear" w:pos="786"/>
          <w:tab w:val="num" w:pos="709"/>
          <w:tab w:val="left" w:pos="1355"/>
        </w:tabs>
        <w:spacing w:before="240" w:after="120" w:line="320" w:lineRule="exact"/>
        <w:ind w:left="709" w:hanging="425"/>
        <w:rPr>
          <w:rFonts w:ascii="Tahoma" w:hAnsi="Tahoma"/>
          <w:i/>
          <w:sz w:val="22"/>
        </w:rPr>
      </w:pPr>
      <w:r>
        <w:rPr>
          <w:rFonts w:ascii="Tahoma" w:hAnsi="Tahoma"/>
          <w:sz w:val="22"/>
        </w:rPr>
        <w:t>Klauzula zgłaszania szkód</w:t>
      </w:r>
      <w:r>
        <w:rPr>
          <w:rFonts w:ascii="Tahoma" w:hAnsi="Tahoma"/>
          <w:b w:val="0"/>
          <w:sz w:val="22"/>
        </w:rPr>
        <w:t xml:space="preserve"> – zawiadomienie Zamawiającego o szkodzie winno nastąpić niezwłocznie, nie później jednak niż w ciągu 7 dni od daty powstania szkody lub uzyskania o niej wiadomości. Wykonawca może określić w OWU dłuższe terminy zgłaszania szkód. Dotyczy ubezpieczeń dobrowolnych</w:t>
      </w:r>
      <w:r>
        <w:rPr>
          <w:rFonts w:ascii="Tahoma" w:hAnsi="Tahoma"/>
          <w:b w:val="0"/>
          <w:i/>
          <w:sz w:val="22"/>
        </w:rPr>
        <w:t xml:space="preserve">. </w:t>
      </w:r>
      <w:r>
        <w:rPr>
          <w:rFonts w:ascii="Tahoma" w:hAnsi="Tahoma"/>
          <w:i/>
          <w:sz w:val="22"/>
        </w:rPr>
        <w:t>Klauzula fakultatywna.</w:t>
      </w:r>
    </w:p>
    <w:p w:rsidR="00006CFA" w:rsidRPr="00203407" w:rsidRDefault="00006CFA" w:rsidP="00052B87">
      <w:pPr>
        <w:pStyle w:val="Akapitzlist"/>
        <w:numPr>
          <w:ilvl w:val="0"/>
          <w:numId w:val="44"/>
        </w:numPr>
        <w:tabs>
          <w:tab w:val="clear" w:pos="786"/>
          <w:tab w:val="left" w:pos="426"/>
          <w:tab w:val="num" w:pos="709"/>
        </w:tabs>
        <w:ind w:left="709" w:hanging="425"/>
        <w:jc w:val="both"/>
        <w:rPr>
          <w:rFonts w:ascii="Tahoma" w:hAnsi="Tahoma" w:cs="Tahoma"/>
        </w:rPr>
      </w:pPr>
      <w:r w:rsidRPr="00DB5D8E">
        <w:rPr>
          <w:rFonts w:ascii="Tahoma" w:hAnsi="Tahoma" w:cs="Tahoma"/>
          <w:b/>
        </w:rPr>
        <w:t>Klauzula płatności rat</w:t>
      </w:r>
      <w:r w:rsidRPr="00DB5D8E">
        <w:rPr>
          <w:rFonts w:ascii="Tahoma" w:hAnsi="Tahoma" w:cs="Tahoma"/>
        </w:rPr>
        <w:t xml:space="preserve"> – w przypadku wypłaty odszkodowania, Wykonawca nie jest uprawniony do potrącenia z kwoty odszkodowania rat jeszcze nie wymagalnych; jeżeli zapłata należnej Wykonawcy składki dokonywana jest w formie przelewu bankowego lub przekazu pocztowego, za datę opłacenia składki uważa się dzień złożenia w banku lub </w:t>
      </w:r>
      <w:r w:rsidRPr="00DB5D8E">
        <w:rPr>
          <w:rFonts w:ascii="Tahoma" w:hAnsi="Tahoma" w:cs="Tahoma"/>
        </w:rPr>
        <w:lastRenderedPageBreak/>
        <w:t>urzędzie pocztowym zlecenia płatniczego na rachune</w:t>
      </w:r>
      <w:r w:rsidR="00203407">
        <w:rPr>
          <w:rFonts w:ascii="Tahoma" w:hAnsi="Tahoma" w:cs="Tahoma"/>
        </w:rPr>
        <w:t xml:space="preserve">k Wykonawcy. Dotyczy wszystkich </w:t>
      </w:r>
      <w:proofErr w:type="spellStart"/>
      <w:r w:rsidRPr="00DB5D8E">
        <w:rPr>
          <w:rFonts w:ascii="Tahoma" w:hAnsi="Tahoma" w:cs="Tahoma"/>
        </w:rPr>
        <w:t>ryzyk</w:t>
      </w:r>
      <w:proofErr w:type="spellEnd"/>
      <w:r w:rsidRPr="00DB5D8E">
        <w:rPr>
          <w:rFonts w:ascii="Tahoma" w:hAnsi="Tahoma" w:cs="Tahoma"/>
        </w:rPr>
        <w:t xml:space="preserve">. </w:t>
      </w:r>
      <w:r w:rsidR="00DB5D8E" w:rsidRPr="00DB5D8E">
        <w:rPr>
          <w:rFonts w:ascii="Tahoma" w:hAnsi="Tahoma" w:cs="Tahoma"/>
          <w:b/>
          <w:i/>
        </w:rPr>
        <w:t>Klauzula fakultatywna.</w:t>
      </w:r>
    </w:p>
    <w:p w:rsidR="00203407" w:rsidRPr="00203407" w:rsidRDefault="00203407" w:rsidP="00203407">
      <w:pPr>
        <w:pStyle w:val="Akapitzlist"/>
        <w:tabs>
          <w:tab w:val="left" w:pos="426"/>
          <w:tab w:val="num" w:pos="709"/>
        </w:tabs>
        <w:ind w:left="709"/>
        <w:jc w:val="both"/>
        <w:rPr>
          <w:rFonts w:ascii="Tahoma" w:hAnsi="Tahoma" w:cs="Tahoma"/>
        </w:rPr>
      </w:pPr>
    </w:p>
    <w:p w:rsidR="00203407" w:rsidRPr="00DB5D8E" w:rsidRDefault="00203407" w:rsidP="00052B87">
      <w:pPr>
        <w:pStyle w:val="Akapitzlist"/>
        <w:numPr>
          <w:ilvl w:val="0"/>
          <w:numId w:val="44"/>
        </w:numPr>
        <w:tabs>
          <w:tab w:val="clear" w:pos="786"/>
          <w:tab w:val="left" w:pos="426"/>
          <w:tab w:val="num" w:pos="709"/>
        </w:tabs>
        <w:ind w:left="709" w:hanging="425"/>
        <w:jc w:val="both"/>
        <w:rPr>
          <w:rFonts w:ascii="Tahoma" w:hAnsi="Tahoma" w:cs="Tahoma"/>
        </w:rPr>
      </w:pPr>
      <w:r>
        <w:rPr>
          <w:rFonts w:ascii="Tahoma" w:hAnsi="Tahoma" w:cs="Tahoma"/>
          <w:b/>
        </w:rPr>
        <w:t xml:space="preserve">Klauzula wypłaty odszkodowania </w:t>
      </w:r>
      <w:r w:rsidRPr="00203407">
        <w:rPr>
          <w:rFonts w:ascii="Tahoma" w:hAnsi="Tahoma" w:cs="Tahoma"/>
        </w:rPr>
        <w:t xml:space="preserve">- </w:t>
      </w:r>
      <w:r w:rsidRPr="00203407">
        <w:rPr>
          <w:rFonts w:ascii="Tahoma" w:hAnsi="Tahoma"/>
        </w:rPr>
        <w:t xml:space="preserve">z zachowaniem pozostałych nie zmienionych niniejszą klauzulą postanowień umowy ubezpieczenia strony umowy postanowiły, że </w:t>
      </w:r>
      <w:r>
        <w:rPr>
          <w:rFonts w:ascii="Tahoma" w:hAnsi="Tahoma"/>
        </w:rPr>
        <w:t>w przypadku wypłaty odszkodowania Wykonawca nie jest uprawniony do potrącania kwot zaległości (nie opłaconych polis)</w:t>
      </w:r>
      <w:r w:rsidR="00A054F1">
        <w:rPr>
          <w:rFonts w:ascii="Tahoma" w:hAnsi="Tahoma"/>
        </w:rPr>
        <w:t>.</w:t>
      </w:r>
      <w:r w:rsidRPr="00DB5D8E">
        <w:rPr>
          <w:rFonts w:ascii="Tahoma" w:hAnsi="Tahoma" w:cs="Tahoma"/>
          <w:b/>
          <w:i/>
        </w:rPr>
        <w:t>Klauzula fakultatywna.</w:t>
      </w:r>
    </w:p>
    <w:p w:rsidR="00F4254D" w:rsidRDefault="00F4254D" w:rsidP="00F4254D">
      <w:pPr>
        <w:spacing w:after="0"/>
        <w:jc w:val="both"/>
        <w:rPr>
          <w:rFonts w:ascii="Tahoma" w:hAnsi="Tahoma" w:cs="Tahoma"/>
        </w:rPr>
      </w:pPr>
    </w:p>
    <w:p w:rsidR="00F4254D" w:rsidRPr="005C18D6" w:rsidRDefault="00C61E0C" w:rsidP="00052B87">
      <w:pPr>
        <w:pStyle w:val="Akapitzlist"/>
        <w:numPr>
          <w:ilvl w:val="1"/>
          <w:numId w:val="37"/>
        </w:numPr>
        <w:tabs>
          <w:tab w:val="clear" w:pos="1440"/>
          <w:tab w:val="num" w:pos="426"/>
        </w:tabs>
        <w:spacing w:after="0"/>
        <w:ind w:hanging="1156"/>
        <w:jc w:val="both"/>
        <w:rPr>
          <w:rFonts w:ascii="Tahoma" w:hAnsi="Tahoma" w:cs="Tahoma"/>
          <w:b/>
        </w:rPr>
      </w:pPr>
      <w:r>
        <w:rPr>
          <w:rFonts w:ascii="Tahoma" w:hAnsi="Tahoma" w:cs="Tahoma"/>
          <w:b/>
        </w:rPr>
        <w:t>Zakres ubezpieczenia komunikacyjnego</w:t>
      </w:r>
      <w:r w:rsidR="00F4254D" w:rsidRPr="005C18D6">
        <w:rPr>
          <w:rFonts w:ascii="Tahoma" w:hAnsi="Tahoma" w:cs="Tahoma"/>
          <w:b/>
        </w:rPr>
        <w:t>:</w:t>
      </w:r>
    </w:p>
    <w:p w:rsidR="00F4254D" w:rsidRDefault="00F4254D" w:rsidP="00F4254D">
      <w:pPr>
        <w:spacing w:after="0"/>
        <w:ind w:left="709"/>
        <w:jc w:val="both"/>
        <w:rPr>
          <w:rFonts w:ascii="Tahoma" w:hAnsi="Tahoma" w:cs="Tahoma"/>
        </w:rPr>
      </w:pPr>
    </w:p>
    <w:p w:rsidR="00F4254D" w:rsidRDefault="00F4254D" w:rsidP="00F4254D">
      <w:pPr>
        <w:spacing w:after="0"/>
        <w:ind w:left="709"/>
        <w:jc w:val="both"/>
        <w:rPr>
          <w:rFonts w:ascii="Tahoma" w:hAnsi="Tahoma" w:cs="Tahoma"/>
        </w:rPr>
      </w:pPr>
      <w:r w:rsidRPr="00D01792">
        <w:rPr>
          <w:rFonts w:ascii="Tahoma" w:hAnsi="Tahoma" w:cs="Tahoma"/>
        </w:rPr>
        <w:t xml:space="preserve">Zakres opisany poniżej jest zakresem minimalnym jaki winna spełniać oferta. </w:t>
      </w:r>
    </w:p>
    <w:p w:rsidR="00F4254D" w:rsidRDefault="00F4254D" w:rsidP="00F4254D">
      <w:pPr>
        <w:spacing w:after="0"/>
        <w:ind w:left="709"/>
        <w:jc w:val="both"/>
        <w:rPr>
          <w:rFonts w:ascii="Tahoma" w:hAnsi="Tahoma" w:cs="Tahoma"/>
        </w:rPr>
      </w:pPr>
    </w:p>
    <w:p w:rsidR="00F4254D" w:rsidRPr="001C466A" w:rsidRDefault="00F4254D" w:rsidP="00F4254D">
      <w:pPr>
        <w:ind w:left="320"/>
        <w:jc w:val="both"/>
        <w:rPr>
          <w:rFonts w:ascii="Tahoma" w:hAnsi="Tahoma" w:cs="Tahoma"/>
        </w:rPr>
      </w:pPr>
      <w:r w:rsidRPr="001C466A">
        <w:rPr>
          <w:rFonts w:ascii="Tahoma" w:hAnsi="Tahoma" w:cs="Tahoma"/>
          <w:b/>
        </w:rPr>
        <w:tab/>
      </w:r>
      <w:r w:rsidRPr="001C466A">
        <w:rPr>
          <w:rFonts w:ascii="Tahoma" w:hAnsi="Tahoma" w:cs="Tahoma"/>
        </w:rPr>
        <w:t>Z</w:t>
      </w:r>
      <w:r w:rsidR="00A6727F">
        <w:rPr>
          <w:rFonts w:ascii="Tahoma" w:hAnsi="Tahoma" w:cs="Tahoma"/>
        </w:rPr>
        <w:t xml:space="preserve">akres ubezpieczenia </w:t>
      </w:r>
      <w:r w:rsidRPr="001C466A">
        <w:rPr>
          <w:rFonts w:ascii="Tahoma" w:hAnsi="Tahoma" w:cs="Tahoma"/>
        </w:rPr>
        <w:t>obejmujący co najmniej:</w:t>
      </w:r>
    </w:p>
    <w:p w:rsidR="00C61E0C" w:rsidRPr="009B7F65" w:rsidRDefault="00C61E0C" w:rsidP="00052B87">
      <w:pPr>
        <w:pStyle w:val="Akapitzlist"/>
        <w:numPr>
          <w:ilvl w:val="4"/>
          <w:numId w:val="24"/>
        </w:numPr>
        <w:tabs>
          <w:tab w:val="clear" w:pos="3600"/>
          <w:tab w:val="num" w:pos="851"/>
        </w:tabs>
        <w:spacing w:after="0"/>
        <w:ind w:left="851"/>
        <w:jc w:val="both"/>
        <w:rPr>
          <w:rFonts w:ascii="Tahoma" w:hAnsi="Tahoma" w:cs="Tahoma"/>
        </w:rPr>
      </w:pPr>
      <w:r w:rsidRPr="009B7F65">
        <w:rPr>
          <w:rFonts w:ascii="Tahoma" w:hAnsi="Tahoma" w:cs="Tahoma"/>
        </w:rPr>
        <w:t>Ubezpieczenie OC – suma ubezpieczenia podstawowa,</w:t>
      </w:r>
    </w:p>
    <w:p w:rsidR="00C61E0C" w:rsidRPr="009B7F65" w:rsidRDefault="00C61E0C" w:rsidP="00052B87">
      <w:pPr>
        <w:pStyle w:val="Akapitzlist"/>
        <w:numPr>
          <w:ilvl w:val="4"/>
          <w:numId w:val="24"/>
        </w:numPr>
        <w:spacing w:after="0"/>
        <w:ind w:left="851"/>
        <w:jc w:val="both"/>
        <w:rPr>
          <w:rFonts w:ascii="Tahoma" w:hAnsi="Tahoma" w:cs="Tahoma"/>
        </w:rPr>
      </w:pPr>
      <w:r w:rsidRPr="009B7F65">
        <w:rPr>
          <w:rFonts w:ascii="Tahoma" w:hAnsi="Tahoma" w:cs="Tahoma"/>
        </w:rPr>
        <w:t>Ubezpieczenie NNW – suma ubezpieczenia 10.000 zł,</w:t>
      </w:r>
    </w:p>
    <w:p w:rsidR="00C61E0C" w:rsidRDefault="00C61E0C" w:rsidP="00052B87">
      <w:pPr>
        <w:pStyle w:val="Akapitzlist"/>
        <w:numPr>
          <w:ilvl w:val="4"/>
          <w:numId w:val="24"/>
        </w:numPr>
        <w:spacing w:after="0"/>
        <w:ind w:left="851"/>
        <w:jc w:val="both"/>
        <w:rPr>
          <w:rFonts w:ascii="Tahoma" w:hAnsi="Tahoma" w:cs="Tahoma"/>
        </w:rPr>
      </w:pPr>
      <w:r w:rsidRPr="009B7F65">
        <w:rPr>
          <w:rFonts w:ascii="Tahoma" w:hAnsi="Tahoma" w:cs="Tahoma"/>
        </w:rPr>
        <w:t xml:space="preserve">Ubezpieczenia AC/KR – </w:t>
      </w:r>
      <w:r w:rsidRPr="00D30CDA">
        <w:rPr>
          <w:rFonts w:ascii="Tahoma" w:hAnsi="Tahoma" w:cs="Tahoma"/>
        </w:rPr>
        <w:t>serwisowy wariant rozliczania szkód</w:t>
      </w:r>
      <w:r>
        <w:rPr>
          <w:rFonts w:ascii="Tahoma" w:hAnsi="Tahoma" w:cs="Tahoma"/>
        </w:rPr>
        <w:t>, wykupienie amortyzacji części</w:t>
      </w:r>
      <w:r w:rsidRPr="00D30CDA">
        <w:rPr>
          <w:rFonts w:ascii="Tahoma" w:hAnsi="Tahoma" w:cs="Tahoma"/>
        </w:rPr>
        <w:t xml:space="preserve">, </w:t>
      </w:r>
      <w:r>
        <w:rPr>
          <w:rFonts w:ascii="Tahoma" w:hAnsi="Tahoma" w:cs="Tahoma"/>
        </w:rPr>
        <w:t xml:space="preserve">gwarantowana suma ubezpieczenia, </w:t>
      </w:r>
      <w:r w:rsidRPr="00D30CDA">
        <w:rPr>
          <w:rFonts w:ascii="Tahoma" w:hAnsi="Tahoma" w:cs="Tahoma"/>
        </w:rPr>
        <w:t xml:space="preserve">brak udziałów własnych w szkodzie i franszyz (niezależnie od ilości szkód). Niepomniejszanie sumy ubezpieczenia po szkodzie o wypłacone odszkodowanie. Sumy ubezpieczenia poszczególnych pojazdów zostały określone w załącznikach. Sumy ubezpieczenia poszczególnych pojazdów zawierają również wyposażenie dodatkowe/specjalistyczne – w przypadku niedoubezpieczenia nie ma zastosowania zasada proporcji przy wypłacie odszkodowania. </w:t>
      </w:r>
      <w:r>
        <w:rPr>
          <w:rFonts w:ascii="Tahoma" w:hAnsi="Tahoma" w:cs="Tahoma"/>
        </w:rPr>
        <w:t xml:space="preserve">Wyceny pojazdów na podstawie programu </w:t>
      </w:r>
      <w:proofErr w:type="spellStart"/>
      <w:r>
        <w:rPr>
          <w:rFonts w:ascii="Tahoma" w:hAnsi="Tahoma" w:cs="Tahoma"/>
        </w:rPr>
        <w:t>Infoekspert</w:t>
      </w:r>
      <w:proofErr w:type="spellEnd"/>
      <w:r>
        <w:rPr>
          <w:rFonts w:ascii="Tahoma" w:hAnsi="Tahoma" w:cs="Tahoma"/>
        </w:rPr>
        <w:t>.</w:t>
      </w:r>
    </w:p>
    <w:p w:rsidR="00C61E0C" w:rsidRPr="00D30CDA" w:rsidRDefault="00C61E0C" w:rsidP="00052B87">
      <w:pPr>
        <w:numPr>
          <w:ilvl w:val="4"/>
          <w:numId w:val="24"/>
        </w:numPr>
        <w:tabs>
          <w:tab w:val="clear" w:pos="3600"/>
          <w:tab w:val="num" w:pos="851"/>
        </w:tabs>
        <w:suppressAutoHyphens/>
        <w:spacing w:after="0" w:line="240" w:lineRule="auto"/>
        <w:ind w:hanging="3174"/>
        <w:jc w:val="both"/>
        <w:rPr>
          <w:rFonts w:ascii="Tahoma" w:hAnsi="Tahoma" w:cs="Tahoma"/>
        </w:rPr>
      </w:pPr>
      <w:r w:rsidRPr="00D30CDA">
        <w:rPr>
          <w:rFonts w:ascii="Tahoma" w:hAnsi="Tahoma" w:cs="Tahoma"/>
        </w:rPr>
        <w:t>Assistance – wariant bezpłatny</w:t>
      </w:r>
    </w:p>
    <w:p w:rsidR="00C61E0C" w:rsidRPr="00D01792" w:rsidRDefault="00C61E0C" w:rsidP="00C61E0C">
      <w:pPr>
        <w:spacing w:after="0"/>
        <w:jc w:val="both"/>
        <w:rPr>
          <w:rFonts w:ascii="Tahoma" w:hAnsi="Tahoma" w:cs="Tahoma"/>
        </w:rPr>
      </w:pPr>
    </w:p>
    <w:p w:rsidR="00C61E0C" w:rsidRPr="00D30CDA" w:rsidRDefault="00C61E0C" w:rsidP="00C61E0C">
      <w:pPr>
        <w:ind w:left="426"/>
        <w:jc w:val="both"/>
        <w:rPr>
          <w:rFonts w:ascii="Tahoma" w:hAnsi="Tahoma" w:cs="Tahoma"/>
        </w:rPr>
      </w:pPr>
      <w:r w:rsidRPr="00D30CDA">
        <w:rPr>
          <w:rFonts w:ascii="Tahoma" w:hAnsi="Tahoma" w:cs="Tahoma"/>
        </w:rPr>
        <w:t>Przyjęcie przez Wykonawcę sumy ubezpieczenia określonej na dzień rozpoczęcia ochrony ubezpieczeniowej nie może wiązać się ze wzrostem składki ponad poziom przedstawiony w ofercie przetargowej.</w:t>
      </w:r>
    </w:p>
    <w:p w:rsidR="00C61E0C" w:rsidRPr="00D30CDA" w:rsidRDefault="00C61E0C" w:rsidP="00C61E0C">
      <w:pPr>
        <w:ind w:left="426"/>
        <w:jc w:val="both"/>
        <w:rPr>
          <w:rFonts w:ascii="Tahoma" w:hAnsi="Tahoma" w:cs="Tahoma"/>
        </w:rPr>
      </w:pPr>
      <w:r w:rsidRPr="00D30CDA">
        <w:rPr>
          <w:rFonts w:ascii="Tahoma" w:hAnsi="Tahoma" w:cs="Tahoma"/>
        </w:rPr>
        <w:t>Jednocześnie Wykonawca gwarantuje w przypadku nabycia przez Zamawiającego nowego pojazdu nie objętego niniejszą Specyfikacją ubezpieczenie go na warunkach oferty przetargowej.</w:t>
      </w:r>
    </w:p>
    <w:p w:rsidR="00C61E0C" w:rsidRPr="00D30CDA" w:rsidRDefault="00C61E0C" w:rsidP="00C61E0C">
      <w:pPr>
        <w:ind w:left="426"/>
        <w:jc w:val="both"/>
        <w:rPr>
          <w:rFonts w:ascii="Tahoma" w:hAnsi="Tahoma" w:cs="Tahoma"/>
        </w:rPr>
      </w:pPr>
      <w:r w:rsidRPr="00D30CDA">
        <w:rPr>
          <w:rFonts w:ascii="Tahoma" w:hAnsi="Tahoma" w:cs="Tahoma"/>
        </w:rPr>
        <w:t>Wykonawca nie jest uprawniony do uznania szkody za całkowitą jeżeli wykazane kosztorysem przez Zamawiającego koszty naprawienia szkody nie przekraczają 70% sumy ubezpieczenia.</w:t>
      </w:r>
    </w:p>
    <w:p w:rsidR="00C61E0C" w:rsidRPr="00D30CDA" w:rsidRDefault="00C61E0C" w:rsidP="00C61E0C">
      <w:pPr>
        <w:ind w:left="426"/>
        <w:jc w:val="both"/>
        <w:rPr>
          <w:rStyle w:val="h1"/>
          <w:rFonts w:ascii="Tahoma" w:hAnsi="Tahoma" w:cs="Tahoma"/>
        </w:rPr>
      </w:pPr>
      <w:r w:rsidRPr="00D30CDA">
        <w:rPr>
          <w:rStyle w:val="h1"/>
          <w:rFonts w:ascii="Tahoma" w:hAnsi="Tahoma" w:cs="Tahoma"/>
        </w:rPr>
        <w:t>Wykonawca odstępuje od dokumentacji fotograficznej w odniesieniu do pojazdów nowo nabytych oraz w sytuacji kontynuowania ubezpieczenia Autocasco. W przypadku konieczności posiadania zdjęć ubezpieczanych pojazdów w tym zakresie Zamawiający udostępni Wykonawcy wskazane pojazdy w ustalonym czasie i miejscu.</w:t>
      </w:r>
    </w:p>
    <w:p w:rsidR="00C61E0C" w:rsidRDefault="00C61E0C" w:rsidP="00C61E0C">
      <w:pPr>
        <w:ind w:left="426"/>
        <w:jc w:val="both"/>
        <w:rPr>
          <w:rFonts w:ascii="Tahoma" w:hAnsi="Tahoma" w:cs="Tahoma"/>
        </w:rPr>
      </w:pPr>
      <w:r w:rsidRPr="00D30CDA">
        <w:rPr>
          <w:rFonts w:ascii="Tahoma" w:hAnsi="Tahoma" w:cs="Tahoma"/>
        </w:rPr>
        <w:t>Wykonawca nie jest uprawniony do odmowy wypłaty lub jej ograniczenia z uwagi na przekroczenie prędkości z jaką poruszał się pojazd w chwili zaistnienia szkody lub też w przypadku naruszenia innych przepisów kodeksu drogowego.</w:t>
      </w:r>
      <w:r>
        <w:rPr>
          <w:rFonts w:ascii="Tahoma" w:hAnsi="Tahoma" w:cs="Tahoma"/>
        </w:rPr>
        <w:t xml:space="preserve"> </w:t>
      </w:r>
    </w:p>
    <w:p w:rsidR="00C61E0C" w:rsidRDefault="00C61E0C" w:rsidP="00C61E0C">
      <w:pPr>
        <w:ind w:left="426"/>
        <w:jc w:val="both"/>
        <w:rPr>
          <w:rFonts w:ascii="Tahoma" w:hAnsi="Tahoma" w:cs="Tahoma"/>
        </w:rPr>
      </w:pPr>
      <w:r>
        <w:rPr>
          <w:rFonts w:ascii="Tahoma" w:hAnsi="Tahoma" w:cs="Tahoma"/>
        </w:rPr>
        <w:lastRenderedPageBreak/>
        <w:t>W przypadku pojazdów wolnobieżnych i innych pojazdów budowlanych ochrona w zakresie autocasco obejmuje również szkody powstałe w trakcie ich pracy.</w:t>
      </w:r>
    </w:p>
    <w:p w:rsidR="003807B9" w:rsidRPr="009B7F65" w:rsidRDefault="003807B9" w:rsidP="003807B9">
      <w:pPr>
        <w:pStyle w:val="Akapitzlist"/>
        <w:spacing w:after="0"/>
        <w:ind w:left="426"/>
        <w:jc w:val="both"/>
        <w:rPr>
          <w:rFonts w:ascii="Tahoma" w:hAnsi="Tahoma" w:cs="Tahoma"/>
        </w:rPr>
      </w:pPr>
      <w:r>
        <w:rPr>
          <w:rFonts w:ascii="Tahoma" w:hAnsi="Tahoma" w:cs="Tahoma"/>
        </w:rPr>
        <w:t>Dodatkowe postanowienia do ubezpieczeń komunikacyjnych</w:t>
      </w:r>
      <w:r w:rsidRPr="009B7F65">
        <w:rPr>
          <w:rFonts w:ascii="Tahoma" w:hAnsi="Tahoma" w:cs="Tahoma"/>
        </w:rPr>
        <w:t>:</w:t>
      </w:r>
    </w:p>
    <w:p w:rsidR="003807B9" w:rsidRPr="00D01792" w:rsidRDefault="003807B9" w:rsidP="003807B9">
      <w:pPr>
        <w:spacing w:after="0"/>
        <w:jc w:val="both"/>
        <w:rPr>
          <w:rFonts w:ascii="Tahoma" w:hAnsi="Tahoma" w:cs="Tahoma"/>
        </w:rPr>
      </w:pPr>
    </w:p>
    <w:p w:rsidR="003807B9" w:rsidRPr="00D30CDA" w:rsidRDefault="003807B9" w:rsidP="003807B9">
      <w:pPr>
        <w:ind w:left="426"/>
        <w:jc w:val="both"/>
        <w:rPr>
          <w:rFonts w:ascii="Tahoma" w:hAnsi="Tahoma" w:cs="Tahoma"/>
        </w:rPr>
      </w:pPr>
      <w:r w:rsidRPr="00D30CDA">
        <w:rPr>
          <w:rFonts w:ascii="Tahoma" w:hAnsi="Tahoma" w:cs="Tahoma"/>
        </w:rPr>
        <w:t>Podane sumy ubezpieczenia i su</w:t>
      </w:r>
      <w:r>
        <w:rPr>
          <w:rFonts w:ascii="Tahoma" w:hAnsi="Tahoma" w:cs="Tahoma"/>
        </w:rPr>
        <w:t>my gwarancyjne obowiązują dla rocznego okresu</w:t>
      </w:r>
      <w:r w:rsidRPr="00D30CDA">
        <w:rPr>
          <w:rFonts w:ascii="Tahoma" w:hAnsi="Tahoma" w:cs="Tahoma"/>
        </w:rPr>
        <w:t xml:space="preserve"> ubezpieczenia. </w:t>
      </w:r>
    </w:p>
    <w:p w:rsidR="003807B9" w:rsidRPr="00D30CDA" w:rsidRDefault="003807B9" w:rsidP="003807B9">
      <w:pPr>
        <w:ind w:left="426"/>
        <w:jc w:val="both"/>
        <w:rPr>
          <w:rFonts w:ascii="Tahoma" w:hAnsi="Tahoma" w:cs="Tahoma"/>
        </w:rPr>
      </w:pPr>
      <w:r>
        <w:rPr>
          <w:rFonts w:ascii="Tahoma" w:hAnsi="Tahoma" w:cs="Tahoma"/>
        </w:rPr>
        <w:t>Podane sumy ubezpieczenia zawierają podatek</w:t>
      </w:r>
      <w:r w:rsidRPr="00D30CDA">
        <w:rPr>
          <w:rFonts w:ascii="Tahoma" w:hAnsi="Tahoma" w:cs="Tahoma"/>
        </w:rPr>
        <w:t xml:space="preserve"> VAT. W związku z powyższym wszystkie odszkodo</w:t>
      </w:r>
      <w:r>
        <w:rPr>
          <w:rFonts w:ascii="Tahoma" w:hAnsi="Tahoma" w:cs="Tahoma"/>
        </w:rPr>
        <w:t>wania należne Zamawiającemu będą zawierały podatek</w:t>
      </w:r>
      <w:r w:rsidRPr="00D30CDA">
        <w:rPr>
          <w:rFonts w:ascii="Tahoma" w:hAnsi="Tahoma" w:cs="Tahoma"/>
        </w:rPr>
        <w:t xml:space="preserve"> VAT</w:t>
      </w:r>
      <w:r>
        <w:rPr>
          <w:rFonts w:ascii="Tahoma" w:hAnsi="Tahoma" w:cs="Tahoma"/>
        </w:rPr>
        <w:t>, chyba że takowy nie jest przewidziany do wypłaty</w:t>
      </w:r>
      <w:r w:rsidRPr="00D30CDA">
        <w:rPr>
          <w:rFonts w:ascii="Tahoma" w:hAnsi="Tahoma" w:cs="Tahoma"/>
        </w:rPr>
        <w:t>.</w:t>
      </w:r>
    </w:p>
    <w:p w:rsidR="003807B9" w:rsidRPr="00D30CDA" w:rsidRDefault="003807B9" w:rsidP="003807B9">
      <w:pPr>
        <w:ind w:left="426"/>
        <w:jc w:val="both"/>
        <w:rPr>
          <w:rFonts w:ascii="Tahoma" w:hAnsi="Tahoma" w:cs="Tahoma"/>
        </w:rPr>
      </w:pPr>
      <w:r w:rsidRPr="00D30CDA">
        <w:rPr>
          <w:rFonts w:ascii="Tahoma" w:hAnsi="Tahoma" w:cs="Tahoma"/>
        </w:rPr>
        <w:t>W przypadku zawierania w okresie ubezpieczenia dodatkowych umów ubezpieczenia okres ubezpieczenia kończyć się będzie z dniem zakończenia umów ubezpieczenia zawartych na podstawie niniejszej SIWZ, a składka naliczana będzie za okres udzielonej ochrony, proporcjonalnie do jego trwania (wg systemu „pro rata temporis”)</w:t>
      </w:r>
      <w:r>
        <w:rPr>
          <w:rFonts w:ascii="Tahoma" w:hAnsi="Tahoma" w:cs="Tahoma"/>
        </w:rPr>
        <w:t>, bez stosowania tabeli frakcyjnej oraz składek minimalnych.</w:t>
      </w:r>
    </w:p>
    <w:p w:rsidR="00A6727F" w:rsidRPr="006F3BFF" w:rsidRDefault="00A6727F" w:rsidP="00052B87">
      <w:pPr>
        <w:pStyle w:val="Akapitzlist"/>
        <w:numPr>
          <w:ilvl w:val="1"/>
          <w:numId w:val="41"/>
        </w:numPr>
        <w:contextualSpacing w:val="0"/>
        <w:jc w:val="both"/>
        <w:rPr>
          <w:rFonts w:ascii="Tahoma" w:hAnsi="Tahoma" w:cs="Tahoma"/>
          <w:b/>
        </w:rPr>
      </w:pPr>
      <w:r>
        <w:rPr>
          <w:rFonts w:ascii="Tahoma" w:hAnsi="Tahoma" w:cs="Tahoma"/>
          <w:b/>
        </w:rPr>
        <w:t xml:space="preserve">Ubezpieczenia poszczególnych jednostek organizacyjnych </w:t>
      </w:r>
      <w:r w:rsidR="00F7450D">
        <w:rPr>
          <w:rFonts w:ascii="Tahoma" w:hAnsi="Tahoma" w:cs="Tahoma"/>
          <w:b/>
        </w:rPr>
        <w:t xml:space="preserve">i spółki komunalnej </w:t>
      </w:r>
      <w:r>
        <w:rPr>
          <w:rFonts w:ascii="Tahoma" w:hAnsi="Tahoma" w:cs="Tahoma"/>
          <w:b/>
        </w:rPr>
        <w:t>Zamawiającego</w:t>
      </w:r>
    </w:p>
    <w:p w:rsidR="00A6727F" w:rsidRPr="002072A3" w:rsidRDefault="00A6727F" w:rsidP="00052B87">
      <w:pPr>
        <w:pStyle w:val="Akapitzlist"/>
        <w:numPr>
          <w:ilvl w:val="3"/>
          <w:numId w:val="41"/>
        </w:numPr>
        <w:tabs>
          <w:tab w:val="clear" w:pos="2771"/>
          <w:tab w:val="num" w:pos="426"/>
          <w:tab w:val="left" w:pos="567"/>
        </w:tabs>
        <w:spacing w:line="240" w:lineRule="auto"/>
        <w:ind w:left="426" w:hanging="142"/>
        <w:rPr>
          <w:rFonts w:ascii="Tahoma" w:hAnsi="Tahoma" w:cs="Tahoma"/>
          <w:b/>
          <w:u w:val="single"/>
        </w:rPr>
      </w:pPr>
      <w:r>
        <w:rPr>
          <w:rFonts w:ascii="Tahoma" w:hAnsi="Tahoma" w:cs="Tahoma"/>
          <w:b/>
          <w:u w:val="single"/>
        </w:rPr>
        <w:t xml:space="preserve">Urząd Gminy </w:t>
      </w:r>
      <w:r w:rsidR="00203407">
        <w:rPr>
          <w:rFonts w:ascii="Tahoma" w:hAnsi="Tahoma" w:cs="Tahoma"/>
          <w:b/>
          <w:u w:val="single"/>
        </w:rPr>
        <w:t>Jedwabno</w:t>
      </w:r>
      <w:r w:rsidRPr="002072A3">
        <w:rPr>
          <w:rFonts w:ascii="Tahoma" w:hAnsi="Tahoma" w:cs="Tahoma"/>
          <w:b/>
          <w:u w:val="single"/>
        </w:rPr>
        <w:br/>
      </w:r>
      <w:r w:rsidR="0011358A">
        <w:rPr>
          <w:rFonts w:ascii="Tahoma" w:hAnsi="Tahoma" w:cs="Tahoma"/>
          <w:b/>
        </w:rPr>
        <w:t xml:space="preserve">  </w:t>
      </w:r>
      <w:r w:rsidR="00203407">
        <w:rPr>
          <w:rFonts w:ascii="Tahoma" w:hAnsi="Tahoma" w:cs="Tahoma"/>
          <w:b/>
          <w:color w:val="000000"/>
          <w:u w:val="single"/>
        </w:rPr>
        <w:t>12 – 122 Jedwabno, ul. Warmińska 2</w:t>
      </w:r>
    </w:p>
    <w:p w:rsidR="00A6727F" w:rsidRPr="002072A3" w:rsidRDefault="00A6727F" w:rsidP="00A6727F">
      <w:pPr>
        <w:pStyle w:val="Akapitzlist"/>
        <w:tabs>
          <w:tab w:val="num" w:pos="0"/>
        </w:tabs>
        <w:spacing w:line="240" w:lineRule="auto"/>
        <w:ind w:left="0"/>
        <w:rPr>
          <w:rFonts w:ascii="Tahoma" w:hAnsi="Tahoma" w:cs="Tahoma"/>
          <w:b/>
          <w:u w:val="single"/>
        </w:rPr>
      </w:pPr>
      <w:r w:rsidRPr="00A6727F">
        <w:rPr>
          <w:rFonts w:ascii="Tahoma" w:hAnsi="Tahoma" w:cs="Tahoma"/>
          <w:b/>
          <w:color w:val="000000"/>
        </w:rPr>
        <w:t xml:space="preserve">         </w:t>
      </w:r>
      <w:r>
        <w:rPr>
          <w:rFonts w:ascii="Tahoma" w:hAnsi="Tahoma" w:cs="Tahoma"/>
          <w:b/>
          <w:color w:val="000000"/>
          <w:u w:val="single"/>
        </w:rPr>
        <w:t xml:space="preserve">NIP: </w:t>
      </w:r>
      <w:r w:rsidR="00203407">
        <w:rPr>
          <w:rFonts w:ascii="Tahoma" w:hAnsi="Tahoma" w:cs="Tahoma"/>
          <w:b/>
          <w:color w:val="000000"/>
          <w:u w:val="single"/>
        </w:rPr>
        <w:t>745-000-54-03, Regon: 000535623</w:t>
      </w:r>
      <w:r w:rsidRPr="002072A3">
        <w:rPr>
          <w:rFonts w:ascii="Tahoma" w:hAnsi="Tahoma" w:cs="Tahoma"/>
          <w:b/>
          <w:u w:val="single"/>
        </w:rPr>
        <w:t>.</w:t>
      </w:r>
    </w:p>
    <w:p w:rsidR="00A6727F" w:rsidRDefault="00A6727F" w:rsidP="00A6727F">
      <w:pPr>
        <w:pStyle w:val="Akapitzlist"/>
        <w:spacing w:before="200"/>
        <w:ind w:left="1800"/>
        <w:jc w:val="both"/>
        <w:rPr>
          <w:rFonts w:ascii="Tahoma" w:hAnsi="Tahoma" w:cs="Tahoma"/>
          <w:b/>
        </w:rPr>
      </w:pPr>
    </w:p>
    <w:p w:rsidR="00A6727F" w:rsidRPr="00C31032" w:rsidRDefault="00A6727F" w:rsidP="002E2D54">
      <w:pPr>
        <w:pStyle w:val="Akapitzlist"/>
        <w:spacing w:before="200"/>
        <w:ind w:left="851"/>
        <w:jc w:val="both"/>
        <w:rPr>
          <w:rFonts w:ascii="Tahoma" w:hAnsi="Tahoma" w:cs="Tahoma"/>
          <w:b/>
        </w:rPr>
      </w:pPr>
      <w:r w:rsidRPr="00C31032">
        <w:rPr>
          <w:rFonts w:ascii="Tahoma" w:hAnsi="Tahoma" w:cs="Tahoma"/>
          <w:b/>
        </w:rPr>
        <w:t>Ubezpieczenia komunikacyjne (OC, NNW i AC/KR)</w:t>
      </w:r>
    </w:p>
    <w:p w:rsidR="00A6727F" w:rsidRPr="00C31032" w:rsidRDefault="00A6727F" w:rsidP="00A6727F">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t xml:space="preserve">Ubezpieczenie OC </w:t>
      </w:r>
      <w:r w:rsidRPr="00C31032">
        <w:rPr>
          <w:rFonts w:ascii="Tahoma" w:hAnsi="Tahoma" w:cs="Tahoma"/>
        </w:rPr>
        <w:t>– suma ubezpieczenia podstawowa,</w:t>
      </w:r>
    </w:p>
    <w:p w:rsidR="00A6727F" w:rsidRPr="00C31032" w:rsidRDefault="00A6727F" w:rsidP="00A6727F">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Ubezpieczenie NNW – suma ubezpieczenia 10.000,00 zł,</w:t>
      </w:r>
    </w:p>
    <w:p w:rsidR="00A6727F" w:rsidRPr="00C31032" w:rsidRDefault="00A6727F" w:rsidP="00A6727F">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 xml:space="preserve">Ubezpieczenie AC/KR – </w:t>
      </w:r>
      <w:r w:rsidRPr="001C466A">
        <w:rPr>
          <w:rFonts w:ascii="Tahoma" w:hAnsi="Tahoma" w:cs="Tahoma"/>
        </w:rPr>
        <w:t xml:space="preserve">serwisowy wariant rozliczania szkód, </w:t>
      </w:r>
      <w:r>
        <w:rPr>
          <w:rFonts w:ascii="Tahoma" w:hAnsi="Tahoma" w:cs="Tahoma"/>
        </w:rPr>
        <w:t xml:space="preserve">gwarantowana suma ubezpieczenia, </w:t>
      </w:r>
      <w:r w:rsidRPr="001C466A">
        <w:rPr>
          <w:rFonts w:ascii="Tahoma" w:hAnsi="Tahoma" w:cs="Tahoma"/>
        </w:rPr>
        <w:t>zniesienie udziałów w</w:t>
      </w:r>
      <w:r>
        <w:rPr>
          <w:rFonts w:ascii="Tahoma" w:hAnsi="Tahoma" w:cs="Tahoma"/>
        </w:rPr>
        <w:t xml:space="preserve"> szkodach i amortyzacji części.</w:t>
      </w:r>
      <w:r w:rsidRPr="001C466A">
        <w:rPr>
          <w:rFonts w:ascii="Tahoma" w:hAnsi="Tahoma" w:cs="Tahoma"/>
        </w:rPr>
        <w:t xml:space="preserve"> Suma ubezpieczenia z VAT. Niepomniejszanie sumy ubezpieczenia po szkodzie.</w:t>
      </w:r>
      <w:r w:rsidRPr="001C466A">
        <w:rPr>
          <w:rFonts w:ascii="Tahoma" w:hAnsi="Tahoma" w:cs="Tahoma"/>
          <w:b/>
        </w:rPr>
        <w:t xml:space="preserve">  </w:t>
      </w:r>
      <w:r>
        <w:rPr>
          <w:rFonts w:ascii="Tahoma" w:hAnsi="Tahoma" w:cs="Tahoma"/>
          <w:b/>
        </w:rPr>
        <w:t xml:space="preserve"> </w:t>
      </w:r>
    </w:p>
    <w:p w:rsidR="00A6727F" w:rsidRPr="00C31032" w:rsidRDefault="00A6727F" w:rsidP="00A6727F">
      <w:pPr>
        <w:spacing w:after="0"/>
        <w:ind w:left="851" w:hanging="284"/>
        <w:jc w:val="both"/>
        <w:rPr>
          <w:rFonts w:ascii="Tahoma" w:hAnsi="Tahoma" w:cs="Tahoma"/>
        </w:rPr>
      </w:pPr>
      <w:r w:rsidRPr="00C31032">
        <w:rPr>
          <w:rFonts w:ascii="Tahoma" w:hAnsi="Tahoma" w:cs="Tahoma"/>
        </w:rPr>
        <w:t>-</w:t>
      </w:r>
      <w:r>
        <w:rPr>
          <w:rFonts w:ascii="Tahoma" w:hAnsi="Tahoma" w:cs="Tahoma"/>
        </w:rPr>
        <w:tab/>
      </w:r>
      <w:r w:rsidRPr="00C31032">
        <w:rPr>
          <w:rFonts w:ascii="Tahoma" w:hAnsi="Tahoma" w:cs="Tahoma"/>
        </w:rPr>
        <w:t>Ubezpieczenie ASS – bezpłatny wariant,</w:t>
      </w:r>
    </w:p>
    <w:p w:rsidR="00A6727F" w:rsidRDefault="00A6727F" w:rsidP="00A6727F">
      <w:pPr>
        <w:spacing w:after="0"/>
        <w:ind w:left="851"/>
        <w:jc w:val="both"/>
        <w:rPr>
          <w:rFonts w:ascii="Tahoma" w:hAnsi="Tahoma" w:cs="Tahoma"/>
        </w:rPr>
      </w:pPr>
      <w:r w:rsidRPr="00C31032">
        <w:rPr>
          <w:rFonts w:ascii="Tahoma" w:hAnsi="Tahoma" w:cs="Tahoma"/>
        </w:rPr>
        <w:t xml:space="preserve">Wykaz pojazdów stanowi </w:t>
      </w:r>
      <w:r w:rsidRPr="00C31032">
        <w:rPr>
          <w:rFonts w:ascii="Tahoma" w:hAnsi="Tahoma" w:cs="Tahoma"/>
          <w:b/>
        </w:rPr>
        <w:t>Załącznik nr 1D</w:t>
      </w:r>
      <w:r w:rsidRPr="00C31032">
        <w:rPr>
          <w:rFonts w:ascii="Tahoma" w:hAnsi="Tahoma" w:cs="Tahoma"/>
        </w:rPr>
        <w:t>.</w:t>
      </w:r>
    </w:p>
    <w:p w:rsidR="00203407" w:rsidRDefault="00203407" w:rsidP="00A6727F">
      <w:pPr>
        <w:spacing w:after="0"/>
        <w:ind w:left="851"/>
        <w:jc w:val="both"/>
        <w:rPr>
          <w:rFonts w:ascii="Tahoma" w:hAnsi="Tahoma" w:cs="Tahoma"/>
        </w:rPr>
      </w:pPr>
    </w:p>
    <w:p w:rsidR="00203407" w:rsidRDefault="00203407" w:rsidP="00A6727F">
      <w:pPr>
        <w:spacing w:after="0"/>
        <w:ind w:left="851"/>
        <w:jc w:val="both"/>
        <w:rPr>
          <w:rFonts w:ascii="Tahoma" w:hAnsi="Tahoma" w:cs="Tahoma"/>
        </w:rPr>
      </w:pPr>
      <w:r>
        <w:rPr>
          <w:rFonts w:ascii="Tahoma" w:hAnsi="Tahoma" w:cs="Tahoma"/>
        </w:rPr>
        <w:t>UWAGA: zakres ubezpieczenia NNW nie obejmuje pojazdów z poz. 3,9,10,11 zał. 1D.</w:t>
      </w:r>
    </w:p>
    <w:p w:rsidR="00A6727F" w:rsidRDefault="00A6727F" w:rsidP="00A6727F">
      <w:pPr>
        <w:spacing w:after="0"/>
        <w:ind w:left="851"/>
        <w:jc w:val="both"/>
        <w:rPr>
          <w:rFonts w:ascii="Tahoma" w:hAnsi="Tahoma" w:cs="Tahoma"/>
        </w:rPr>
      </w:pPr>
    </w:p>
    <w:p w:rsidR="002E2D54" w:rsidRPr="00005C68" w:rsidRDefault="002E2D54" w:rsidP="0011358A">
      <w:pPr>
        <w:tabs>
          <w:tab w:val="left" w:pos="709"/>
        </w:tabs>
        <w:spacing w:after="0"/>
        <w:ind w:left="426" w:hanging="142"/>
        <w:jc w:val="both"/>
        <w:rPr>
          <w:rFonts w:ascii="Tahoma" w:hAnsi="Tahoma" w:cs="Tahoma"/>
          <w:b/>
          <w:u w:val="single"/>
        </w:rPr>
      </w:pPr>
      <w:r>
        <w:rPr>
          <w:rFonts w:ascii="Tahoma" w:hAnsi="Tahoma" w:cs="Tahoma"/>
          <w:b/>
        </w:rPr>
        <w:t>2</w:t>
      </w:r>
      <w:r w:rsidRPr="00005C68">
        <w:rPr>
          <w:rFonts w:ascii="Tahoma" w:hAnsi="Tahoma" w:cs="Tahoma"/>
          <w:b/>
        </w:rPr>
        <w:t xml:space="preserve">. </w:t>
      </w:r>
      <w:r w:rsidR="0011358A">
        <w:rPr>
          <w:rFonts w:ascii="Tahoma" w:hAnsi="Tahoma" w:cs="Tahoma"/>
          <w:b/>
        </w:rPr>
        <w:t xml:space="preserve"> </w:t>
      </w:r>
      <w:r w:rsidR="0026142C">
        <w:rPr>
          <w:rFonts w:ascii="Tahoma" w:hAnsi="Tahoma" w:cs="Tahoma"/>
          <w:b/>
          <w:u w:val="single"/>
        </w:rPr>
        <w:t>Środowiskowy Dom Samopomocy w Jedwabnie</w:t>
      </w:r>
    </w:p>
    <w:p w:rsidR="002E2D54" w:rsidRDefault="0026142C" w:rsidP="002E2D54">
      <w:pPr>
        <w:pStyle w:val="Akapitzlist"/>
        <w:spacing w:after="0"/>
        <w:ind w:left="567"/>
        <w:jc w:val="both"/>
        <w:rPr>
          <w:rFonts w:ascii="Tahoma" w:hAnsi="Tahoma" w:cs="Tahoma"/>
          <w:b/>
          <w:u w:val="single"/>
        </w:rPr>
      </w:pPr>
      <w:r>
        <w:rPr>
          <w:rFonts w:ascii="Tahoma" w:hAnsi="Tahoma" w:cs="Tahoma"/>
          <w:b/>
          <w:u w:val="single"/>
        </w:rPr>
        <w:t>12 – 122 Jedwabno, ul. 1 Maja 19</w:t>
      </w:r>
    </w:p>
    <w:p w:rsidR="002E2D54" w:rsidRDefault="0026142C" w:rsidP="002E2D54">
      <w:pPr>
        <w:spacing w:after="0"/>
        <w:ind w:left="851" w:hanging="284"/>
        <w:jc w:val="both"/>
        <w:rPr>
          <w:rFonts w:ascii="Tahoma" w:hAnsi="Tahoma" w:cs="Tahoma"/>
          <w:b/>
          <w:u w:val="single"/>
        </w:rPr>
      </w:pPr>
      <w:r>
        <w:rPr>
          <w:rFonts w:ascii="Tahoma" w:hAnsi="Tahoma" w:cs="Tahoma"/>
          <w:b/>
          <w:u w:val="single"/>
        </w:rPr>
        <w:t>NIP: 7451849310, Regon: 369280203.</w:t>
      </w:r>
    </w:p>
    <w:p w:rsidR="002E2D54" w:rsidRDefault="002E2D54" w:rsidP="002072A3">
      <w:pPr>
        <w:spacing w:after="0"/>
        <w:jc w:val="both"/>
        <w:rPr>
          <w:rFonts w:ascii="Tahoma" w:hAnsi="Tahoma" w:cs="Tahoma"/>
          <w:b/>
        </w:rPr>
      </w:pPr>
    </w:p>
    <w:p w:rsidR="00203407" w:rsidRPr="00C31032" w:rsidRDefault="00203407" w:rsidP="00203407">
      <w:pPr>
        <w:pStyle w:val="Akapitzlist"/>
        <w:spacing w:before="200"/>
        <w:ind w:left="851"/>
        <w:jc w:val="both"/>
        <w:rPr>
          <w:rFonts w:ascii="Tahoma" w:hAnsi="Tahoma" w:cs="Tahoma"/>
          <w:b/>
        </w:rPr>
      </w:pPr>
      <w:r w:rsidRPr="00C31032">
        <w:rPr>
          <w:rFonts w:ascii="Tahoma" w:hAnsi="Tahoma" w:cs="Tahoma"/>
          <w:b/>
        </w:rPr>
        <w:t>Ubezpieczenia komunikacyjne (OC, NNW i AC/KR)</w:t>
      </w:r>
    </w:p>
    <w:p w:rsidR="00203407" w:rsidRPr="00C31032" w:rsidRDefault="00203407" w:rsidP="00203407">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t xml:space="preserve">Ubezpieczenie OC </w:t>
      </w:r>
      <w:r w:rsidRPr="00C31032">
        <w:rPr>
          <w:rFonts w:ascii="Tahoma" w:hAnsi="Tahoma" w:cs="Tahoma"/>
        </w:rPr>
        <w:t>– suma ubezpieczenia podstawowa,</w:t>
      </w:r>
    </w:p>
    <w:p w:rsidR="00203407" w:rsidRPr="00C31032" w:rsidRDefault="00203407" w:rsidP="00203407">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Ubezpieczenie NNW – suma ubezpieczenia 10.000,00 zł,</w:t>
      </w:r>
    </w:p>
    <w:p w:rsidR="00203407" w:rsidRPr="00C31032" w:rsidRDefault="00203407" w:rsidP="00203407">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 xml:space="preserve">Ubezpieczenie AC/KR – </w:t>
      </w:r>
      <w:r w:rsidRPr="001C466A">
        <w:rPr>
          <w:rFonts w:ascii="Tahoma" w:hAnsi="Tahoma" w:cs="Tahoma"/>
        </w:rPr>
        <w:t xml:space="preserve">serwisowy wariant rozliczania szkód, </w:t>
      </w:r>
      <w:r>
        <w:rPr>
          <w:rFonts w:ascii="Tahoma" w:hAnsi="Tahoma" w:cs="Tahoma"/>
        </w:rPr>
        <w:t xml:space="preserve">gwarantowana suma ubezpieczenia, </w:t>
      </w:r>
      <w:r w:rsidRPr="001C466A">
        <w:rPr>
          <w:rFonts w:ascii="Tahoma" w:hAnsi="Tahoma" w:cs="Tahoma"/>
        </w:rPr>
        <w:t>zniesienie udziałów w</w:t>
      </w:r>
      <w:r>
        <w:rPr>
          <w:rFonts w:ascii="Tahoma" w:hAnsi="Tahoma" w:cs="Tahoma"/>
        </w:rPr>
        <w:t xml:space="preserve"> szkodach i amortyzacji części.</w:t>
      </w:r>
      <w:r w:rsidRPr="001C466A">
        <w:rPr>
          <w:rFonts w:ascii="Tahoma" w:hAnsi="Tahoma" w:cs="Tahoma"/>
        </w:rPr>
        <w:t xml:space="preserve"> Suma ubezpieczenia z VAT. Niepomniejszanie sumy ubezpieczenia po szkodzie.</w:t>
      </w:r>
      <w:r w:rsidRPr="001C466A">
        <w:rPr>
          <w:rFonts w:ascii="Tahoma" w:hAnsi="Tahoma" w:cs="Tahoma"/>
          <w:b/>
        </w:rPr>
        <w:t xml:space="preserve">  </w:t>
      </w:r>
      <w:r>
        <w:rPr>
          <w:rFonts w:ascii="Tahoma" w:hAnsi="Tahoma" w:cs="Tahoma"/>
          <w:b/>
        </w:rPr>
        <w:t xml:space="preserve"> </w:t>
      </w:r>
    </w:p>
    <w:p w:rsidR="00203407" w:rsidRPr="00C31032" w:rsidRDefault="00203407" w:rsidP="00203407">
      <w:pPr>
        <w:spacing w:after="0"/>
        <w:ind w:left="851" w:hanging="284"/>
        <w:jc w:val="both"/>
        <w:rPr>
          <w:rFonts w:ascii="Tahoma" w:hAnsi="Tahoma" w:cs="Tahoma"/>
        </w:rPr>
      </w:pPr>
      <w:r w:rsidRPr="00C31032">
        <w:rPr>
          <w:rFonts w:ascii="Tahoma" w:hAnsi="Tahoma" w:cs="Tahoma"/>
        </w:rPr>
        <w:lastRenderedPageBreak/>
        <w:t>-</w:t>
      </w:r>
      <w:r>
        <w:rPr>
          <w:rFonts w:ascii="Tahoma" w:hAnsi="Tahoma" w:cs="Tahoma"/>
        </w:rPr>
        <w:tab/>
      </w:r>
      <w:r w:rsidRPr="00C31032">
        <w:rPr>
          <w:rFonts w:ascii="Tahoma" w:hAnsi="Tahoma" w:cs="Tahoma"/>
        </w:rPr>
        <w:t>Ubezpieczenie ASS – bezpłatny wariant,</w:t>
      </w:r>
    </w:p>
    <w:p w:rsidR="00203407" w:rsidRDefault="00203407" w:rsidP="00203407">
      <w:pPr>
        <w:spacing w:after="0"/>
        <w:ind w:left="851"/>
        <w:jc w:val="both"/>
        <w:rPr>
          <w:rFonts w:ascii="Tahoma" w:hAnsi="Tahoma" w:cs="Tahoma"/>
        </w:rPr>
      </w:pPr>
      <w:r w:rsidRPr="00C31032">
        <w:rPr>
          <w:rFonts w:ascii="Tahoma" w:hAnsi="Tahoma" w:cs="Tahoma"/>
        </w:rPr>
        <w:t xml:space="preserve">Wykaz pojazdów stanowi </w:t>
      </w:r>
      <w:r w:rsidR="00F40539">
        <w:rPr>
          <w:rFonts w:ascii="Tahoma" w:hAnsi="Tahoma" w:cs="Tahoma"/>
          <w:b/>
        </w:rPr>
        <w:t>Załącznik nr 6</w:t>
      </w:r>
      <w:r w:rsidRPr="00C31032">
        <w:rPr>
          <w:rFonts w:ascii="Tahoma" w:hAnsi="Tahoma" w:cs="Tahoma"/>
          <w:b/>
        </w:rPr>
        <w:t>D</w:t>
      </w:r>
      <w:r w:rsidRPr="00C31032">
        <w:rPr>
          <w:rFonts w:ascii="Tahoma" w:hAnsi="Tahoma" w:cs="Tahoma"/>
        </w:rPr>
        <w:t>.</w:t>
      </w:r>
    </w:p>
    <w:p w:rsidR="00E71D2A" w:rsidRDefault="00E71D2A" w:rsidP="002E2D54">
      <w:pPr>
        <w:spacing w:after="0"/>
        <w:ind w:left="851"/>
        <w:jc w:val="both"/>
        <w:rPr>
          <w:rFonts w:ascii="Tahoma" w:hAnsi="Tahoma" w:cs="Tahoma"/>
          <w:color w:val="FF0000"/>
        </w:rPr>
      </w:pPr>
    </w:p>
    <w:p w:rsidR="00BB5957" w:rsidRPr="00AE7098" w:rsidRDefault="00BB5957" w:rsidP="00BB5957">
      <w:pPr>
        <w:tabs>
          <w:tab w:val="num" w:pos="567"/>
        </w:tabs>
        <w:spacing w:after="0" w:line="240" w:lineRule="auto"/>
        <w:ind w:left="567" w:hanging="283"/>
        <w:rPr>
          <w:rFonts w:ascii="Tahoma" w:hAnsi="Tahoma" w:cs="Tahoma"/>
          <w:b/>
          <w:color w:val="000000" w:themeColor="text1"/>
          <w:u w:val="single"/>
        </w:rPr>
      </w:pPr>
      <w:r>
        <w:rPr>
          <w:rFonts w:ascii="Tahoma" w:hAnsi="Tahoma" w:cs="Tahoma"/>
          <w:b/>
        </w:rPr>
        <w:t>3</w:t>
      </w:r>
      <w:r w:rsidRPr="00005C68">
        <w:rPr>
          <w:rFonts w:ascii="Tahoma" w:hAnsi="Tahoma" w:cs="Tahoma"/>
          <w:b/>
        </w:rPr>
        <w:t xml:space="preserve">. </w:t>
      </w:r>
      <w:r>
        <w:rPr>
          <w:rFonts w:ascii="Tahoma" w:hAnsi="Tahoma" w:cs="Tahoma"/>
          <w:b/>
        </w:rPr>
        <w:t xml:space="preserve"> </w:t>
      </w:r>
      <w:r>
        <w:rPr>
          <w:rFonts w:ascii="Tahoma" w:hAnsi="Tahoma" w:cs="Tahoma"/>
          <w:b/>
          <w:color w:val="000000" w:themeColor="text1"/>
          <w:u w:val="single"/>
        </w:rPr>
        <w:t>Zakład Gospodarki Komunalnej sp. z o.o.</w:t>
      </w:r>
      <w:r w:rsidRPr="00AE7098">
        <w:rPr>
          <w:rFonts w:ascii="Tahoma" w:hAnsi="Tahoma" w:cs="Tahoma"/>
          <w:b/>
          <w:color w:val="000000" w:themeColor="text1"/>
          <w:u w:val="single"/>
        </w:rPr>
        <w:br/>
        <w:t>12</w:t>
      </w:r>
      <w:r w:rsidR="004A3D87">
        <w:rPr>
          <w:rFonts w:ascii="Tahoma" w:hAnsi="Tahoma" w:cs="Tahoma"/>
          <w:b/>
          <w:color w:val="000000" w:themeColor="text1"/>
          <w:u w:val="single"/>
        </w:rPr>
        <w:t xml:space="preserve"> – 122 Jedwabno, ul. 1 Maja 63</w:t>
      </w:r>
    </w:p>
    <w:p w:rsidR="00BB5957" w:rsidRPr="003500F0" w:rsidRDefault="00BB5957" w:rsidP="00BB5957">
      <w:pPr>
        <w:pStyle w:val="Akapitzlist"/>
        <w:tabs>
          <w:tab w:val="num" w:pos="567"/>
        </w:tabs>
        <w:spacing w:after="0" w:line="240" w:lineRule="auto"/>
        <w:ind w:left="567" w:hanging="283"/>
        <w:rPr>
          <w:rFonts w:ascii="Tahoma" w:hAnsi="Tahoma" w:cs="Tahoma"/>
          <w:b/>
          <w:color w:val="000000" w:themeColor="text1"/>
          <w:u w:val="single"/>
        </w:rPr>
      </w:pPr>
      <w:r w:rsidRPr="00AE7098">
        <w:rPr>
          <w:rFonts w:ascii="Tahoma" w:hAnsi="Tahoma" w:cs="Tahoma"/>
          <w:b/>
          <w:color w:val="000000" w:themeColor="text1"/>
        </w:rPr>
        <w:tab/>
      </w:r>
      <w:r w:rsidRPr="003500F0">
        <w:rPr>
          <w:rFonts w:ascii="Tahoma" w:hAnsi="Tahoma" w:cs="Tahoma"/>
          <w:b/>
          <w:color w:val="000000" w:themeColor="text1"/>
          <w:u w:val="single"/>
        </w:rPr>
        <w:t>NIP:</w:t>
      </w:r>
      <w:r>
        <w:rPr>
          <w:rFonts w:ascii="Tahoma" w:hAnsi="Tahoma" w:cs="Tahoma"/>
          <w:b/>
          <w:color w:val="000000" w:themeColor="text1"/>
          <w:u w:val="single"/>
        </w:rPr>
        <w:t xml:space="preserve"> 745-184-73-05, Regon: 365374870</w:t>
      </w:r>
      <w:r w:rsidRPr="003500F0">
        <w:rPr>
          <w:rFonts w:ascii="Tahoma" w:hAnsi="Tahoma" w:cs="Tahoma"/>
          <w:b/>
          <w:color w:val="000000" w:themeColor="text1"/>
          <w:u w:val="single"/>
        </w:rPr>
        <w:t>.</w:t>
      </w:r>
    </w:p>
    <w:p w:rsidR="00BB5957" w:rsidRDefault="00BB5957" w:rsidP="00BB5957">
      <w:pPr>
        <w:pStyle w:val="Akapitzlist"/>
        <w:spacing w:before="200"/>
        <w:ind w:left="851"/>
        <w:jc w:val="both"/>
        <w:rPr>
          <w:rFonts w:ascii="Tahoma" w:hAnsi="Tahoma" w:cs="Tahoma"/>
          <w:b/>
        </w:rPr>
      </w:pPr>
    </w:p>
    <w:p w:rsidR="00BB5957" w:rsidRPr="00C31032" w:rsidRDefault="00BB5957" w:rsidP="00BB5957">
      <w:pPr>
        <w:pStyle w:val="Akapitzlist"/>
        <w:spacing w:before="200"/>
        <w:ind w:left="851"/>
        <w:jc w:val="both"/>
        <w:rPr>
          <w:rFonts w:ascii="Tahoma" w:hAnsi="Tahoma" w:cs="Tahoma"/>
          <w:b/>
        </w:rPr>
      </w:pPr>
      <w:r w:rsidRPr="00C31032">
        <w:rPr>
          <w:rFonts w:ascii="Tahoma" w:hAnsi="Tahoma" w:cs="Tahoma"/>
          <w:b/>
        </w:rPr>
        <w:t>Ubezpieczenia komunikacyjne (OC, NNW i AC/KR)</w:t>
      </w:r>
    </w:p>
    <w:p w:rsidR="00BB5957" w:rsidRPr="00C31032" w:rsidRDefault="00BB5957" w:rsidP="00BB5957">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t xml:space="preserve">Ubezpieczenie OC </w:t>
      </w:r>
      <w:r w:rsidRPr="00C31032">
        <w:rPr>
          <w:rFonts w:ascii="Tahoma" w:hAnsi="Tahoma" w:cs="Tahoma"/>
        </w:rPr>
        <w:t>– suma ubezpieczenia podstawowa,</w:t>
      </w:r>
    </w:p>
    <w:p w:rsidR="00BB5957" w:rsidRPr="00C31032" w:rsidRDefault="00BB5957" w:rsidP="00BB5957">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Ubezpieczenie NNW – suma ubezpieczenia 10.000,00 zł,</w:t>
      </w:r>
    </w:p>
    <w:p w:rsidR="00BB5957" w:rsidRPr="00C31032" w:rsidRDefault="00BB5957" w:rsidP="00BB5957">
      <w:pPr>
        <w:spacing w:after="0"/>
        <w:ind w:left="851" w:hanging="284"/>
        <w:jc w:val="both"/>
        <w:rPr>
          <w:rFonts w:ascii="Tahoma" w:hAnsi="Tahoma" w:cs="Tahoma"/>
        </w:rPr>
      </w:pPr>
      <w:r w:rsidRPr="00C31032">
        <w:rPr>
          <w:rFonts w:ascii="Tahoma" w:hAnsi="Tahoma" w:cs="Tahoma"/>
        </w:rPr>
        <w:t xml:space="preserve">- </w:t>
      </w:r>
      <w:r>
        <w:rPr>
          <w:rFonts w:ascii="Tahoma" w:hAnsi="Tahoma" w:cs="Tahoma"/>
        </w:rPr>
        <w:tab/>
      </w:r>
      <w:r w:rsidRPr="00C31032">
        <w:rPr>
          <w:rFonts w:ascii="Tahoma" w:hAnsi="Tahoma" w:cs="Tahoma"/>
        </w:rPr>
        <w:t xml:space="preserve">Ubezpieczenie AC/KR – </w:t>
      </w:r>
      <w:r w:rsidRPr="001C466A">
        <w:rPr>
          <w:rFonts w:ascii="Tahoma" w:hAnsi="Tahoma" w:cs="Tahoma"/>
        </w:rPr>
        <w:t xml:space="preserve">serwisowy wariant rozliczania szkód, </w:t>
      </w:r>
      <w:r>
        <w:rPr>
          <w:rFonts w:ascii="Tahoma" w:hAnsi="Tahoma" w:cs="Tahoma"/>
        </w:rPr>
        <w:t xml:space="preserve">gwarantowana suma ubezpieczenia, </w:t>
      </w:r>
      <w:r w:rsidRPr="001C466A">
        <w:rPr>
          <w:rFonts w:ascii="Tahoma" w:hAnsi="Tahoma" w:cs="Tahoma"/>
        </w:rPr>
        <w:t>zniesienie udziałów w</w:t>
      </w:r>
      <w:r>
        <w:rPr>
          <w:rFonts w:ascii="Tahoma" w:hAnsi="Tahoma" w:cs="Tahoma"/>
        </w:rPr>
        <w:t xml:space="preserve"> szkodach i amortyzacji części.</w:t>
      </w:r>
      <w:r w:rsidRPr="001C466A">
        <w:rPr>
          <w:rFonts w:ascii="Tahoma" w:hAnsi="Tahoma" w:cs="Tahoma"/>
        </w:rPr>
        <w:t xml:space="preserve"> Suma ubezpieczenia z VAT. Niepomniejszanie sumy ubezpieczenia po szkodzie.</w:t>
      </w:r>
      <w:r w:rsidRPr="001C466A">
        <w:rPr>
          <w:rFonts w:ascii="Tahoma" w:hAnsi="Tahoma" w:cs="Tahoma"/>
          <w:b/>
        </w:rPr>
        <w:t xml:space="preserve">  </w:t>
      </w:r>
      <w:r>
        <w:rPr>
          <w:rFonts w:ascii="Tahoma" w:hAnsi="Tahoma" w:cs="Tahoma"/>
          <w:b/>
        </w:rPr>
        <w:t xml:space="preserve"> </w:t>
      </w:r>
    </w:p>
    <w:p w:rsidR="00BB5957" w:rsidRPr="00C31032" w:rsidRDefault="00BB5957" w:rsidP="00BB5957">
      <w:pPr>
        <w:spacing w:after="0"/>
        <w:ind w:left="851" w:hanging="284"/>
        <w:jc w:val="both"/>
        <w:rPr>
          <w:rFonts w:ascii="Tahoma" w:hAnsi="Tahoma" w:cs="Tahoma"/>
        </w:rPr>
      </w:pPr>
      <w:r w:rsidRPr="00C31032">
        <w:rPr>
          <w:rFonts w:ascii="Tahoma" w:hAnsi="Tahoma" w:cs="Tahoma"/>
        </w:rPr>
        <w:t>-</w:t>
      </w:r>
      <w:r>
        <w:rPr>
          <w:rFonts w:ascii="Tahoma" w:hAnsi="Tahoma" w:cs="Tahoma"/>
        </w:rPr>
        <w:tab/>
      </w:r>
      <w:r w:rsidRPr="00C31032">
        <w:rPr>
          <w:rFonts w:ascii="Tahoma" w:hAnsi="Tahoma" w:cs="Tahoma"/>
        </w:rPr>
        <w:t>Ubezpieczenie ASS – bezpłatny wariant,</w:t>
      </w:r>
    </w:p>
    <w:p w:rsidR="00BB5957" w:rsidRDefault="00BB5957" w:rsidP="00BB5957">
      <w:pPr>
        <w:spacing w:after="0"/>
        <w:ind w:left="851"/>
        <w:jc w:val="both"/>
        <w:rPr>
          <w:rFonts w:ascii="Tahoma" w:hAnsi="Tahoma" w:cs="Tahoma"/>
        </w:rPr>
      </w:pPr>
      <w:r w:rsidRPr="00C31032">
        <w:rPr>
          <w:rFonts w:ascii="Tahoma" w:hAnsi="Tahoma" w:cs="Tahoma"/>
        </w:rPr>
        <w:t xml:space="preserve">Wykaz pojazdów stanowi </w:t>
      </w:r>
      <w:r>
        <w:rPr>
          <w:rFonts w:ascii="Tahoma" w:hAnsi="Tahoma" w:cs="Tahoma"/>
          <w:b/>
        </w:rPr>
        <w:t>Załącznik nr 7</w:t>
      </w:r>
      <w:r w:rsidRPr="00C31032">
        <w:rPr>
          <w:rFonts w:ascii="Tahoma" w:hAnsi="Tahoma" w:cs="Tahoma"/>
          <w:b/>
        </w:rPr>
        <w:t>D</w:t>
      </w:r>
      <w:r w:rsidRPr="00C31032">
        <w:rPr>
          <w:rFonts w:ascii="Tahoma" w:hAnsi="Tahoma" w:cs="Tahoma"/>
        </w:rPr>
        <w:t>.</w:t>
      </w:r>
    </w:p>
    <w:p w:rsidR="00BB5957" w:rsidRDefault="00BB5957" w:rsidP="00BB5957">
      <w:pPr>
        <w:spacing w:after="0"/>
        <w:ind w:left="851"/>
        <w:jc w:val="both"/>
        <w:rPr>
          <w:rFonts w:ascii="Tahoma" w:hAnsi="Tahoma" w:cs="Tahoma"/>
        </w:rPr>
      </w:pPr>
    </w:p>
    <w:p w:rsidR="00BB5957" w:rsidRDefault="00BB5957" w:rsidP="00BB5957">
      <w:pPr>
        <w:spacing w:after="0"/>
        <w:ind w:left="851"/>
        <w:jc w:val="both"/>
        <w:rPr>
          <w:rFonts w:ascii="Tahoma" w:hAnsi="Tahoma" w:cs="Tahoma"/>
        </w:rPr>
      </w:pPr>
      <w:r>
        <w:rPr>
          <w:rFonts w:ascii="Tahoma" w:hAnsi="Tahoma" w:cs="Tahoma"/>
        </w:rPr>
        <w:t>UWAGA: zakres ubezpieczenia NNW nie obejmuje pojazdów z poz. 3,4,5,6 zał. 7D</w:t>
      </w:r>
    </w:p>
    <w:p w:rsidR="00BB5957" w:rsidRDefault="00BB5957" w:rsidP="00BB5957">
      <w:pPr>
        <w:spacing w:after="0"/>
        <w:ind w:left="851"/>
        <w:jc w:val="both"/>
        <w:rPr>
          <w:rFonts w:ascii="Tahoma" w:hAnsi="Tahoma" w:cs="Tahoma"/>
        </w:rPr>
      </w:pPr>
    </w:p>
    <w:p w:rsidR="00BB5957" w:rsidRDefault="00BB5957" w:rsidP="00BB5957">
      <w:pPr>
        <w:spacing w:after="0"/>
        <w:ind w:left="851"/>
        <w:jc w:val="both"/>
        <w:rPr>
          <w:rFonts w:ascii="Tahoma" w:hAnsi="Tahoma" w:cs="Tahoma"/>
        </w:rPr>
      </w:pPr>
      <w:r>
        <w:rPr>
          <w:rFonts w:ascii="Tahoma" w:hAnsi="Tahoma" w:cs="Tahoma"/>
        </w:rPr>
        <w:t>Jednocześnie z uwagi na pojazd leasingowy z poz. 10 zał. 7D okres ubezpieczenia jest od 27.07.2019 do 26.07.2022 roku.</w:t>
      </w:r>
    </w:p>
    <w:p w:rsidR="00BB5957" w:rsidRPr="001D1D23" w:rsidRDefault="00BB5957" w:rsidP="002E2D54">
      <w:pPr>
        <w:spacing w:after="0"/>
        <w:ind w:left="851"/>
        <w:jc w:val="both"/>
        <w:rPr>
          <w:rFonts w:ascii="Tahoma" w:hAnsi="Tahoma" w:cs="Tahoma"/>
          <w:color w:val="FF0000"/>
        </w:rPr>
      </w:pPr>
    </w:p>
    <w:p w:rsidR="002072A3" w:rsidRPr="00B60F79" w:rsidRDefault="002072A3" w:rsidP="002072A3">
      <w:pPr>
        <w:spacing w:after="0"/>
        <w:jc w:val="both"/>
        <w:rPr>
          <w:rFonts w:ascii="Tahoma" w:hAnsi="Tahoma" w:cs="Tahoma"/>
          <w:b/>
        </w:rPr>
      </w:pPr>
      <w:r w:rsidRPr="00B60F79">
        <w:rPr>
          <w:rFonts w:ascii="Tahoma" w:hAnsi="Tahoma" w:cs="Tahoma"/>
          <w:b/>
        </w:rPr>
        <w:t>ZADANIE I</w:t>
      </w:r>
      <w:r w:rsidR="00F4254D">
        <w:rPr>
          <w:rFonts w:ascii="Tahoma" w:hAnsi="Tahoma" w:cs="Tahoma"/>
          <w:b/>
        </w:rPr>
        <w:t>I</w:t>
      </w:r>
      <w:r w:rsidRPr="00B60F79">
        <w:rPr>
          <w:rFonts w:ascii="Tahoma" w:hAnsi="Tahoma" w:cs="Tahoma"/>
          <w:b/>
        </w:rPr>
        <w:t>I:</w:t>
      </w:r>
    </w:p>
    <w:p w:rsidR="002072A3" w:rsidRDefault="002072A3" w:rsidP="002072A3">
      <w:pPr>
        <w:spacing w:after="0"/>
        <w:jc w:val="both"/>
        <w:rPr>
          <w:rFonts w:ascii="Tahoma" w:hAnsi="Tahoma" w:cs="Tahoma"/>
        </w:rPr>
      </w:pPr>
    </w:p>
    <w:p w:rsidR="002072A3" w:rsidRPr="004535A2" w:rsidRDefault="002072A3" w:rsidP="00052B87">
      <w:pPr>
        <w:pStyle w:val="Akapitzlist"/>
        <w:numPr>
          <w:ilvl w:val="1"/>
          <w:numId w:val="40"/>
        </w:numPr>
        <w:tabs>
          <w:tab w:val="clear" w:pos="1440"/>
          <w:tab w:val="num" w:pos="426"/>
        </w:tabs>
        <w:spacing w:after="0"/>
        <w:ind w:hanging="1440"/>
        <w:jc w:val="both"/>
        <w:rPr>
          <w:rFonts w:ascii="Tahoma" w:hAnsi="Tahoma" w:cs="Tahoma"/>
          <w:b/>
        </w:rPr>
      </w:pPr>
      <w:r w:rsidRPr="004535A2">
        <w:rPr>
          <w:rFonts w:ascii="Tahoma" w:hAnsi="Tahoma" w:cs="Tahoma"/>
          <w:b/>
        </w:rPr>
        <w:t xml:space="preserve">Sposób płatności składki: </w:t>
      </w:r>
    </w:p>
    <w:p w:rsidR="002072A3" w:rsidRDefault="002072A3" w:rsidP="002072A3">
      <w:pPr>
        <w:spacing w:after="0"/>
        <w:jc w:val="both"/>
        <w:rPr>
          <w:rFonts w:ascii="Tahoma" w:hAnsi="Tahoma" w:cs="Tahoma"/>
        </w:rPr>
      </w:pPr>
    </w:p>
    <w:p w:rsidR="0026142C" w:rsidRPr="00D01792" w:rsidRDefault="0026142C" w:rsidP="0026142C">
      <w:pPr>
        <w:spacing w:after="0"/>
        <w:jc w:val="both"/>
        <w:rPr>
          <w:rFonts w:ascii="Tahoma" w:hAnsi="Tahoma" w:cs="Tahoma"/>
        </w:rPr>
      </w:pPr>
      <w:r>
        <w:rPr>
          <w:rFonts w:ascii="Tahoma" w:hAnsi="Tahoma" w:cs="Tahoma"/>
        </w:rPr>
        <w:t>Składka płatna w 6 ratach:</w:t>
      </w:r>
    </w:p>
    <w:p w:rsidR="0026142C" w:rsidRDefault="0026142C" w:rsidP="0026142C">
      <w:pPr>
        <w:spacing w:after="0"/>
        <w:jc w:val="both"/>
        <w:rPr>
          <w:rFonts w:ascii="Tahoma" w:hAnsi="Tahoma" w:cs="Tahoma"/>
        </w:rPr>
      </w:pPr>
    </w:p>
    <w:p w:rsidR="0026142C" w:rsidRPr="005A6552" w:rsidRDefault="0026142C"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 rata w kwocie ..................zł płatna przelewem do </w:t>
      </w:r>
      <w:r>
        <w:rPr>
          <w:rFonts w:ascii="Tahoma" w:hAnsi="Tahoma" w:cs="Tahoma"/>
        </w:rPr>
        <w:t>31.03.2019</w:t>
      </w:r>
      <w:r w:rsidRPr="005A6552">
        <w:rPr>
          <w:rFonts w:ascii="Tahoma" w:hAnsi="Tahoma" w:cs="Tahoma"/>
        </w:rPr>
        <w:t xml:space="preserve"> r.,</w:t>
      </w:r>
    </w:p>
    <w:p w:rsidR="0026142C" w:rsidRPr="005A6552" w:rsidRDefault="0026142C"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II rata w kwocie .................zł płatna przelewem do </w:t>
      </w:r>
      <w:r>
        <w:rPr>
          <w:rFonts w:ascii="Tahoma" w:hAnsi="Tahoma" w:cs="Tahoma"/>
        </w:rPr>
        <w:t>30.09.2019</w:t>
      </w:r>
      <w:r w:rsidRPr="005A6552">
        <w:rPr>
          <w:rFonts w:ascii="Tahoma" w:hAnsi="Tahoma" w:cs="Tahoma"/>
        </w:rPr>
        <w:t xml:space="preserve"> r.,</w:t>
      </w:r>
    </w:p>
    <w:p w:rsidR="0026142C" w:rsidRPr="005A6552" w:rsidRDefault="0026142C" w:rsidP="00052B87">
      <w:pPr>
        <w:numPr>
          <w:ilvl w:val="0"/>
          <w:numId w:val="29"/>
        </w:numPr>
        <w:suppressAutoHyphens/>
        <w:spacing w:after="0" w:line="360" w:lineRule="auto"/>
        <w:jc w:val="both"/>
        <w:rPr>
          <w:rFonts w:ascii="Tahoma" w:hAnsi="Tahoma" w:cs="Tahoma"/>
        </w:rPr>
      </w:pPr>
      <w:r w:rsidRPr="005A6552">
        <w:rPr>
          <w:rFonts w:ascii="Tahoma" w:hAnsi="Tahoma" w:cs="Tahoma"/>
        </w:rPr>
        <w:t xml:space="preserve">III rata w kwocie .................zł płatna przelewem do </w:t>
      </w:r>
      <w:r>
        <w:rPr>
          <w:rFonts w:ascii="Tahoma" w:hAnsi="Tahoma" w:cs="Tahoma"/>
        </w:rPr>
        <w:t>31.03.2020</w:t>
      </w:r>
      <w:r w:rsidRPr="005A6552">
        <w:rPr>
          <w:rFonts w:ascii="Tahoma" w:hAnsi="Tahoma" w:cs="Tahoma"/>
        </w:rPr>
        <w:t xml:space="preserve"> r.</w:t>
      </w:r>
      <w:r>
        <w:rPr>
          <w:rFonts w:ascii="Tahoma" w:hAnsi="Tahoma" w:cs="Tahoma"/>
        </w:rPr>
        <w:t>.</w:t>
      </w:r>
    </w:p>
    <w:p w:rsidR="0026142C" w:rsidRPr="005A6552" w:rsidRDefault="0026142C" w:rsidP="00052B87">
      <w:pPr>
        <w:numPr>
          <w:ilvl w:val="0"/>
          <w:numId w:val="29"/>
        </w:numPr>
        <w:suppressAutoHyphens/>
        <w:spacing w:after="0" w:line="360" w:lineRule="auto"/>
        <w:jc w:val="both"/>
        <w:rPr>
          <w:rFonts w:ascii="Tahoma" w:hAnsi="Tahoma" w:cs="Tahoma"/>
        </w:rPr>
      </w:pPr>
      <w:r w:rsidRPr="005A6552">
        <w:rPr>
          <w:rFonts w:ascii="Tahoma" w:hAnsi="Tahoma" w:cs="Tahoma"/>
        </w:rPr>
        <w:t>I</w:t>
      </w:r>
      <w:r>
        <w:rPr>
          <w:rFonts w:ascii="Tahoma" w:hAnsi="Tahoma" w:cs="Tahoma"/>
        </w:rPr>
        <w:t>V</w:t>
      </w:r>
      <w:r w:rsidRPr="005A6552">
        <w:rPr>
          <w:rFonts w:ascii="Tahoma" w:hAnsi="Tahoma" w:cs="Tahoma"/>
        </w:rPr>
        <w:t xml:space="preserve"> rata w kwocie ..................zł płatna przelewem do </w:t>
      </w:r>
      <w:r>
        <w:rPr>
          <w:rFonts w:ascii="Tahoma" w:hAnsi="Tahoma" w:cs="Tahoma"/>
        </w:rPr>
        <w:t>30.09.2020</w:t>
      </w:r>
      <w:r w:rsidRPr="005A6552">
        <w:rPr>
          <w:rFonts w:ascii="Tahoma" w:hAnsi="Tahoma" w:cs="Tahoma"/>
        </w:rPr>
        <w:t xml:space="preserve"> r.,</w:t>
      </w:r>
    </w:p>
    <w:p w:rsidR="0026142C" w:rsidRPr="005A6552" w:rsidRDefault="0026142C" w:rsidP="00052B87">
      <w:pPr>
        <w:numPr>
          <w:ilvl w:val="0"/>
          <w:numId w:val="29"/>
        </w:numPr>
        <w:suppressAutoHyphens/>
        <w:spacing w:after="0" w:line="360" w:lineRule="auto"/>
        <w:jc w:val="both"/>
        <w:rPr>
          <w:rFonts w:ascii="Tahoma" w:hAnsi="Tahoma" w:cs="Tahoma"/>
        </w:rPr>
      </w:pPr>
      <w:r>
        <w:rPr>
          <w:rFonts w:ascii="Tahoma" w:hAnsi="Tahoma" w:cs="Tahoma"/>
        </w:rPr>
        <w:t>V</w:t>
      </w:r>
      <w:r w:rsidRPr="005A6552">
        <w:rPr>
          <w:rFonts w:ascii="Tahoma" w:hAnsi="Tahoma" w:cs="Tahoma"/>
        </w:rPr>
        <w:t xml:space="preserve"> rata w kwocie .................zł płatna przelewem do </w:t>
      </w:r>
      <w:r>
        <w:rPr>
          <w:rFonts w:ascii="Tahoma" w:hAnsi="Tahoma" w:cs="Tahoma"/>
        </w:rPr>
        <w:t>31.03.2021</w:t>
      </w:r>
      <w:r w:rsidRPr="005A6552">
        <w:rPr>
          <w:rFonts w:ascii="Tahoma" w:hAnsi="Tahoma" w:cs="Tahoma"/>
        </w:rPr>
        <w:t xml:space="preserve"> r.,</w:t>
      </w:r>
    </w:p>
    <w:p w:rsidR="0026142C" w:rsidRPr="005A6552" w:rsidRDefault="0026142C" w:rsidP="00052B87">
      <w:pPr>
        <w:numPr>
          <w:ilvl w:val="0"/>
          <w:numId w:val="29"/>
        </w:numPr>
        <w:suppressAutoHyphens/>
        <w:spacing w:after="0" w:line="360" w:lineRule="auto"/>
        <w:jc w:val="both"/>
        <w:rPr>
          <w:rFonts w:ascii="Tahoma" w:hAnsi="Tahoma" w:cs="Tahoma"/>
        </w:rPr>
      </w:pPr>
      <w:r>
        <w:rPr>
          <w:rFonts w:ascii="Tahoma" w:hAnsi="Tahoma" w:cs="Tahoma"/>
        </w:rPr>
        <w:t>VI</w:t>
      </w:r>
      <w:r w:rsidRPr="005A6552">
        <w:rPr>
          <w:rFonts w:ascii="Tahoma" w:hAnsi="Tahoma" w:cs="Tahoma"/>
        </w:rPr>
        <w:t xml:space="preserve"> rata w kwocie .................zł płatna przelewem do </w:t>
      </w:r>
      <w:r>
        <w:rPr>
          <w:rFonts w:ascii="Tahoma" w:hAnsi="Tahoma" w:cs="Tahoma"/>
        </w:rPr>
        <w:t>30.09.2021</w:t>
      </w:r>
      <w:r w:rsidRPr="005A6552">
        <w:rPr>
          <w:rFonts w:ascii="Tahoma" w:hAnsi="Tahoma" w:cs="Tahoma"/>
        </w:rPr>
        <w:t xml:space="preserve"> r.</w:t>
      </w:r>
      <w:r>
        <w:rPr>
          <w:rFonts w:ascii="Tahoma" w:hAnsi="Tahoma" w:cs="Tahoma"/>
        </w:rPr>
        <w:t>.</w:t>
      </w:r>
    </w:p>
    <w:p w:rsidR="002072A3" w:rsidRPr="006F19AD" w:rsidRDefault="002072A3" w:rsidP="002072A3">
      <w:pPr>
        <w:spacing w:after="0"/>
        <w:jc w:val="both"/>
        <w:rPr>
          <w:rFonts w:ascii="Tahoma" w:hAnsi="Tahoma" w:cs="Tahoma"/>
        </w:rPr>
      </w:pPr>
    </w:p>
    <w:p w:rsidR="002072A3" w:rsidRPr="00F62355" w:rsidRDefault="002072A3" w:rsidP="00052B87">
      <w:pPr>
        <w:pStyle w:val="Akapitzlist"/>
        <w:numPr>
          <w:ilvl w:val="1"/>
          <w:numId w:val="40"/>
        </w:numPr>
        <w:spacing w:after="0"/>
        <w:ind w:left="426" w:hanging="142"/>
        <w:jc w:val="both"/>
        <w:rPr>
          <w:rFonts w:ascii="Tahoma" w:hAnsi="Tahoma" w:cs="Tahoma"/>
          <w:b/>
        </w:rPr>
      </w:pPr>
      <w:r w:rsidRPr="00F62355">
        <w:rPr>
          <w:rFonts w:ascii="Tahoma" w:hAnsi="Tahoma" w:cs="Tahoma"/>
          <w:b/>
        </w:rPr>
        <w:t xml:space="preserve">Klauzule dodatkowe rozszerzające zakres ochrony </w:t>
      </w:r>
    </w:p>
    <w:p w:rsidR="002072A3" w:rsidRDefault="002072A3" w:rsidP="002072A3">
      <w:pPr>
        <w:spacing w:after="0"/>
        <w:jc w:val="both"/>
        <w:rPr>
          <w:rFonts w:ascii="Tahoma" w:hAnsi="Tahoma" w:cs="Tahoma"/>
        </w:rPr>
      </w:pPr>
    </w:p>
    <w:p w:rsidR="002072A3" w:rsidRDefault="002072A3" w:rsidP="002072A3">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Klauzula rozstrzygania sporów</w:t>
      </w:r>
      <w:r w:rsidRPr="00F62355">
        <w:rPr>
          <w:rFonts w:ascii="Tahoma" w:hAnsi="Tahoma" w:cs="Tahoma"/>
        </w:rPr>
        <w:t xml:space="preserve"> – spory wynikające z umów ubezpieczenia rozpatrują sądy właści</w:t>
      </w:r>
      <w:r>
        <w:rPr>
          <w:rFonts w:ascii="Tahoma" w:hAnsi="Tahoma" w:cs="Tahoma"/>
        </w:rPr>
        <w:t>we dla siedziby Zamawiającego</w:t>
      </w:r>
      <w:r w:rsidRPr="00F62355">
        <w:rPr>
          <w:rFonts w:ascii="Tahoma" w:hAnsi="Tahoma" w:cs="Tahoma"/>
        </w:rPr>
        <w:t xml:space="preserve">. </w:t>
      </w:r>
      <w:r>
        <w:rPr>
          <w:rFonts w:ascii="Tahoma" w:hAnsi="Tahoma" w:cs="Tahoma"/>
          <w:b/>
        </w:rPr>
        <w:t>Klauzula fakultatywna</w:t>
      </w:r>
      <w:r w:rsidRPr="00F62355">
        <w:rPr>
          <w:rFonts w:ascii="Tahoma" w:hAnsi="Tahoma" w:cs="Tahoma"/>
        </w:rPr>
        <w:t>.</w:t>
      </w:r>
    </w:p>
    <w:p w:rsidR="002072A3" w:rsidRDefault="002072A3" w:rsidP="002072A3">
      <w:pPr>
        <w:pStyle w:val="Akapitzlist"/>
        <w:numPr>
          <w:ilvl w:val="3"/>
          <w:numId w:val="4"/>
        </w:numPr>
        <w:tabs>
          <w:tab w:val="clear" w:pos="2880"/>
          <w:tab w:val="left" w:pos="426"/>
          <w:tab w:val="num" w:pos="567"/>
        </w:tabs>
        <w:ind w:left="425" w:hanging="357"/>
        <w:contextualSpacing w:val="0"/>
        <w:jc w:val="both"/>
        <w:rPr>
          <w:rFonts w:ascii="Tahoma" w:hAnsi="Tahoma" w:cs="Tahoma"/>
        </w:rPr>
      </w:pPr>
      <w:r w:rsidRPr="00F62355">
        <w:rPr>
          <w:rFonts w:ascii="Tahoma" w:hAnsi="Tahoma" w:cs="Tahoma"/>
          <w:b/>
        </w:rPr>
        <w:t>Klauz</w:t>
      </w:r>
      <w:r>
        <w:rPr>
          <w:rFonts w:ascii="Tahoma" w:hAnsi="Tahoma" w:cs="Tahoma"/>
          <w:b/>
        </w:rPr>
        <w:t>ula automatycznego ubezpieczenia nowych członków jednostek OSP</w:t>
      </w:r>
      <w:r w:rsidRPr="00F62355">
        <w:rPr>
          <w:rFonts w:ascii="Tahoma" w:hAnsi="Tahoma" w:cs="Tahoma"/>
        </w:rPr>
        <w:t xml:space="preserve"> - ochroną ubezpieczeniową zostają </w:t>
      </w:r>
      <w:r>
        <w:rPr>
          <w:rFonts w:ascii="Tahoma" w:hAnsi="Tahoma" w:cs="Tahoma"/>
        </w:rPr>
        <w:t xml:space="preserve">automatycznie </w:t>
      </w:r>
      <w:r w:rsidRPr="00F62355">
        <w:rPr>
          <w:rFonts w:ascii="Tahoma" w:hAnsi="Tahoma" w:cs="Tahoma"/>
        </w:rPr>
        <w:t xml:space="preserve">objęte </w:t>
      </w:r>
      <w:r>
        <w:rPr>
          <w:rFonts w:ascii="Tahoma" w:hAnsi="Tahoma" w:cs="Tahoma"/>
        </w:rPr>
        <w:t xml:space="preserve">nowe osoby wpisane na listę członków OSP. </w:t>
      </w:r>
      <w:r w:rsidRPr="00F62355">
        <w:rPr>
          <w:rFonts w:ascii="Tahoma" w:hAnsi="Tahoma" w:cs="Tahoma"/>
        </w:rPr>
        <w:t>Roz</w:t>
      </w:r>
      <w:r>
        <w:rPr>
          <w:rFonts w:ascii="Tahoma" w:hAnsi="Tahoma" w:cs="Tahoma"/>
        </w:rPr>
        <w:t>liczenie składki za ubezpieczone osoby</w:t>
      </w:r>
      <w:r w:rsidRPr="00F62355">
        <w:rPr>
          <w:rFonts w:ascii="Tahoma" w:hAnsi="Tahoma" w:cs="Tahoma"/>
        </w:rPr>
        <w:t xml:space="preserve"> nastąpi w ciągu 30 dni po zakończeniu okresu ubezpieczenia wg systemu „pro rata temporis”</w:t>
      </w:r>
      <w:r>
        <w:rPr>
          <w:rFonts w:ascii="Tahoma" w:hAnsi="Tahoma" w:cs="Tahoma"/>
        </w:rPr>
        <w:t>.</w:t>
      </w:r>
      <w:r w:rsidRPr="00E3784E">
        <w:rPr>
          <w:rFonts w:ascii="Tahoma" w:hAnsi="Tahoma"/>
          <w:sz w:val="20"/>
          <w:szCs w:val="20"/>
        </w:rPr>
        <w:t xml:space="preserve"> </w:t>
      </w:r>
      <w:r>
        <w:rPr>
          <w:rFonts w:ascii="Tahoma" w:hAnsi="Tahoma" w:cs="Tahoma"/>
          <w:b/>
        </w:rPr>
        <w:t>Klauzula fakultatywna</w:t>
      </w:r>
      <w:r w:rsidRPr="00F62355">
        <w:rPr>
          <w:rFonts w:ascii="Tahoma" w:hAnsi="Tahoma" w:cs="Tahoma"/>
        </w:rPr>
        <w:t>.</w:t>
      </w:r>
    </w:p>
    <w:p w:rsidR="0026142C" w:rsidRPr="00DF6307" w:rsidRDefault="0026142C" w:rsidP="00052B87">
      <w:pPr>
        <w:pStyle w:val="WW-Tekstpodstawowywcity2"/>
        <w:numPr>
          <w:ilvl w:val="0"/>
          <w:numId w:val="55"/>
        </w:numPr>
        <w:tabs>
          <w:tab w:val="clear" w:pos="1212"/>
          <w:tab w:val="left" w:pos="426"/>
        </w:tabs>
        <w:spacing w:before="240" w:after="120" w:line="320" w:lineRule="exact"/>
        <w:ind w:left="426" w:hanging="426"/>
        <w:rPr>
          <w:rFonts w:ascii="Tahoma" w:hAnsi="Tahoma"/>
          <w:b w:val="0"/>
          <w:i/>
          <w:sz w:val="22"/>
        </w:rPr>
      </w:pPr>
      <w:r>
        <w:rPr>
          <w:rFonts w:ascii="Tahoma" w:hAnsi="Tahoma"/>
          <w:sz w:val="22"/>
        </w:rPr>
        <w:lastRenderedPageBreak/>
        <w:t xml:space="preserve">Klauzula szkód powstałych po spożyciu alkoholu/środków odurzających -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ubezpieczenia NNW o </w:t>
      </w:r>
      <w:r>
        <w:rPr>
          <w:rFonts w:ascii="Tahoma" w:eastAsia="Calibri" w:hAnsi="Tahoma"/>
          <w:b w:val="0"/>
          <w:sz w:val="22"/>
          <w:szCs w:val="22"/>
          <w:lang w:eastAsia="en-US"/>
        </w:rPr>
        <w:t>szkody spowodowane przez</w:t>
      </w:r>
      <w:r w:rsidRPr="002930B7">
        <w:rPr>
          <w:rFonts w:ascii="Tahoma" w:eastAsia="Calibri" w:hAnsi="Tahoma"/>
          <w:b w:val="0"/>
          <w:sz w:val="22"/>
          <w:szCs w:val="22"/>
          <w:lang w:eastAsia="en-US"/>
        </w:rPr>
        <w:t xml:space="preserve"> </w:t>
      </w:r>
      <w:r>
        <w:rPr>
          <w:rFonts w:ascii="Tahoma" w:eastAsia="Calibri" w:hAnsi="Tahoma"/>
          <w:b w:val="0"/>
          <w:sz w:val="22"/>
          <w:szCs w:val="22"/>
          <w:lang w:eastAsia="en-US"/>
        </w:rPr>
        <w:t>osoby będące</w:t>
      </w:r>
      <w:r w:rsidRPr="002930B7">
        <w:rPr>
          <w:rFonts w:ascii="Tahoma" w:eastAsia="Calibri" w:hAnsi="Tahoma"/>
          <w:b w:val="0"/>
          <w:sz w:val="22"/>
          <w:szCs w:val="22"/>
          <w:lang w:eastAsia="en-US"/>
        </w:rPr>
        <w:t xml:space="preserve"> w chwili zdarzenia po </w:t>
      </w:r>
      <w:r>
        <w:rPr>
          <w:rFonts w:ascii="Tahoma" w:eastAsia="Calibri" w:hAnsi="Tahoma"/>
          <w:b w:val="0"/>
          <w:sz w:val="22"/>
          <w:szCs w:val="22"/>
          <w:lang w:eastAsia="en-US"/>
        </w:rPr>
        <w:t>spo</w:t>
      </w:r>
      <w:r w:rsidRPr="002930B7">
        <w:rPr>
          <w:rFonts w:ascii="Tahoma" w:eastAsia="Calibri" w:hAnsi="Tahoma"/>
          <w:b w:val="0"/>
          <w:sz w:val="22"/>
          <w:szCs w:val="22"/>
          <w:lang w:eastAsia="en-US"/>
        </w:rPr>
        <w:t>życiu alkoholu lub w stanie nietrzeźwości, pod wpływem narkotyków lub innych podobnie działających środków</w:t>
      </w:r>
      <w:r>
        <w:rPr>
          <w:rFonts w:ascii="Tahoma" w:eastAsia="Calibri" w:hAnsi="Tahoma"/>
          <w:b w:val="0"/>
          <w:sz w:val="22"/>
          <w:szCs w:val="22"/>
          <w:lang w:eastAsia="en-US"/>
        </w:rPr>
        <w:t xml:space="preserve"> odurzających. </w:t>
      </w:r>
      <w:r w:rsidRPr="002930B7">
        <w:rPr>
          <w:rFonts w:ascii="Tahoma" w:eastAsia="Calibri" w:hAnsi="Tahoma"/>
          <w:b w:val="0"/>
          <w:sz w:val="22"/>
          <w:szCs w:val="22"/>
          <w:lang w:eastAsia="en-US"/>
        </w:rPr>
        <w:t xml:space="preserve">Limit </w:t>
      </w:r>
      <w:r>
        <w:rPr>
          <w:rFonts w:ascii="Tahoma" w:eastAsia="Calibri" w:hAnsi="Tahoma"/>
          <w:b w:val="0"/>
          <w:sz w:val="22"/>
          <w:szCs w:val="22"/>
          <w:lang w:eastAsia="en-US"/>
        </w:rPr>
        <w:t>na jedno i wszystkie zdarzenia 5</w:t>
      </w:r>
      <w:r w:rsidRPr="002930B7">
        <w:rPr>
          <w:rFonts w:ascii="Tahoma" w:eastAsia="Calibri" w:hAnsi="Tahoma"/>
          <w:b w:val="0"/>
          <w:sz w:val="22"/>
          <w:szCs w:val="22"/>
          <w:lang w:eastAsia="en-US"/>
        </w:rPr>
        <w:t>0 000,00 zł</w:t>
      </w:r>
      <w:r>
        <w:rPr>
          <w:rFonts w:ascii="Tahoma" w:eastAsia="Calibri" w:hAnsi="Tahoma"/>
          <w:b w:val="0"/>
          <w:sz w:val="22"/>
          <w:szCs w:val="22"/>
          <w:lang w:eastAsia="en-US"/>
        </w:rPr>
        <w:t xml:space="preserve">. </w:t>
      </w:r>
      <w:r w:rsidRPr="002930B7">
        <w:rPr>
          <w:rFonts w:ascii="Tahoma" w:hAnsi="Tahoma"/>
          <w:i/>
          <w:sz w:val="22"/>
          <w:szCs w:val="22"/>
        </w:rPr>
        <w:t>Klauzula fakultatywna.</w:t>
      </w:r>
    </w:p>
    <w:p w:rsidR="0026142C" w:rsidRPr="00DF6307" w:rsidRDefault="0026142C" w:rsidP="00052B87">
      <w:pPr>
        <w:pStyle w:val="WW-Tekstpodstawowywcity2"/>
        <w:numPr>
          <w:ilvl w:val="0"/>
          <w:numId w:val="55"/>
        </w:numPr>
        <w:tabs>
          <w:tab w:val="clear" w:pos="1212"/>
          <w:tab w:val="left" w:pos="426"/>
        </w:tabs>
        <w:spacing w:before="240" w:after="120" w:line="320" w:lineRule="exact"/>
        <w:ind w:left="426" w:hanging="426"/>
        <w:rPr>
          <w:rFonts w:ascii="Tahoma" w:hAnsi="Tahoma"/>
          <w:b w:val="0"/>
          <w:i/>
          <w:sz w:val="22"/>
        </w:rPr>
      </w:pPr>
      <w:r>
        <w:rPr>
          <w:rFonts w:ascii="Tahoma" w:hAnsi="Tahoma"/>
          <w:sz w:val="22"/>
        </w:rPr>
        <w:t>Klauzula braku uprawnień -</w:t>
      </w:r>
      <w:r>
        <w:rPr>
          <w:rFonts w:ascii="Tahoma" w:hAnsi="Tahoma"/>
          <w:b w:val="0"/>
          <w:i/>
          <w:sz w:val="22"/>
        </w:rPr>
        <w:t xml:space="preserve"> </w:t>
      </w:r>
      <w:r w:rsidRPr="00790A98">
        <w:rPr>
          <w:rFonts w:ascii="Tahoma" w:hAnsi="Tahoma"/>
          <w:b w:val="0"/>
          <w:sz w:val="22"/>
          <w:szCs w:val="22"/>
        </w:rPr>
        <w:t>z zachowaniem pozostałych nie zmienionych niniejszą klauzulą postanowień umowy ubezpieczen</w:t>
      </w:r>
      <w:r>
        <w:rPr>
          <w:rFonts w:ascii="Tahoma" w:hAnsi="Tahoma"/>
          <w:b w:val="0"/>
          <w:sz w:val="22"/>
          <w:szCs w:val="22"/>
        </w:rPr>
        <w:t xml:space="preserve">ia strony umowy postanowiły, że rozszerzają zakres ubezpieczenia NNW o </w:t>
      </w:r>
      <w:r>
        <w:rPr>
          <w:rFonts w:ascii="Tahoma" w:eastAsia="Calibri" w:hAnsi="Tahoma"/>
          <w:b w:val="0"/>
          <w:sz w:val="22"/>
          <w:szCs w:val="22"/>
          <w:lang w:eastAsia="en-US"/>
        </w:rPr>
        <w:t>wypłatę świadczenia w przypadku wystąpienia szkody osoby nie posiadającej odpowiednich uprawnień</w:t>
      </w:r>
      <w:r w:rsidR="00430778">
        <w:rPr>
          <w:rFonts w:ascii="Tahoma" w:eastAsia="Calibri" w:hAnsi="Tahoma"/>
          <w:b w:val="0"/>
          <w:sz w:val="22"/>
          <w:szCs w:val="22"/>
          <w:lang w:eastAsia="en-US"/>
        </w:rPr>
        <w:t>/badań</w:t>
      </w:r>
      <w:r>
        <w:rPr>
          <w:rFonts w:ascii="Tahoma" w:eastAsia="Calibri" w:hAnsi="Tahoma"/>
          <w:b w:val="0"/>
          <w:sz w:val="22"/>
          <w:szCs w:val="22"/>
          <w:lang w:eastAsia="en-US"/>
        </w:rPr>
        <w:t xml:space="preserve">. </w:t>
      </w:r>
      <w:r w:rsidRPr="002930B7">
        <w:rPr>
          <w:rFonts w:ascii="Tahoma" w:eastAsia="Calibri" w:hAnsi="Tahoma"/>
          <w:b w:val="0"/>
          <w:sz w:val="22"/>
          <w:szCs w:val="22"/>
          <w:lang w:eastAsia="en-US"/>
        </w:rPr>
        <w:t xml:space="preserve">Limit </w:t>
      </w:r>
      <w:r>
        <w:rPr>
          <w:rFonts w:ascii="Tahoma" w:eastAsia="Calibri" w:hAnsi="Tahoma"/>
          <w:b w:val="0"/>
          <w:sz w:val="22"/>
          <w:szCs w:val="22"/>
          <w:lang w:eastAsia="en-US"/>
        </w:rPr>
        <w:t>na jedno i wszystkie zdarzenia 5</w:t>
      </w:r>
      <w:r w:rsidRPr="002930B7">
        <w:rPr>
          <w:rFonts w:ascii="Tahoma" w:eastAsia="Calibri" w:hAnsi="Tahoma"/>
          <w:b w:val="0"/>
          <w:sz w:val="22"/>
          <w:szCs w:val="22"/>
          <w:lang w:eastAsia="en-US"/>
        </w:rPr>
        <w:t>0 000,00 zł</w:t>
      </w:r>
      <w:r>
        <w:rPr>
          <w:rFonts w:ascii="Tahoma" w:eastAsia="Calibri" w:hAnsi="Tahoma"/>
          <w:b w:val="0"/>
          <w:sz w:val="22"/>
          <w:szCs w:val="22"/>
          <w:lang w:eastAsia="en-US"/>
        </w:rPr>
        <w:t xml:space="preserve">. </w:t>
      </w:r>
      <w:r w:rsidRPr="002930B7">
        <w:rPr>
          <w:rFonts w:ascii="Tahoma" w:hAnsi="Tahoma"/>
          <w:i/>
          <w:sz w:val="22"/>
          <w:szCs w:val="22"/>
        </w:rPr>
        <w:t>Klauzula fakultatywna.</w:t>
      </w:r>
    </w:p>
    <w:p w:rsidR="00430778" w:rsidRPr="00430778" w:rsidRDefault="00430778" w:rsidP="00430778">
      <w:pPr>
        <w:pStyle w:val="Akapitzlist"/>
        <w:tabs>
          <w:tab w:val="left" w:pos="426"/>
        </w:tabs>
        <w:spacing w:after="0"/>
        <w:ind w:left="425"/>
        <w:contextualSpacing w:val="0"/>
        <w:jc w:val="both"/>
        <w:rPr>
          <w:rFonts w:ascii="Tahoma" w:hAnsi="Tahoma" w:cs="Tahoma"/>
        </w:rPr>
      </w:pPr>
    </w:p>
    <w:p w:rsidR="002072A3" w:rsidRPr="00AF5B5C" w:rsidRDefault="002072A3" w:rsidP="00052B87">
      <w:pPr>
        <w:pStyle w:val="Akapitzlist"/>
        <w:numPr>
          <w:ilvl w:val="3"/>
          <w:numId w:val="56"/>
        </w:numPr>
        <w:tabs>
          <w:tab w:val="clear" w:pos="2880"/>
          <w:tab w:val="num" w:pos="426"/>
        </w:tabs>
        <w:ind w:left="426" w:hanging="426"/>
        <w:contextualSpacing w:val="0"/>
        <w:jc w:val="both"/>
        <w:rPr>
          <w:rFonts w:ascii="Tahoma" w:hAnsi="Tahoma" w:cs="Tahoma"/>
        </w:rPr>
      </w:pPr>
      <w:r>
        <w:rPr>
          <w:rFonts w:ascii="Tahoma" w:hAnsi="Tahoma" w:cs="Tahoma"/>
          <w:b/>
        </w:rPr>
        <w:t xml:space="preserve">Klauzula oparzeń i </w:t>
      </w:r>
      <w:proofErr w:type="spellStart"/>
      <w:r>
        <w:rPr>
          <w:rFonts w:ascii="Tahoma" w:hAnsi="Tahoma" w:cs="Tahoma"/>
          <w:b/>
        </w:rPr>
        <w:t>odmrożeń</w:t>
      </w:r>
      <w:proofErr w:type="spellEnd"/>
      <w:r>
        <w:rPr>
          <w:rFonts w:ascii="Tahoma" w:hAnsi="Tahoma" w:cs="Tahoma"/>
          <w:b/>
        </w:rPr>
        <w:t xml:space="preserve"> </w:t>
      </w:r>
      <w:r w:rsidRPr="002A33AB">
        <w:rPr>
          <w:rFonts w:ascii="Tahoma" w:hAnsi="Tahoma" w:cs="Tahoma"/>
        </w:rPr>
        <w:t>-</w:t>
      </w:r>
      <w:r>
        <w:rPr>
          <w:rFonts w:ascii="Tahoma" w:hAnsi="Tahoma" w:cs="Tahoma"/>
        </w:rPr>
        <w:t xml:space="preserve"> </w:t>
      </w:r>
      <w:r w:rsidRPr="00F62355">
        <w:rPr>
          <w:rFonts w:ascii="Tahoma" w:hAnsi="Tahoma" w:cs="Tahoma"/>
        </w:rPr>
        <w:t xml:space="preserve">z zachowaniem pozostałych, niezmienionych niniejszą klauzulą, postanowień ogólnych warunków ubezpieczenia strony uzgodniły, że </w:t>
      </w:r>
      <w:r>
        <w:rPr>
          <w:rFonts w:ascii="Tahoma" w:hAnsi="Tahoma" w:cs="Tahoma"/>
        </w:rPr>
        <w:t xml:space="preserve">Wykonawca wypłaci w przypadku wystąpienia oparzenia lub odmrożenia poszkodowanemu do 100% sumy ubezpieczenia w zależności od jego wielkości. </w:t>
      </w:r>
      <w:r w:rsidRPr="00AF5B5C">
        <w:rPr>
          <w:rFonts w:ascii="Tahoma" w:hAnsi="Tahoma" w:cs="Tahoma"/>
          <w:b/>
        </w:rPr>
        <w:t>Klauzula fakultatywna.</w:t>
      </w:r>
    </w:p>
    <w:p w:rsidR="002072A3" w:rsidRPr="00430778" w:rsidRDefault="002072A3" w:rsidP="00052B87">
      <w:pPr>
        <w:pStyle w:val="Akapitzlist"/>
        <w:numPr>
          <w:ilvl w:val="3"/>
          <w:numId w:val="56"/>
        </w:numPr>
        <w:tabs>
          <w:tab w:val="left" w:pos="426"/>
        </w:tabs>
        <w:ind w:left="425" w:hanging="357"/>
        <w:contextualSpacing w:val="0"/>
        <w:jc w:val="both"/>
        <w:rPr>
          <w:rFonts w:ascii="Tahoma" w:hAnsi="Tahoma" w:cs="Tahoma"/>
        </w:rPr>
      </w:pPr>
      <w:r>
        <w:rPr>
          <w:rFonts w:ascii="Tahoma" w:hAnsi="Tahoma" w:cs="Tahoma"/>
          <w:b/>
        </w:rPr>
        <w:t xml:space="preserve">Klauzula wypłaty świadczenia za niezdolność do pracy - </w:t>
      </w:r>
      <w:r w:rsidRPr="00F62355">
        <w:rPr>
          <w:rFonts w:ascii="Tahoma" w:hAnsi="Tahoma" w:cs="Tahoma"/>
        </w:rPr>
        <w:t xml:space="preserve">z zachowaniem pozostałych, niezmienionych niniejszą klauzulą, postanowień ogólnych warunków ubezpieczenia strony uzgodniły, że </w:t>
      </w:r>
      <w:r>
        <w:rPr>
          <w:rFonts w:ascii="Tahoma" w:hAnsi="Tahoma" w:cs="Tahoma"/>
        </w:rPr>
        <w:t xml:space="preserve">Wykonawca wypłaci świadczenie za czasową niezdolność do wykonywania pracy spowodowaną nieszczęśliwym wypadkiem objętym ochroną ubezpieczeniową. Za każdy dzień niezdolności przysługiwać będzie 0,5% sumy ubezpieczenia, pod warunkiem, iż niezdolność będzie dłuższa niż 7 dni. </w:t>
      </w:r>
      <w:r w:rsidRPr="004B6CB2">
        <w:rPr>
          <w:rFonts w:ascii="Tahoma" w:hAnsi="Tahoma" w:cs="Tahoma"/>
          <w:b/>
        </w:rPr>
        <w:t>Klauzula fakultatywna.</w:t>
      </w:r>
    </w:p>
    <w:p w:rsidR="00430778" w:rsidRPr="00C92D46" w:rsidRDefault="00430778" w:rsidP="00052B87">
      <w:pPr>
        <w:pStyle w:val="Akapitzlist"/>
        <w:numPr>
          <w:ilvl w:val="3"/>
          <w:numId w:val="56"/>
        </w:numPr>
        <w:tabs>
          <w:tab w:val="left" w:pos="426"/>
        </w:tabs>
        <w:ind w:left="425" w:hanging="357"/>
        <w:contextualSpacing w:val="0"/>
        <w:jc w:val="both"/>
        <w:rPr>
          <w:rFonts w:ascii="Tahoma" w:hAnsi="Tahoma" w:cs="Tahoma"/>
        </w:rPr>
      </w:pPr>
      <w:r>
        <w:rPr>
          <w:rFonts w:ascii="Tahoma" w:hAnsi="Tahoma" w:cs="Tahoma"/>
          <w:b/>
        </w:rPr>
        <w:t xml:space="preserve">Klauzula rentowa - </w:t>
      </w:r>
      <w:r w:rsidRPr="00F62355">
        <w:rPr>
          <w:rFonts w:ascii="Tahoma" w:hAnsi="Tahoma" w:cs="Tahoma"/>
        </w:rPr>
        <w:t xml:space="preserve">z zachowaniem pozostałych, niezmienionych niniejszą klauzulą, postanowień ogólnych warunków ubezpieczenia strony uzgodniły, że </w:t>
      </w:r>
      <w:r>
        <w:rPr>
          <w:rFonts w:ascii="Tahoma" w:hAnsi="Tahoma" w:cs="Tahoma"/>
        </w:rPr>
        <w:t xml:space="preserve">Wykonawca </w:t>
      </w:r>
      <w:r w:rsidRPr="005E4E41">
        <w:rPr>
          <w:rFonts w:ascii="Calibri" w:hAnsi="Calibri" w:cs="Calibri"/>
        </w:rPr>
        <w:t xml:space="preserve">W </w:t>
      </w:r>
      <w:r w:rsidR="00C92D46">
        <w:rPr>
          <w:rFonts w:ascii="Tahoma" w:hAnsi="Tahoma" w:cs="Tahoma"/>
        </w:rPr>
        <w:t>ubezpieczeniu NNW (wariant imienny i bezimienny)</w:t>
      </w:r>
      <w:r w:rsidRPr="00C92D46">
        <w:rPr>
          <w:rFonts w:ascii="Tahoma" w:hAnsi="Tahoma" w:cs="Tahoma"/>
        </w:rPr>
        <w:t xml:space="preserve"> </w:t>
      </w:r>
      <w:r w:rsidR="00C92D46" w:rsidRPr="00C92D46">
        <w:rPr>
          <w:rFonts w:ascii="Tahoma" w:hAnsi="Tahoma" w:cs="Tahoma"/>
        </w:rPr>
        <w:t xml:space="preserve">rozszerzy zakres ubezpieczenia </w:t>
      </w:r>
      <w:r w:rsidR="00C92D46">
        <w:rPr>
          <w:rFonts w:ascii="Tahoma" w:hAnsi="Tahoma" w:cs="Tahoma"/>
        </w:rPr>
        <w:t>o świadczenie</w:t>
      </w:r>
      <w:r w:rsidRPr="00C92D46">
        <w:rPr>
          <w:rFonts w:ascii="Tahoma" w:hAnsi="Tahoma" w:cs="Tahoma"/>
        </w:rPr>
        <w:t xml:space="preserve"> renty z tytułu całkowitej lub częściowej niezdolności do pracy</w:t>
      </w:r>
      <w:r w:rsidR="00C92D46">
        <w:rPr>
          <w:rFonts w:ascii="Tahoma" w:hAnsi="Tahoma" w:cs="Tahoma"/>
        </w:rPr>
        <w:t xml:space="preserve">. </w:t>
      </w:r>
      <w:r w:rsidR="00C92D46" w:rsidRPr="004B6CB2">
        <w:rPr>
          <w:rFonts w:ascii="Tahoma" w:hAnsi="Tahoma" w:cs="Tahoma"/>
          <w:b/>
        </w:rPr>
        <w:t>Klauzula fakultatywna.</w:t>
      </w:r>
    </w:p>
    <w:p w:rsidR="00C92D46" w:rsidRPr="00C92D46" w:rsidRDefault="00C92D46" w:rsidP="00052B87">
      <w:pPr>
        <w:pStyle w:val="Akapitzlist"/>
        <w:numPr>
          <w:ilvl w:val="3"/>
          <w:numId w:val="56"/>
        </w:numPr>
        <w:tabs>
          <w:tab w:val="left" w:pos="426"/>
        </w:tabs>
        <w:ind w:left="425" w:hanging="357"/>
        <w:contextualSpacing w:val="0"/>
        <w:jc w:val="both"/>
        <w:rPr>
          <w:rFonts w:ascii="Tahoma" w:hAnsi="Tahoma" w:cs="Tahoma"/>
        </w:rPr>
      </w:pPr>
      <w:r w:rsidRPr="00C92D46">
        <w:rPr>
          <w:rFonts w:ascii="Tahoma" w:hAnsi="Tahoma" w:cs="Tahoma"/>
          <w:b/>
        </w:rPr>
        <w:t xml:space="preserve">Klauzula poważnych </w:t>
      </w:r>
      <w:proofErr w:type="spellStart"/>
      <w:r w:rsidRPr="00C92D46">
        <w:rPr>
          <w:rFonts w:ascii="Tahoma" w:hAnsi="Tahoma" w:cs="Tahoma"/>
          <w:b/>
        </w:rPr>
        <w:t>zachorowań</w:t>
      </w:r>
      <w:proofErr w:type="spellEnd"/>
      <w:r>
        <w:rPr>
          <w:rFonts w:ascii="Tahoma" w:hAnsi="Tahoma" w:cs="Tahoma"/>
        </w:rPr>
        <w:t xml:space="preserve"> - </w:t>
      </w:r>
      <w:r w:rsidRPr="00F62355">
        <w:rPr>
          <w:rFonts w:ascii="Tahoma" w:hAnsi="Tahoma" w:cs="Tahoma"/>
        </w:rPr>
        <w:t xml:space="preserve">z zachowaniem pozostałych, niezmienionych niniejszą klauzulą, postanowień ogólnych warunków ubezpieczenia strony uzgodniły, że </w:t>
      </w:r>
      <w:r>
        <w:rPr>
          <w:rFonts w:ascii="Tahoma" w:hAnsi="Tahoma" w:cs="Tahoma"/>
        </w:rPr>
        <w:t xml:space="preserve">Wykonawca </w:t>
      </w:r>
      <w:r w:rsidRPr="005E4E41">
        <w:rPr>
          <w:rFonts w:ascii="Calibri" w:hAnsi="Calibri" w:cs="Calibri"/>
        </w:rPr>
        <w:t xml:space="preserve">W </w:t>
      </w:r>
      <w:r>
        <w:rPr>
          <w:rFonts w:ascii="Tahoma" w:hAnsi="Tahoma" w:cs="Tahoma"/>
        </w:rPr>
        <w:t xml:space="preserve">ubezpieczeniu NNW (wariant bezimienny) rozszerza zakres ochrony o poważne zachorowania: </w:t>
      </w:r>
      <w:r w:rsidRPr="00C92D46">
        <w:rPr>
          <w:rFonts w:ascii="Tahoma" w:hAnsi="Tahoma" w:cs="Tahoma"/>
        </w:rPr>
        <w:t xml:space="preserve">niewydolność nerek, oponiak, borelioza, choroba </w:t>
      </w:r>
      <w:proofErr w:type="spellStart"/>
      <w:r w:rsidRPr="00C92D46">
        <w:rPr>
          <w:rFonts w:ascii="Tahoma" w:hAnsi="Tahoma" w:cs="Tahoma"/>
        </w:rPr>
        <w:t>Creutzfeldta</w:t>
      </w:r>
      <w:proofErr w:type="spellEnd"/>
      <w:r w:rsidRPr="00C92D46">
        <w:rPr>
          <w:rFonts w:ascii="Tahoma" w:hAnsi="Tahoma" w:cs="Tahoma"/>
        </w:rPr>
        <w:t>-Jakoba, choroba Parkinsona</w:t>
      </w:r>
      <w:r>
        <w:rPr>
          <w:rFonts w:ascii="Tahoma" w:hAnsi="Tahoma" w:cs="Tahoma"/>
        </w:rPr>
        <w:t xml:space="preserve">. </w:t>
      </w:r>
      <w:r w:rsidRPr="004B6CB2">
        <w:rPr>
          <w:rFonts w:ascii="Tahoma" w:hAnsi="Tahoma" w:cs="Tahoma"/>
          <w:b/>
        </w:rPr>
        <w:t>Klauzula fakultatywna.</w:t>
      </w:r>
    </w:p>
    <w:p w:rsidR="00C92D46" w:rsidRPr="00A04008" w:rsidRDefault="00C92D46" w:rsidP="00052B87">
      <w:pPr>
        <w:pStyle w:val="Akapitzlist"/>
        <w:numPr>
          <w:ilvl w:val="3"/>
          <w:numId w:val="56"/>
        </w:numPr>
        <w:tabs>
          <w:tab w:val="left" w:pos="426"/>
        </w:tabs>
        <w:ind w:left="425" w:hanging="357"/>
        <w:contextualSpacing w:val="0"/>
        <w:jc w:val="both"/>
        <w:rPr>
          <w:rFonts w:ascii="Tahoma" w:hAnsi="Tahoma" w:cs="Tahoma"/>
        </w:rPr>
      </w:pPr>
      <w:r w:rsidRPr="00C92D46">
        <w:rPr>
          <w:rFonts w:ascii="Tahoma" w:hAnsi="Tahoma" w:cs="Tahoma"/>
          <w:b/>
        </w:rPr>
        <w:t>Klauzula szpitalna</w:t>
      </w:r>
      <w:r>
        <w:rPr>
          <w:rFonts w:ascii="Tahoma" w:hAnsi="Tahoma" w:cs="Tahoma"/>
        </w:rPr>
        <w:t xml:space="preserve"> - </w:t>
      </w:r>
      <w:r w:rsidRPr="00F62355">
        <w:rPr>
          <w:rFonts w:ascii="Tahoma" w:hAnsi="Tahoma" w:cs="Tahoma"/>
        </w:rPr>
        <w:t xml:space="preserve">z zachowaniem pozostałych, niezmienionych niniejszą klauzulą, postanowień ogólnych warunków ubezpieczenia strony uzgodniły, że </w:t>
      </w:r>
      <w:r>
        <w:rPr>
          <w:rFonts w:ascii="Tahoma" w:hAnsi="Tahoma" w:cs="Tahoma"/>
        </w:rPr>
        <w:t xml:space="preserve">Wykonawca </w:t>
      </w:r>
      <w:r w:rsidRPr="005E4E41">
        <w:rPr>
          <w:rFonts w:ascii="Calibri" w:hAnsi="Calibri" w:cs="Calibri"/>
        </w:rPr>
        <w:t xml:space="preserve">W </w:t>
      </w:r>
      <w:r>
        <w:rPr>
          <w:rFonts w:ascii="Tahoma" w:hAnsi="Tahoma" w:cs="Tahoma"/>
        </w:rPr>
        <w:t xml:space="preserve">ubezpieczeniu NNW (wariant bezimienny) rozszerza zakres ochrony o </w:t>
      </w:r>
      <w:r w:rsidRPr="00C92D46">
        <w:rPr>
          <w:rFonts w:ascii="Tahoma" w:hAnsi="Tahoma" w:cs="Tahoma"/>
        </w:rPr>
        <w:t>świadczenie w postaci zasiłku dziennego w wysokości 50 zł za każdy dzień maksymalnie przez 90 dni</w:t>
      </w:r>
      <w:r>
        <w:rPr>
          <w:rFonts w:ascii="Tahoma" w:hAnsi="Tahoma" w:cs="Tahoma"/>
        </w:rPr>
        <w:t xml:space="preserve">. </w:t>
      </w:r>
      <w:r w:rsidRPr="004B6CB2">
        <w:rPr>
          <w:rFonts w:ascii="Tahoma" w:hAnsi="Tahoma" w:cs="Tahoma"/>
          <w:b/>
        </w:rPr>
        <w:t>Klauzula fakultatywna.</w:t>
      </w:r>
    </w:p>
    <w:p w:rsidR="00A04008" w:rsidRPr="00F62355" w:rsidRDefault="00A04008" w:rsidP="00052B87">
      <w:pPr>
        <w:pStyle w:val="Akapitzlist"/>
        <w:numPr>
          <w:ilvl w:val="3"/>
          <w:numId w:val="56"/>
        </w:numPr>
        <w:tabs>
          <w:tab w:val="left" w:pos="426"/>
        </w:tabs>
        <w:ind w:left="425" w:hanging="357"/>
        <w:contextualSpacing w:val="0"/>
        <w:jc w:val="both"/>
        <w:rPr>
          <w:rFonts w:ascii="Tahoma" w:hAnsi="Tahoma" w:cs="Tahoma"/>
        </w:rPr>
      </w:pPr>
      <w:r>
        <w:rPr>
          <w:rFonts w:ascii="Tahoma" w:hAnsi="Tahoma" w:cs="Tahoma"/>
          <w:b/>
        </w:rPr>
        <w:t xml:space="preserve">Klauzula operacji chirurgicznych - </w:t>
      </w:r>
      <w:r w:rsidRPr="00F62355">
        <w:rPr>
          <w:rFonts w:ascii="Tahoma" w:hAnsi="Tahoma" w:cs="Tahoma"/>
        </w:rPr>
        <w:t xml:space="preserve">z zachowaniem pozostałych, niezmienionych niniejszą klauzulą, postanowień ogólnych warunków ubezpieczenia strony uzgodniły, że </w:t>
      </w:r>
      <w:r>
        <w:rPr>
          <w:rFonts w:ascii="Tahoma" w:hAnsi="Tahoma" w:cs="Tahoma"/>
        </w:rPr>
        <w:t xml:space="preserve">Wykonawca </w:t>
      </w:r>
      <w:r w:rsidRPr="005E4E41">
        <w:rPr>
          <w:rFonts w:ascii="Calibri" w:hAnsi="Calibri" w:cs="Calibri"/>
        </w:rPr>
        <w:t xml:space="preserve">W </w:t>
      </w:r>
      <w:r>
        <w:rPr>
          <w:rFonts w:ascii="Tahoma" w:hAnsi="Tahoma" w:cs="Tahoma"/>
        </w:rPr>
        <w:t xml:space="preserve">ubezpieczeniu NNW (wariant bezimienny) rozszerza zakres ochrony o </w:t>
      </w:r>
      <w:r w:rsidRPr="00A04008">
        <w:rPr>
          <w:rFonts w:ascii="Tahoma" w:hAnsi="Tahoma" w:cs="Tahoma"/>
        </w:rPr>
        <w:t xml:space="preserve">operacje chirurgiczne- katalog min. 500 operacji i świadczenie jednorazowe w wysokości 1 000 zł </w:t>
      </w:r>
      <w:r w:rsidRPr="00A04008">
        <w:rPr>
          <w:rFonts w:ascii="Tahoma" w:hAnsi="Tahoma" w:cs="Tahoma"/>
        </w:rPr>
        <w:lastRenderedPageBreak/>
        <w:t>(operacje związane z nieszczęśliwym wypadkiem, zawałem serca, udarem mózgu, krwotokiem śródczaszkowym)</w:t>
      </w:r>
      <w:r>
        <w:rPr>
          <w:rFonts w:ascii="Tahoma" w:hAnsi="Tahoma" w:cs="Tahoma"/>
        </w:rPr>
        <w:t xml:space="preserve">. </w:t>
      </w:r>
      <w:r w:rsidRPr="004B6CB2">
        <w:rPr>
          <w:rFonts w:ascii="Tahoma" w:hAnsi="Tahoma" w:cs="Tahoma"/>
          <w:b/>
        </w:rPr>
        <w:t>Klauzula fakultatywna.</w:t>
      </w:r>
    </w:p>
    <w:p w:rsidR="002072A3" w:rsidRDefault="002072A3" w:rsidP="002072A3">
      <w:pPr>
        <w:spacing w:after="0"/>
        <w:jc w:val="both"/>
        <w:rPr>
          <w:rFonts w:ascii="Tahoma" w:hAnsi="Tahoma" w:cs="Tahoma"/>
        </w:rPr>
      </w:pPr>
    </w:p>
    <w:p w:rsidR="002072A3" w:rsidRPr="003305B8" w:rsidRDefault="002072A3" w:rsidP="00052B87">
      <w:pPr>
        <w:pStyle w:val="Akapitzlist"/>
        <w:numPr>
          <w:ilvl w:val="1"/>
          <w:numId w:val="47"/>
        </w:numPr>
        <w:tabs>
          <w:tab w:val="clear" w:pos="1440"/>
          <w:tab w:val="num" w:pos="426"/>
        </w:tabs>
        <w:spacing w:after="0"/>
        <w:ind w:hanging="1156"/>
        <w:jc w:val="both"/>
        <w:rPr>
          <w:rFonts w:ascii="Tahoma" w:hAnsi="Tahoma" w:cs="Tahoma"/>
          <w:b/>
        </w:rPr>
      </w:pPr>
      <w:r w:rsidRPr="003305B8">
        <w:rPr>
          <w:rFonts w:ascii="Tahoma" w:hAnsi="Tahoma" w:cs="Tahoma"/>
          <w:b/>
        </w:rPr>
        <w:t>Zakres ubezpieczenia NNW je</w:t>
      </w:r>
      <w:r w:rsidR="003305B8" w:rsidRPr="003305B8">
        <w:rPr>
          <w:rFonts w:ascii="Tahoma" w:hAnsi="Tahoma" w:cs="Tahoma"/>
          <w:b/>
        </w:rPr>
        <w:t>dnostek OSP</w:t>
      </w:r>
      <w:r w:rsidRPr="003305B8">
        <w:rPr>
          <w:rFonts w:ascii="Tahoma" w:hAnsi="Tahoma" w:cs="Tahoma"/>
          <w:b/>
        </w:rPr>
        <w:t>:</w:t>
      </w:r>
    </w:p>
    <w:p w:rsidR="002072A3" w:rsidRPr="002141C5" w:rsidRDefault="002072A3" w:rsidP="002072A3">
      <w:pPr>
        <w:spacing w:after="0"/>
        <w:ind w:left="709"/>
        <w:jc w:val="both"/>
        <w:rPr>
          <w:rFonts w:ascii="Tahoma" w:hAnsi="Tahoma" w:cs="Tahoma"/>
          <w:color w:val="FF0000"/>
        </w:rPr>
      </w:pPr>
    </w:p>
    <w:p w:rsidR="00103C40" w:rsidRPr="001C466A" w:rsidRDefault="00103C40" w:rsidP="00103C40">
      <w:pPr>
        <w:ind w:left="360"/>
        <w:rPr>
          <w:rFonts w:ascii="Tahoma" w:hAnsi="Tahoma" w:cs="Tahoma"/>
          <w:b/>
        </w:rPr>
      </w:pPr>
      <w:r w:rsidRPr="001C466A">
        <w:rPr>
          <w:rFonts w:ascii="Tahoma" w:hAnsi="Tahoma" w:cs="Tahoma"/>
          <w:b/>
        </w:rPr>
        <w:t>1)</w:t>
      </w:r>
      <w:r w:rsidRPr="001C466A">
        <w:rPr>
          <w:rFonts w:ascii="Tahoma" w:hAnsi="Tahoma" w:cs="Tahoma"/>
          <w:b/>
        </w:rPr>
        <w:tab/>
        <w:t>ubezpieczenie imienne</w:t>
      </w:r>
    </w:p>
    <w:p w:rsidR="00103C40" w:rsidRPr="001C466A" w:rsidRDefault="00103C40" w:rsidP="00103C40">
      <w:pPr>
        <w:tabs>
          <w:tab w:val="left" w:pos="567"/>
        </w:tabs>
        <w:ind w:left="3544" w:hanging="3064"/>
        <w:jc w:val="both"/>
        <w:rPr>
          <w:rFonts w:ascii="Tahoma" w:hAnsi="Tahoma" w:cs="Tahoma"/>
        </w:rPr>
      </w:pPr>
      <w:r w:rsidRPr="001C466A">
        <w:rPr>
          <w:rFonts w:ascii="Tahoma" w:hAnsi="Tahoma" w:cs="Tahoma"/>
        </w:rPr>
        <w:t>-</w:t>
      </w:r>
      <w:r w:rsidRPr="001C466A">
        <w:rPr>
          <w:rFonts w:ascii="Tahoma" w:hAnsi="Tahoma" w:cs="Tahoma"/>
        </w:rPr>
        <w:tab/>
        <w:t xml:space="preserve"> Zakres ubezpieczenia:</w:t>
      </w:r>
      <w:r w:rsidRPr="001C466A">
        <w:rPr>
          <w:rFonts w:ascii="Tahoma" w:hAnsi="Tahoma" w:cs="Tahoma"/>
        </w:rPr>
        <w:tab/>
        <w:t xml:space="preserve">zgodnie z wymogami ustawy o ochronie przeciwpożarowej z 24.08.1991 r. </w:t>
      </w:r>
      <w:r w:rsidRPr="00103C40">
        <w:rPr>
          <w:rFonts w:ascii="Tahoma" w:hAnsi="Tahoma" w:cs="Tahoma"/>
        </w:rPr>
        <w:t>(tekst jednolity Dz. U. z 2018 r., poz. 620 z późn. zm.),</w:t>
      </w:r>
    </w:p>
    <w:p w:rsidR="00103C40" w:rsidRPr="001C466A" w:rsidRDefault="00103C40" w:rsidP="00103C40">
      <w:pPr>
        <w:ind w:left="480"/>
        <w:jc w:val="both"/>
        <w:rPr>
          <w:rFonts w:ascii="Tahoma" w:hAnsi="Tahoma" w:cs="Tahoma"/>
        </w:rPr>
      </w:pPr>
      <w:r w:rsidRPr="001C466A">
        <w:rPr>
          <w:rFonts w:ascii="Tahoma" w:hAnsi="Tahoma" w:cs="Tahoma"/>
        </w:rPr>
        <w:t>Rodzaje świadczeń:</w:t>
      </w:r>
    </w:p>
    <w:p w:rsidR="00103C40" w:rsidRPr="001C466A" w:rsidRDefault="00103C40" w:rsidP="00103C40">
      <w:pPr>
        <w:spacing w:before="60"/>
        <w:ind w:left="480"/>
        <w:jc w:val="both"/>
        <w:rPr>
          <w:rFonts w:ascii="Tahoma" w:hAnsi="Tahoma" w:cs="Tahoma"/>
        </w:rPr>
      </w:pPr>
      <w:r w:rsidRPr="001C466A">
        <w:rPr>
          <w:rFonts w:ascii="Tahoma" w:hAnsi="Tahoma" w:cs="Tahoma"/>
        </w:rPr>
        <w:t xml:space="preserve">- jednorazowe odszkodowanie w razie doznania trwałego (stałego) lub długotrwałego uszczerbku na zdrowiu. </w:t>
      </w:r>
    </w:p>
    <w:p w:rsidR="00103C40" w:rsidRPr="001C466A" w:rsidRDefault="00103C40" w:rsidP="00103C40">
      <w:pPr>
        <w:spacing w:before="60"/>
        <w:ind w:left="480"/>
        <w:jc w:val="both"/>
        <w:rPr>
          <w:rFonts w:ascii="Tahoma" w:hAnsi="Tahoma" w:cs="Tahoma"/>
        </w:rPr>
      </w:pPr>
      <w:r w:rsidRPr="001C466A">
        <w:rPr>
          <w:rFonts w:ascii="Tahoma" w:hAnsi="Tahoma" w:cs="Tahoma"/>
        </w:rPr>
        <w:t xml:space="preserve">- jednorazowe odszkodowanie z tytułu śmierci ubezpieczonego. </w:t>
      </w:r>
    </w:p>
    <w:p w:rsidR="00103C40" w:rsidRPr="001C466A" w:rsidRDefault="00103C40" w:rsidP="00103C40">
      <w:pPr>
        <w:tabs>
          <w:tab w:val="left" w:pos="3544"/>
          <w:tab w:val="left" w:pos="3828"/>
        </w:tabs>
        <w:ind w:left="426"/>
        <w:jc w:val="both"/>
        <w:rPr>
          <w:rFonts w:ascii="Tahoma" w:hAnsi="Tahoma" w:cs="Tahoma"/>
        </w:rPr>
      </w:pPr>
      <w:r w:rsidRPr="001C466A">
        <w:rPr>
          <w:rFonts w:ascii="Tahoma" w:hAnsi="Tahoma" w:cs="Tahoma"/>
        </w:rPr>
        <w:t xml:space="preserve">Wysokość jednorazowych odszkodowań ustalana jest zgodnie z przepisami Ustawy z dnia 30 października 2002r. o ubezpieczeniu społecznym z tytułu wypadków przy pracy i chorób zawodowych </w:t>
      </w:r>
      <w:r w:rsidRPr="00103C40">
        <w:rPr>
          <w:rFonts w:ascii="Tahoma" w:hAnsi="Tahoma" w:cs="Tahoma"/>
        </w:rPr>
        <w:t>(Dz. U. 2018 r. poz. 1376 z późn. zm.).</w:t>
      </w:r>
    </w:p>
    <w:p w:rsidR="00103C40" w:rsidRPr="006616DB" w:rsidRDefault="00103C40" w:rsidP="00052B87">
      <w:pPr>
        <w:numPr>
          <w:ilvl w:val="0"/>
          <w:numId w:val="45"/>
        </w:numPr>
        <w:spacing w:after="0" w:line="240" w:lineRule="auto"/>
        <w:jc w:val="both"/>
        <w:rPr>
          <w:rFonts w:ascii="Tahoma" w:hAnsi="Tahoma" w:cs="Tahoma"/>
          <w:color w:val="000000" w:themeColor="text1"/>
        </w:rPr>
      </w:pPr>
      <w:r w:rsidRPr="006616DB">
        <w:rPr>
          <w:rFonts w:ascii="Tahoma" w:hAnsi="Tahoma" w:cs="Tahoma"/>
          <w:color w:val="000000" w:themeColor="text1"/>
        </w:rPr>
        <w:t xml:space="preserve">Liczba ubezpieczonych: </w:t>
      </w:r>
      <w:r w:rsidR="00860AE4">
        <w:rPr>
          <w:rFonts w:ascii="Tahoma" w:hAnsi="Tahoma" w:cs="Tahoma"/>
          <w:b/>
          <w:color w:val="000000" w:themeColor="text1"/>
        </w:rPr>
        <w:t>52</w:t>
      </w:r>
      <w:r w:rsidRPr="00C573FE">
        <w:rPr>
          <w:rFonts w:ascii="Tahoma" w:hAnsi="Tahoma" w:cs="Tahoma"/>
          <w:b/>
          <w:color w:val="000000" w:themeColor="text1"/>
        </w:rPr>
        <w:t>.</w:t>
      </w:r>
      <w:r w:rsidRPr="006616DB">
        <w:rPr>
          <w:rFonts w:ascii="Tahoma" w:hAnsi="Tahoma" w:cs="Tahoma"/>
          <w:color w:val="000000" w:themeColor="text1"/>
        </w:rPr>
        <w:t xml:space="preserve"> </w:t>
      </w:r>
    </w:p>
    <w:p w:rsidR="00103C40" w:rsidRPr="001C466A" w:rsidRDefault="00103C40" w:rsidP="00052B87">
      <w:pPr>
        <w:numPr>
          <w:ilvl w:val="0"/>
          <w:numId w:val="45"/>
        </w:numPr>
        <w:spacing w:after="0" w:line="240" w:lineRule="auto"/>
        <w:jc w:val="both"/>
        <w:rPr>
          <w:rFonts w:ascii="Tahoma" w:hAnsi="Tahoma" w:cs="Tahoma"/>
        </w:rPr>
      </w:pPr>
      <w:r w:rsidRPr="001C466A">
        <w:rPr>
          <w:rFonts w:ascii="Tahoma" w:hAnsi="Tahoma" w:cs="Tahoma"/>
        </w:rPr>
        <w:t>Imienny wykaz ubezpieczonych zostanie przekazany przed wystawieniem polisy po akceptacji Zamawiającego.</w:t>
      </w:r>
    </w:p>
    <w:p w:rsidR="00103C40" w:rsidRPr="001C466A" w:rsidRDefault="00103C40" w:rsidP="00103C40">
      <w:pPr>
        <w:ind w:left="360"/>
        <w:jc w:val="both"/>
        <w:rPr>
          <w:rFonts w:ascii="Tahoma" w:hAnsi="Tahoma" w:cs="Tahoma"/>
          <w:color w:val="FF0000"/>
        </w:rPr>
      </w:pPr>
    </w:p>
    <w:p w:rsidR="00103C40" w:rsidRPr="001C466A" w:rsidRDefault="00103C40" w:rsidP="00052B87">
      <w:pPr>
        <w:pStyle w:val="Akapitzlist"/>
        <w:numPr>
          <w:ilvl w:val="0"/>
          <w:numId w:val="46"/>
        </w:numPr>
        <w:spacing w:after="0" w:line="240" w:lineRule="auto"/>
        <w:rPr>
          <w:rFonts w:ascii="Tahoma" w:hAnsi="Tahoma" w:cs="Tahoma"/>
          <w:b/>
        </w:rPr>
      </w:pPr>
      <w:r w:rsidRPr="001C466A">
        <w:rPr>
          <w:rFonts w:ascii="Tahoma" w:hAnsi="Tahoma" w:cs="Tahoma"/>
          <w:b/>
        </w:rPr>
        <w:t>ubezpieczenie bezimienne (drużyny OSP)</w:t>
      </w:r>
    </w:p>
    <w:p w:rsidR="00860AE4" w:rsidRDefault="00860AE4" w:rsidP="00103C40">
      <w:pPr>
        <w:ind w:left="320"/>
        <w:jc w:val="both"/>
        <w:rPr>
          <w:rFonts w:ascii="Tahoma" w:hAnsi="Tahoma" w:cs="Tahoma"/>
          <w:b/>
        </w:rPr>
      </w:pPr>
    </w:p>
    <w:p w:rsidR="00103C40" w:rsidRPr="001C466A" w:rsidRDefault="00103C40" w:rsidP="00103C40">
      <w:pPr>
        <w:ind w:left="320"/>
        <w:jc w:val="both"/>
        <w:rPr>
          <w:rFonts w:ascii="Tahoma" w:hAnsi="Tahoma" w:cs="Tahoma"/>
        </w:rPr>
      </w:pPr>
      <w:r w:rsidRPr="001C466A">
        <w:rPr>
          <w:rFonts w:ascii="Tahoma" w:hAnsi="Tahoma" w:cs="Tahoma"/>
          <w:b/>
        </w:rPr>
        <w:tab/>
      </w:r>
      <w:r w:rsidRPr="001C466A">
        <w:rPr>
          <w:rFonts w:ascii="Tahoma" w:hAnsi="Tahoma" w:cs="Tahoma"/>
        </w:rPr>
        <w:t>Zakres ubezpieczenia: podstawowy obejmujący co najmniej:</w:t>
      </w:r>
    </w:p>
    <w:p w:rsidR="00103C40" w:rsidRPr="001C466A" w:rsidRDefault="00103C40" w:rsidP="00860AE4">
      <w:pPr>
        <w:spacing w:after="0" w:line="240" w:lineRule="auto"/>
        <w:ind w:left="709" w:hanging="283"/>
        <w:jc w:val="both"/>
        <w:rPr>
          <w:rFonts w:ascii="Tahoma" w:hAnsi="Tahoma" w:cs="Tahoma"/>
        </w:rPr>
      </w:pPr>
      <w:r w:rsidRPr="001C466A">
        <w:rPr>
          <w:rFonts w:ascii="Tahoma" w:hAnsi="Tahoma" w:cs="Tahoma"/>
        </w:rPr>
        <w:t xml:space="preserve">-  </w:t>
      </w:r>
      <w:r w:rsidR="00860AE4">
        <w:rPr>
          <w:rFonts w:ascii="Tahoma" w:hAnsi="Tahoma" w:cs="Tahoma"/>
        </w:rPr>
        <w:t xml:space="preserve"> </w:t>
      </w:r>
      <w:r w:rsidRPr="001C466A">
        <w:rPr>
          <w:rFonts w:ascii="Tahoma" w:hAnsi="Tahoma" w:cs="Tahoma"/>
        </w:rPr>
        <w:t>śmierć w skutek nieszczęśliwego wypadku – 100% sumy ubezpieczenia,</w:t>
      </w:r>
    </w:p>
    <w:p w:rsidR="00103C40" w:rsidRPr="001C466A" w:rsidRDefault="00103C40" w:rsidP="00860AE4">
      <w:pPr>
        <w:spacing w:after="0" w:line="240" w:lineRule="auto"/>
        <w:ind w:left="709" w:hanging="283"/>
        <w:jc w:val="both"/>
        <w:rPr>
          <w:rFonts w:ascii="Tahoma" w:hAnsi="Tahoma" w:cs="Tahoma"/>
        </w:rPr>
      </w:pPr>
      <w:r w:rsidRPr="001C466A">
        <w:rPr>
          <w:rFonts w:ascii="Tahoma" w:hAnsi="Tahoma" w:cs="Tahoma"/>
        </w:rPr>
        <w:t>-  trwały uszczerbek na zdrowiu w skutek nieszczęśliwego wypadku – system wypłaty świadczeń: 1% sumy ubezpieczenia za 1% trwałego uszczerbku na zdrowiu),</w:t>
      </w:r>
    </w:p>
    <w:p w:rsidR="00103C40" w:rsidRPr="001C466A" w:rsidRDefault="00103C40" w:rsidP="00860AE4">
      <w:pPr>
        <w:pStyle w:val="Akapitzlist"/>
        <w:overflowPunct w:val="0"/>
        <w:autoSpaceDE w:val="0"/>
        <w:spacing w:before="100" w:after="0" w:line="240" w:lineRule="auto"/>
        <w:ind w:left="709" w:hanging="283"/>
        <w:jc w:val="both"/>
        <w:rPr>
          <w:rFonts w:ascii="Tahoma" w:hAnsi="Tahoma" w:cs="Tahoma"/>
        </w:rPr>
      </w:pPr>
      <w:r w:rsidRPr="001C466A">
        <w:rPr>
          <w:rFonts w:ascii="Tahoma" w:hAnsi="Tahoma" w:cs="Tahoma"/>
        </w:rPr>
        <w:t>-</w:t>
      </w:r>
      <w:r w:rsidRPr="001C466A">
        <w:rPr>
          <w:rFonts w:ascii="Tahoma" w:hAnsi="Tahoma" w:cs="Tahoma"/>
        </w:rPr>
        <w:tab/>
      </w:r>
      <w:r w:rsidRPr="001C466A">
        <w:rPr>
          <w:rFonts w:ascii="Tahoma" w:hAnsi="Tahoma" w:cs="Tahoma"/>
          <w:bCs/>
        </w:rPr>
        <w:t xml:space="preserve">świadczenie z tytułu śmierci w wyniku zawału serca, udaru mózgu lub krwotoku śródczaszkowego - </w:t>
      </w:r>
      <w:r w:rsidRPr="001C466A">
        <w:rPr>
          <w:rFonts w:ascii="Tahoma" w:hAnsi="Tahoma" w:cs="Tahoma"/>
        </w:rPr>
        <w:t>suma ubezpieczenia dla każdej osoby 100% sumy ubezpieczenia,</w:t>
      </w:r>
    </w:p>
    <w:p w:rsidR="00103C40" w:rsidRPr="001C466A" w:rsidRDefault="00103C40" w:rsidP="00860AE4">
      <w:pPr>
        <w:pStyle w:val="Akapitzlist"/>
        <w:overflowPunct w:val="0"/>
        <w:autoSpaceDE w:val="0"/>
        <w:spacing w:before="100" w:after="0" w:line="240" w:lineRule="auto"/>
        <w:ind w:left="709" w:hanging="283"/>
        <w:jc w:val="both"/>
        <w:rPr>
          <w:rFonts w:ascii="Tahoma" w:hAnsi="Tahoma" w:cs="Tahoma"/>
        </w:rPr>
      </w:pPr>
      <w:r w:rsidRPr="001C466A">
        <w:rPr>
          <w:rFonts w:ascii="Tahoma" w:hAnsi="Tahoma" w:cs="Tahoma"/>
        </w:rPr>
        <w:t>-</w:t>
      </w:r>
      <w:r w:rsidRPr="001C466A">
        <w:rPr>
          <w:rFonts w:ascii="Tahoma" w:hAnsi="Tahoma" w:cs="Tahoma"/>
        </w:rPr>
        <w:tab/>
        <w:t>koszty nabycia przedmiotów ortopedycznych, środków pomocniczych, protez – do 15% sumy ubezpieczenia,</w:t>
      </w:r>
    </w:p>
    <w:p w:rsidR="00103C40" w:rsidRPr="001C466A" w:rsidRDefault="00103C40" w:rsidP="00860AE4">
      <w:pPr>
        <w:pStyle w:val="Akapitzlist"/>
        <w:overflowPunct w:val="0"/>
        <w:autoSpaceDE w:val="0"/>
        <w:spacing w:before="100" w:after="0" w:line="240" w:lineRule="auto"/>
        <w:ind w:left="709" w:hanging="283"/>
        <w:jc w:val="both"/>
        <w:rPr>
          <w:rFonts w:ascii="Tahoma" w:hAnsi="Tahoma" w:cs="Tahoma"/>
        </w:rPr>
      </w:pPr>
      <w:r w:rsidRPr="001C466A">
        <w:rPr>
          <w:rFonts w:ascii="Tahoma" w:hAnsi="Tahoma" w:cs="Tahoma"/>
        </w:rPr>
        <w:t>-</w:t>
      </w:r>
      <w:r w:rsidRPr="001C466A">
        <w:rPr>
          <w:rFonts w:ascii="Tahoma" w:hAnsi="Tahoma" w:cs="Tahoma"/>
        </w:rPr>
        <w:tab/>
        <w:t xml:space="preserve">koszty przeszkolenia zawodowego inwalidów – do 15% sumy ubezpieczenia </w:t>
      </w:r>
    </w:p>
    <w:p w:rsidR="00103C40" w:rsidRPr="001C466A" w:rsidRDefault="00103C40" w:rsidP="00860AE4">
      <w:pPr>
        <w:pStyle w:val="Akapitzlist"/>
        <w:overflowPunct w:val="0"/>
        <w:autoSpaceDE w:val="0"/>
        <w:spacing w:before="100" w:after="0" w:line="240" w:lineRule="auto"/>
        <w:ind w:left="709" w:hanging="283"/>
        <w:jc w:val="both"/>
        <w:rPr>
          <w:rFonts w:ascii="Tahoma" w:hAnsi="Tahoma" w:cs="Tahoma"/>
        </w:rPr>
      </w:pPr>
      <w:r w:rsidRPr="001C466A">
        <w:rPr>
          <w:rFonts w:ascii="Tahoma" w:hAnsi="Tahoma" w:cs="Tahoma"/>
        </w:rPr>
        <w:t>-</w:t>
      </w:r>
      <w:r w:rsidRPr="001C466A">
        <w:rPr>
          <w:rFonts w:ascii="Tahoma" w:hAnsi="Tahoma" w:cs="Tahoma"/>
        </w:rPr>
        <w:tab/>
        <w:t>koszty leczenia poniesione na terytorium RP – do 10% sumy ubezpieczenia</w:t>
      </w:r>
    </w:p>
    <w:p w:rsidR="00103C40" w:rsidRPr="001C466A" w:rsidRDefault="00103C40" w:rsidP="00860AE4">
      <w:pPr>
        <w:pStyle w:val="Akapitzlist"/>
        <w:overflowPunct w:val="0"/>
        <w:autoSpaceDE w:val="0"/>
        <w:spacing w:before="100" w:after="0"/>
        <w:ind w:left="709" w:hanging="283"/>
        <w:jc w:val="both"/>
        <w:rPr>
          <w:rFonts w:ascii="Tahoma" w:hAnsi="Tahoma" w:cs="Tahoma"/>
        </w:rPr>
      </w:pPr>
      <w:r w:rsidRPr="001C466A">
        <w:rPr>
          <w:rFonts w:ascii="Tahoma" w:hAnsi="Tahoma" w:cs="Tahoma"/>
        </w:rPr>
        <w:t>-</w:t>
      </w:r>
      <w:r w:rsidRPr="001C466A">
        <w:rPr>
          <w:rFonts w:ascii="Tahoma" w:hAnsi="Tahoma" w:cs="Tahoma"/>
        </w:rPr>
        <w:tab/>
        <w:t>jednorazowe świadczenie za pobyt w szpitalu (pobyt trwający co najmniej 48h) – 5% sumy ubezpieczenia</w:t>
      </w:r>
    </w:p>
    <w:p w:rsidR="00103C40" w:rsidRPr="001C466A" w:rsidRDefault="00103C40" w:rsidP="00860AE4">
      <w:pPr>
        <w:spacing w:after="0" w:line="240" w:lineRule="auto"/>
        <w:ind w:left="709" w:hanging="283"/>
        <w:rPr>
          <w:rFonts w:ascii="Tahoma" w:hAnsi="Tahoma" w:cs="Tahoma"/>
        </w:rPr>
      </w:pPr>
      <w:r w:rsidRPr="001C466A">
        <w:rPr>
          <w:rFonts w:ascii="Tahoma" w:hAnsi="Tahoma" w:cs="Tahoma"/>
        </w:rPr>
        <w:t xml:space="preserve">- </w:t>
      </w:r>
      <w:r w:rsidR="00860AE4">
        <w:rPr>
          <w:rFonts w:ascii="Tahoma" w:hAnsi="Tahoma" w:cs="Tahoma"/>
        </w:rPr>
        <w:tab/>
      </w:r>
      <w:r w:rsidRPr="001C466A">
        <w:rPr>
          <w:rFonts w:ascii="Tahoma" w:hAnsi="Tahoma" w:cs="Tahoma"/>
        </w:rPr>
        <w:t xml:space="preserve">Suma ubezpieczenia: </w:t>
      </w:r>
      <w:r>
        <w:rPr>
          <w:rFonts w:ascii="Tahoma" w:hAnsi="Tahoma" w:cs="Tahoma"/>
          <w:b/>
        </w:rPr>
        <w:t>10</w:t>
      </w:r>
      <w:r w:rsidRPr="001C466A">
        <w:rPr>
          <w:rFonts w:ascii="Tahoma" w:hAnsi="Tahoma" w:cs="Tahoma"/>
          <w:b/>
        </w:rPr>
        <w:t>.000,00 zł,</w:t>
      </w:r>
    </w:p>
    <w:p w:rsidR="00103C40" w:rsidRPr="00860AE4" w:rsidRDefault="00103C40" w:rsidP="00860AE4">
      <w:pPr>
        <w:spacing w:after="0" w:line="240" w:lineRule="auto"/>
        <w:ind w:left="709" w:hanging="283"/>
        <w:jc w:val="both"/>
        <w:rPr>
          <w:rFonts w:ascii="Tahoma" w:hAnsi="Tahoma" w:cs="Tahoma"/>
          <w:color w:val="000000" w:themeColor="text1"/>
        </w:rPr>
      </w:pPr>
      <w:r w:rsidRPr="001C466A">
        <w:rPr>
          <w:rFonts w:ascii="Tahoma" w:hAnsi="Tahoma" w:cs="Tahoma"/>
        </w:rPr>
        <w:t xml:space="preserve">- </w:t>
      </w:r>
      <w:r w:rsidR="00860AE4">
        <w:rPr>
          <w:rFonts w:ascii="Tahoma" w:hAnsi="Tahoma" w:cs="Tahoma"/>
        </w:rPr>
        <w:tab/>
      </w:r>
      <w:r w:rsidRPr="001C466A">
        <w:rPr>
          <w:rFonts w:ascii="Tahoma" w:hAnsi="Tahoma" w:cs="Tahoma"/>
        </w:rPr>
        <w:t xml:space="preserve">Liczba </w:t>
      </w:r>
      <w:r w:rsidRPr="001A658E">
        <w:rPr>
          <w:rFonts w:ascii="Tahoma" w:hAnsi="Tahoma" w:cs="Tahoma"/>
          <w:color w:val="000000" w:themeColor="text1"/>
        </w:rPr>
        <w:t xml:space="preserve">ubezpieczonych: </w:t>
      </w:r>
      <w:r w:rsidR="00860AE4" w:rsidRPr="00860AE4">
        <w:rPr>
          <w:rFonts w:ascii="Tahoma" w:hAnsi="Tahoma" w:cs="Tahoma"/>
          <w:b/>
        </w:rPr>
        <w:t xml:space="preserve">200 osób </w:t>
      </w:r>
      <w:r w:rsidR="00860AE4" w:rsidRPr="00860AE4">
        <w:rPr>
          <w:rFonts w:ascii="Tahoma" w:hAnsi="Tahoma" w:cs="Tahoma"/>
        </w:rPr>
        <w:t>(4 OSP, w tym 5 MDP i 2 KDP - kobiece).</w:t>
      </w:r>
    </w:p>
    <w:p w:rsidR="00103C40" w:rsidRDefault="00103C40" w:rsidP="00860AE4">
      <w:pPr>
        <w:spacing w:after="0" w:line="240" w:lineRule="auto"/>
        <w:ind w:left="709" w:hanging="283"/>
        <w:jc w:val="both"/>
        <w:rPr>
          <w:rFonts w:ascii="Tahoma" w:hAnsi="Tahoma" w:cs="Tahoma"/>
        </w:rPr>
      </w:pPr>
      <w:r w:rsidRPr="001C466A">
        <w:rPr>
          <w:rFonts w:ascii="Tahoma" w:hAnsi="Tahoma" w:cs="Tahoma"/>
        </w:rPr>
        <w:t xml:space="preserve">- </w:t>
      </w:r>
      <w:r w:rsidR="00860AE4">
        <w:rPr>
          <w:rFonts w:ascii="Tahoma" w:hAnsi="Tahoma" w:cs="Tahoma"/>
        </w:rPr>
        <w:tab/>
      </w:r>
      <w:r w:rsidRPr="001C466A">
        <w:rPr>
          <w:rFonts w:ascii="Tahoma" w:hAnsi="Tahoma" w:cs="Tahoma"/>
        </w:rPr>
        <w:t>Zakres czasowy: obejmuje szkody na osobie powstałe podczas wykonywania obowiązków statutowych oraz w czasie drogi z domu do miejsca ich wykonywania i z miejsca ich wykonywania do domu, w szczególności akcje gaśnicze/ratownicze, ćwiczenia, zawody, pokazy, szkolenia</w:t>
      </w:r>
    </w:p>
    <w:p w:rsidR="000D3B2F" w:rsidRDefault="000D3B2F" w:rsidP="003305B8">
      <w:pPr>
        <w:spacing w:after="0" w:line="240" w:lineRule="auto"/>
        <w:ind w:left="993" w:hanging="284"/>
        <w:jc w:val="both"/>
        <w:rPr>
          <w:rFonts w:ascii="Tahoma" w:hAnsi="Tahoma" w:cs="Tahoma"/>
        </w:rPr>
      </w:pPr>
    </w:p>
    <w:p w:rsidR="000D3B2F" w:rsidRDefault="000D3B2F" w:rsidP="003305B8">
      <w:pPr>
        <w:spacing w:after="0" w:line="240" w:lineRule="auto"/>
        <w:ind w:left="993" w:hanging="284"/>
        <w:jc w:val="both"/>
        <w:rPr>
          <w:rFonts w:ascii="Tahoma" w:hAnsi="Tahoma" w:cs="Tahoma"/>
        </w:rPr>
      </w:pPr>
    </w:p>
    <w:p w:rsidR="00361356" w:rsidRDefault="00361356" w:rsidP="00052B87">
      <w:pPr>
        <w:pStyle w:val="Nagwek1"/>
        <w:keepNext/>
        <w:numPr>
          <w:ilvl w:val="0"/>
          <w:numId w:val="24"/>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61356">
        <w:rPr>
          <w:rFonts w:ascii="Tahoma" w:hAnsi="Tahoma" w:cs="Tahoma"/>
          <w:sz w:val="24"/>
          <w:szCs w:val="24"/>
        </w:rPr>
        <w:t>Informacja o szkodowości</w:t>
      </w:r>
    </w:p>
    <w:p w:rsidR="000268EE" w:rsidRPr="00D01792" w:rsidRDefault="000268EE" w:rsidP="002247F5">
      <w:pPr>
        <w:spacing w:after="0"/>
        <w:jc w:val="both"/>
        <w:rPr>
          <w:rFonts w:ascii="Tahoma" w:hAnsi="Tahoma" w:cs="Tahoma"/>
        </w:rPr>
      </w:pPr>
    </w:p>
    <w:p w:rsidR="000268EE" w:rsidRPr="00432085" w:rsidRDefault="000268EE" w:rsidP="002247F5">
      <w:pPr>
        <w:spacing w:after="0"/>
        <w:jc w:val="both"/>
        <w:rPr>
          <w:rFonts w:ascii="Tahoma" w:hAnsi="Tahoma" w:cs="Tahoma"/>
        </w:rPr>
      </w:pPr>
      <w:r w:rsidRPr="00432085">
        <w:rPr>
          <w:rFonts w:ascii="Tahoma" w:hAnsi="Tahoma" w:cs="Tahoma"/>
        </w:rPr>
        <w:t xml:space="preserve">W ostatnich latach miały miejsce następujące </w:t>
      </w:r>
      <w:r w:rsidR="00557962" w:rsidRPr="00432085">
        <w:rPr>
          <w:rFonts w:ascii="Tahoma" w:hAnsi="Tahoma" w:cs="Tahoma"/>
        </w:rPr>
        <w:t>wypłaty odszkodowań</w:t>
      </w:r>
      <w:r w:rsidRPr="00432085">
        <w:rPr>
          <w:rFonts w:ascii="Tahoma" w:hAnsi="Tahoma" w:cs="Tahoma"/>
        </w:rPr>
        <w:t>:</w:t>
      </w:r>
    </w:p>
    <w:p w:rsidR="00E26D5F" w:rsidRPr="00432085" w:rsidRDefault="00E26D5F" w:rsidP="002247F5">
      <w:pPr>
        <w:spacing w:after="0"/>
        <w:jc w:val="both"/>
        <w:rPr>
          <w:rFonts w:ascii="Tahoma" w:hAnsi="Tahoma" w:cs="Tahoma"/>
        </w:rPr>
      </w:pPr>
    </w:p>
    <w:p w:rsidR="00E26D5F" w:rsidRPr="00432085" w:rsidRDefault="00E26D5F" w:rsidP="002247F5">
      <w:pPr>
        <w:spacing w:after="0"/>
        <w:jc w:val="both"/>
        <w:rPr>
          <w:rFonts w:ascii="Tahoma" w:hAnsi="Tahoma" w:cs="Tahoma"/>
          <w:b/>
        </w:rPr>
      </w:pPr>
      <w:r w:rsidRPr="00432085">
        <w:rPr>
          <w:rFonts w:ascii="Tahoma" w:hAnsi="Tahoma" w:cs="Tahoma"/>
          <w:b/>
        </w:rPr>
        <w:t>ZADANIE I:</w:t>
      </w:r>
    </w:p>
    <w:p w:rsidR="000268EE" w:rsidRPr="00432085" w:rsidRDefault="000268EE" w:rsidP="002247F5">
      <w:pPr>
        <w:spacing w:after="0"/>
        <w:jc w:val="both"/>
        <w:rPr>
          <w:rFonts w:ascii="Tahoma" w:hAnsi="Tahoma" w:cs="Tahoma"/>
        </w:rPr>
      </w:pPr>
    </w:p>
    <w:p w:rsidR="008C06F2" w:rsidRPr="00432085" w:rsidRDefault="008C06F2" w:rsidP="002247F5">
      <w:pPr>
        <w:spacing w:after="0"/>
        <w:jc w:val="both"/>
        <w:rPr>
          <w:rFonts w:ascii="Tahoma" w:hAnsi="Tahoma" w:cs="Tahoma"/>
        </w:rPr>
      </w:pPr>
      <w:r w:rsidRPr="00432085">
        <w:rPr>
          <w:rFonts w:ascii="Tahoma" w:hAnsi="Tahoma" w:cs="Tahoma"/>
        </w:rPr>
        <w:t>Rok 2019:</w:t>
      </w:r>
    </w:p>
    <w:p w:rsidR="008C06F2" w:rsidRPr="00432085" w:rsidRDefault="008C06F2" w:rsidP="008C06F2">
      <w:pPr>
        <w:spacing w:after="0"/>
        <w:jc w:val="both"/>
        <w:rPr>
          <w:rFonts w:ascii="Tahoma" w:hAnsi="Tahoma" w:cs="Tahoma"/>
        </w:rPr>
      </w:pPr>
      <w:r w:rsidRPr="00432085">
        <w:rPr>
          <w:rFonts w:ascii="Tahoma" w:hAnsi="Tahoma" w:cs="Tahoma"/>
        </w:rPr>
        <w:t>Brak szkód</w:t>
      </w:r>
    </w:p>
    <w:p w:rsidR="008C06F2" w:rsidRPr="00432085" w:rsidRDefault="008C06F2" w:rsidP="002247F5">
      <w:pPr>
        <w:spacing w:after="0"/>
        <w:jc w:val="both"/>
        <w:rPr>
          <w:rFonts w:ascii="Tahoma" w:hAnsi="Tahoma" w:cs="Tahoma"/>
        </w:rPr>
      </w:pPr>
    </w:p>
    <w:p w:rsidR="008B3B65" w:rsidRPr="00432085" w:rsidRDefault="008B3B65" w:rsidP="002247F5">
      <w:pPr>
        <w:spacing w:after="0"/>
        <w:jc w:val="both"/>
        <w:rPr>
          <w:rFonts w:ascii="Tahoma" w:hAnsi="Tahoma" w:cs="Tahoma"/>
        </w:rPr>
      </w:pPr>
      <w:r w:rsidRPr="00432085">
        <w:rPr>
          <w:rFonts w:ascii="Tahoma" w:hAnsi="Tahoma" w:cs="Tahoma"/>
        </w:rPr>
        <w:t>Rok 2018:</w:t>
      </w:r>
    </w:p>
    <w:p w:rsidR="003E72AB" w:rsidRPr="00432085" w:rsidRDefault="00C4243A" w:rsidP="003E72AB">
      <w:pPr>
        <w:spacing w:after="0"/>
        <w:jc w:val="both"/>
        <w:rPr>
          <w:rFonts w:ascii="Tahoma" w:hAnsi="Tahoma" w:cs="Tahoma"/>
        </w:rPr>
      </w:pPr>
      <w:r w:rsidRPr="00432085">
        <w:rPr>
          <w:rFonts w:ascii="Tahoma" w:hAnsi="Tahoma" w:cs="Tahoma"/>
        </w:rPr>
        <w:t>Brak szkód</w:t>
      </w:r>
    </w:p>
    <w:p w:rsidR="00E207EA" w:rsidRPr="00432085" w:rsidRDefault="00E207EA" w:rsidP="003E72AB">
      <w:pPr>
        <w:spacing w:after="0"/>
        <w:jc w:val="both"/>
        <w:rPr>
          <w:rFonts w:ascii="Tahoma" w:hAnsi="Tahoma" w:cs="Tahoma"/>
        </w:rPr>
      </w:pPr>
    </w:p>
    <w:p w:rsidR="00E26D5F" w:rsidRPr="00432085" w:rsidRDefault="00E26D5F" w:rsidP="00E26D5F">
      <w:pPr>
        <w:spacing w:after="0"/>
        <w:rPr>
          <w:rFonts w:ascii="Tahoma" w:hAnsi="Tahoma" w:cs="Tahoma"/>
        </w:rPr>
      </w:pPr>
      <w:r w:rsidRPr="00432085">
        <w:rPr>
          <w:rFonts w:ascii="Tahoma" w:hAnsi="Tahoma" w:cs="Tahoma"/>
        </w:rPr>
        <w:t>Rok 2017</w:t>
      </w:r>
    </w:p>
    <w:p w:rsidR="00E9522B" w:rsidRPr="00432085" w:rsidRDefault="00C4243A" w:rsidP="0066157F">
      <w:pPr>
        <w:spacing w:after="0"/>
        <w:jc w:val="both"/>
        <w:rPr>
          <w:rFonts w:ascii="Tahoma" w:hAnsi="Tahoma" w:cs="Tahoma"/>
        </w:rPr>
      </w:pPr>
      <w:r w:rsidRPr="00432085">
        <w:rPr>
          <w:rFonts w:ascii="Tahoma" w:hAnsi="Tahoma" w:cs="Tahoma"/>
        </w:rPr>
        <w:t>2.550,00 zł – szkoda z OC majątkowego (zadośćuczynienie i koszty zakupu leków przeciwbólowych)</w:t>
      </w:r>
    </w:p>
    <w:p w:rsidR="00E207EA" w:rsidRPr="00432085" w:rsidRDefault="00C4243A" w:rsidP="00E26D5F">
      <w:pPr>
        <w:spacing w:after="0"/>
        <w:rPr>
          <w:rFonts w:ascii="Tahoma" w:hAnsi="Tahoma" w:cs="Tahoma"/>
        </w:rPr>
      </w:pPr>
      <w:r w:rsidRPr="00432085">
        <w:rPr>
          <w:rFonts w:ascii="Tahoma" w:hAnsi="Tahoma" w:cs="Tahoma"/>
        </w:rPr>
        <w:t xml:space="preserve">660,00 zł – </w:t>
      </w:r>
      <w:r w:rsidR="008C06F2" w:rsidRPr="00432085">
        <w:rPr>
          <w:rFonts w:ascii="Tahoma" w:hAnsi="Tahoma" w:cs="Tahoma"/>
        </w:rPr>
        <w:t>dewastacja przepompowni w miejscowości Dzierzki</w:t>
      </w:r>
    </w:p>
    <w:p w:rsidR="00C4243A" w:rsidRPr="00432085" w:rsidRDefault="00C4243A" w:rsidP="00E26D5F">
      <w:pPr>
        <w:spacing w:after="0"/>
        <w:rPr>
          <w:rFonts w:ascii="Tahoma" w:hAnsi="Tahoma" w:cs="Tahoma"/>
        </w:rPr>
      </w:pPr>
      <w:r w:rsidRPr="00432085">
        <w:rPr>
          <w:rFonts w:ascii="Tahoma" w:hAnsi="Tahoma" w:cs="Tahoma"/>
        </w:rPr>
        <w:t xml:space="preserve">353,73 zł – </w:t>
      </w:r>
      <w:r w:rsidR="0066157F" w:rsidRPr="00432085">
        <w:rPr>
          <w:rFonts w:ascii="Tahoma" w:hAnsi="Tahoma" w:cs="Tahoma"/>
        </w:rPr>
        <w:t>przewrócenie się drzewa na plac zabaw</w:t>
      </w:r>
    </w:p>
    <w:p w:rsidR="00C4243A" w:rsidRPr="00432085" w:rsidRDefault="00C4243A" w:rsidP="00E26D5F">
      <w:pPr>
        <w:spacing w:after="0"/>
        <w:rPr>
          <w:rFonts w:ascii="Tahoma" w:hAnsi="Tahoma" w:cs="Tahoma"/>
        </w:rPr>
      </w:pPr>
      <w:r w:rsidRPr="00432085">
        <w:rPr>
          <w:rFonts w:ascii="Tahoma" w:hAnsi="Tahoma" w:cs="Tahoma"/>
        </w:rPr>
        <w:t>705,30 zł – wypłata za uszkodzenie wiaty przystankowej w miejscowości Dłużek.</w:t>
      </w:r>
    </w:p>
    <w:p w:rsidR="008C06F2" w:rsidRPr="00432085" w:rsidRDefault="008C06F2" w:rsidP="00E26D5F">
      <w:pPr>
        <w:spacing w:after="0"/>
        <w:rPr>
          <w:rFonts w:ascii="Tahoma" w:hAnsi="Tahoma" w:cs="Tahoma"/>
        </w:rPr>
      </w:pPr>
      <w:r w:rsidRPr="00432085">
        <w:rPr>
          <w:rFonts w:ascii="Tahoma" w:hAnsi="Tahoma" w:cs="Tahoma"/>
        </w:rPr>
        <w:t>1.903,14 zł – w wyniku pęknięcia rury doszło do zalania pomieszczeń budynku należącego do Gminy.</w:t>
      </w:r>
    </w:p>
    <w:p w:rsidR="00C4243A" w:rsidRPr="00432085" w:rsidRDefault="00C4243A" w:rsidP="00E26D5F">
      <w:pPr>
        <w:spacing w:after="0"/>
        <w:rPr>
          <w:rFonts w:ascii="Tahoma" w:hAnsi="Tahoma" w:cs="Tahoma"/>
        </w:rPr>
      </w:pPr>
    </w:p>
    <w:p w:rsidR="00E26D5F" w:rsidRPr="00432085" w:rsidRDefault="00E26D5F" w:rsidP="00E26D5F">
      <w:pPr>
        <w:spacing w:after="0"/>
        <w:rPr>
          <w:rFonts w:ascii="Tahoma" w:hAnsi="Tahoma" w:cs="Tahoma"/>
        </w:rPr>
      </w:pPr>
      <w:r w:rsidRPr="00432085">
        <w:rPr>
          <w:rFonts w:ascii="Tahoma" w:hAnsi="Tahoma" w:cs="Tahoma"/>
        </w:rPr>
        <w:t>Rok 2016</w:t>
      </w:r>
    </w:p>
    <w:p w:rsidR="008B7F7D" w:rsidRPr="00432085" w:rsidRDefault="00860AE4" w:rsidP="00E26D5F">
      <w:pPr>
        <w:spacing w:after="0"/>
        <w:rPr>
          <w:rFonts w:ascii="Tahoma" w:hAnsi="Tahoma" w:cs="Tahoma"/>
        </w:rPr>
      </w:pPr>
      <w:r w:rsidRPr="00432085">
        <w:rPr>
          <w:rFonts w:ascii="Tahoma" w:hAnsi="Tahoma" w:cs="Tahoma"/>
        </w:rPr>
        <w:t>250,00 zł – szkoda z OC majątkowego</w:t>
      </w:r>
      <w:r w:rsidR="00820B82" w:rsidRPr="00432085">
        <w:rPr>
          <w:rFonts w:ascii="Tahoma" w:hAnsi="Tahoma" w:cs="Tahoma"/>
        </w:rPr>
        <w:t xml:space="preserve"> </w:t>
      </w:r>
      <w:r w:rsidR="00432085" w:rsidRPr="00432085">
        <w:rPr>
          <w:rFonts w:ascii="Tahoma" w:hAnsi="Tahoma" w:cs="Tahoma"/>
        </w:rPr>
        <w:t>–</w:t>
      </w:r>
      <w:r w:rsidR="00820B82" w:rsidRPr="00432085">
        <w:rPr>
          <w:rFonts w:ascii="Tahoma" w:hAnsi="Tahoma" w:cs="Tahoma"/>
        </w:rPr>
        <w:t xml:space="preserve"> </w:t>
      </w:r>
      <w:r w:rsidR="00432085" w:rsidRPr="00432085">
        <w:rPr>
          <w:rFonts w:ascii="Tahoma" w:hAnsi="Tahoma" w:cs="Tahoma"/>
        </w:rPr>
        <w:t>bezpański pies zagryzł zwierzęta gospodarskie</w:t>
      </w:r>
    </w:p>
    <w:p w:rsidR="00C4243A" w:rsidRPr="00432085" w:rsidRDefault="00C4243A" w:rsidP="00E26D5F">
      <w:pPr>
        <w:spacing w:after="0"/>
        <w:rPr>
          <w:rFonts w:ascii="Tahoma" w:hAnsi="Tahoma" w:cs="Tahoma"/>
        </w:rPr>
      </w:pPr>
      <w:r w:rsidRPr="00432085">
        <w:rPr>
          <w:rFonts w:ascii="Tahoma" w:hAnsi="Tahoma" w:cs="Tahoma"/>
        </w:rPr>
        <w:t>417,37 zł – uszkodzenie wiaty przystankowej przy ul. 1 Maja w Jedwabnie</w:t>
      </w:r>
    </w:p>
    <w:p w:rsidR="00C4243A" w:rsidRPr="00432085" w:rsidRDefault="00C4243A" w:rsidP="00E26D5F">
      <w:pPr>
        <w:spacing w:after="0"/>
        <w:rPr>
          <w:rFonts w:ascii="Tahoma" w:hAnsi="Tahoma" w:cs="Tahoma"/>
        </w:rPr>
      </w:pPr>
      <w:r w:rsidRPr="00432085">
        <w:rPr>
          <w:rFonts w:ascii="Tahoma" w:hAnsi="Tahoma" w:cs="Tahoma"/>
        </w:rPr>
        <w:t>300,00 zł – kradzież elementów ogrodzenia</w:t>
      </w:r>
    </w:p>
    <w:p w:rsidR="00860AE4" w:rsidRPr="00432085" w:rsidRDefault="00860AE4" w:rsidP="00E26D5F">
      <w:pPr>
        <w:spacing w:after="0"/>
        <w:rPr>
          <w:rFonts w:ascii="Tahoma" w:hAnsi="Tahoma" w:cs="Tahoma"/>
        </w:rPr>
      </w:pPr>
    </w:p>
    <w:p w:rsidR="00860AE4" w:rsidRPr="00432085" w:rsidRDefault="00860AE4" w:rsidP="00E26D5F">
      <w:pPr>
        <w:spacing w:after="0"/>
        <w:rPr>
          <w:rFonts w:ascii="Tahoma" w:hAnsi="Tahoma" w:cs="Tahoma"/>
        </w:rPr>
      </w:pPr>
      <w:r w:rsidRPr="00432085">
        <w:rPr>
          <w:rFonts w:ascii="Tahoma" w:hAnsi="Tahoma" w:cs="Tahoma"/>
        </w:rPr>
        <w:t>Rok 2015</w:t>
      </w:r>
    </w:p>
    <w:p w:rsidR="00860AE4" w:rsidRPr="00432085" w:rsidRDefault="00860AE4" w:rsidP="00860AE4">
      <w:pPr>
        <w:spacing w:after="0"/>
        <w:ind w:left="709" w:hanging="709"/>
        <w:rPr>
          <w:rFonts w:ascii="Tahoma" w:hAnsi="Tahoma" w:cs="Tahoma"/>
        </w:rPr>
      </w:pPr>
      <w:r w:rsidRPr="00432085">
        <w:rPr>
          <w:rFonts w:ascii="Tahoma" w:hAnsi="Tahoma" w:cs="Tahoma"/>
        </w:rPr>
        <w:t>143,86 zł – uszkodzenie szyby w pojeździe na skutek koszenia trawy,</w:t>
      </w:r>
    </w:p>
    <w:p w:rsidR="00860AE4" w:rsidRPr="00432085" w:rsidRDefault="00860AE4" w:rsidP="00860AE4">
      <w:pPr>
        <w:spacing w:after="0"/>
        <w:ind w:left="709" w:hanging="709"/>
        <w:rPr>
          <w:rFonts w:ascii="Tahoma" w:hAnsi="Tahoma" w:cs="Tahoma"/>
        </w:rPr>
      </w:pPr>
      <w:r w:rsidRPr="00432085">
        <w:rPr>
          <w:rFonts w:ascii="Tahoma" w:hAnsi="Tahoma" w:cs="Tahoma"/>
        </w:rPr>
        <w:t>516,00 zł – uszkodzenie ogrzewacza wody na skutek awarii wodociągu,</w:t>
      </w:r>
    </w:p>
    <w:p w:rsidR="00860AE4" w:rsidRPr="00432085" w:rsidRDefault="00860AE4" w:rsidP="00860AE4">
      <w:pPr>
        <w:spacing w:after="0"/>
        <w:ind w:left="709" w:hanging="709"/>
        <w:rPr>
          <w:rFonts w:ascii="Tahoma" w:hAnsi="Tahoma" w:cs="Tahoma"/>
        </w:rPr>
      </w:pPr>
      <w:r w:rsidRPr="00432085">
        <w:rPr>
          <w:rFonts w:ascii="Tahoma" w:hAnsi="Tahoma" w:cs="Tahoma"/>
        </w:rPr>
        <w:t>267,05 zł – zbita szyba na hali w Zespole Szkół w Jedwabnem.</w:t>
      </w:r>
    </w:p>
    <w:p w:rsidR="00E207EA" w:rsidRPr="00432085" w:rsidRDefault="00E207EA" w:rsidP="00E26D5F">
      <w:pPr>
        <w:spacing w:after="0"/>
        <w:rPr>
          <w:rFonts w:ascii="Tahoma" w:hAnsi="Tahoma" w:cs="Tahoma"/>
        </w:rPr>
      </w:pPr>
    </w:p>
    <w:p w:rsidR="00E26D5F" w:rsidRPr="00432085" w:rsidRDefault="00E26D5F" w:rsidP="00E26D5F">
      <w:pPr>
        <w:spacing w:after="0"/>
        <w:jc w:val="both"/>
        <w:rPr>
          <w:rFonts w:ascii="Tahoma" w:hAnsi="Tahoma" w:cs="Tahoma"/>
          <w:b/>
        </w:rPr>
      </w:pPr>
      <w:r w:rsidRPr="00432085">
        <w:rPr>
          <w:rFonts w:ascii="Tahoma" w:hAnsi="Tahoma" w:cs="Tahoma"/>
          <w:b/>
        </w:rPr>
        <w:t>ZADANIE II:</w:t>
      </w:r>
    </w:p>
    <w:p w:rsidR="00E26D5F" w:rsidRPr="00432085" w:rsidRDefault="00E26D5F" w:rsidP="003F081D">
      <w:pPr>
        <w:spacing w:after="0"/>
        <w:jc w:val="both"/>
        <w:rPr>
          <w:rFonts w:ascii="Tahoma" w:hAnsi="Tahoma" w:cs="Tahoma"/>
        </w:rPr>
      </w:pPr>
    </w:p>
    <w:p w:rsidR="008C06F2" w:rsidRPr="00432085" w:rsidRDefault="008C06F2" w:rsidP="008C06F2">
      <w:pPr>
        <w:spacing w:after="0"/>
        <w:jc w:val="both"/>
        <w:rPr>
          <w:rFonts w:ascii="Tahoma" w:hAnsi="Tahoma" w:cs="Tahoma"/>
        </w:rPr>
      </w:pPr>
      <w:r w:rsidRPr="00432085">
        <w:rPr>
          <w:rFonts w:ascii="Tahoma" w:hAnsi="Tahoma" w:cs="Tahoma"/>
        </w:rPr>
        <w:t>Rok 2019:</w:t>
      </w:r>
    </w:p>
    <w:p w:rsidR="008C06F2" w:rsidRPr="00432085" w:rsidRDefault="008C06F2" w:rsidP="008C06F2">
      <w:pPr>
        <w:spacing w:after="0"/>
        <w:jc w:val="both"/>
        <w:rPr>
          <w:rFonts w:ascii="Tahoma" w:hAnsi="Tahoma" w:cs="Tahoma"/>
        </w:rPr>
      </w:pPr>
      <w:r w:rsidRPr="00432085">
        <w:rPr>
          <w:rFonts w:ascii="Tahoma" w:hAnsi="Tahoma" w:cs="Tahoma"/>
        </w:rPr>
        <w:t>Brak szkód</w:t>
      </w:r>
    </w:p>
    <w:p w:rsidR="008C06F2" w:rsidRPr="00432085" w:rsidRDefault="008C06F2" w:rsidP="003F081D">
      <w:pPr>
        <w:spacing w:after="0"/>
        <w:jc w:val="both"/>
        <w:rPr>
          <w:rFonts w:ascii="Tahoma" w:hAnsi="Tahoma" w:cs="Tahoma"/>
        </w:rPr>
      </w:pPr>
    </w:p>
    <w:p w:rsidR="00E26D5F" w:rsidRPr="00432085" w:rsidRDefault="00E26D5F" w:rsidP="00E26D5F">
      <w:pPr>
        <w:spacing w:after="0"/>
        <w:jc w:val="both"/>
        <w:rPr>
          <w:rFonts w:ascii="Tahoma" w:hAnsi="Tahoma" w:cs="Tahoma"/>
        </w:rPr>
      </w:pPr>
      <w:r w:rsidRPr="00432085">
        <w:rPr>
          <w:rFonts w:ascii="Tahoma" w:hAnsi="Tahoma" w:cs="Tahoma"/>
        </w:rPr>
        <w:t>Rok 2018:</w:t>
      </w:r>
    </w:p>
    <w:p w:rsidR="003E72AB" w:rsidRDefault="00DB11AF" w:rsidP="003E72AB">
      <w:pPr>
        <w:spacing w:after="0"/>
        <w:jc w:val="both"/>
        <w:rPr>
          <w:rFonts w:ascii="Tahoma" w:hAnsi="Tahoma" w:cs="Tahoma"/>
        </w:rPr>
      </w:pPr>
      <w:r>
        <w:rPr>
          <w:rFonts w:ascii="Tahoma" w:hAnsi="Tahoma" w:cs="Tahoma"/>
        </w:rPr>
        <w:t>8.951,25 zł – szkoda z polisy OC pojazdu o nr rej. RST07347</w:t>
      </w:r>
    </w:p>
    <w:p w:rsidR="00DB11AF" w:rsidRPr="00432085" w:rsidRDefault="00DB11AF" w:rsidP="003E72AB">
      <w:pPr>
        <w:spacing w:after="0"/>
        <w:jc w:val="both"/>
        <w:rPr>
          <w:rFonts w:ascii="Tahoma" w:hAnsi="Tahoma" w:cs="Tahoma"/>
        </w:rPr>
      </w:pPr>
      <w:r>
        <w:rPr>
          <w:rFonts w:ascii="Tahoma" w:hAnsi="Tahoma" w:cs="Tahoma"/>
        </w:rPr>
        <w:t>5.665,00 zł – szkoda z polisy OC pojazdu o nr rej. CB466GG</w:t>
      </w:r>
    </w:p>
    <w:p w:rsidR="00E207EA" w:rsidRPr="00432085" w:rsidRDefault="00E207EA" w:rsidP="003E72AB">
      <w:pPr>
        <w:spacing w:after="0"/>
        <w:jc w:val="both"/>
        <w:rPr>
          <w:rFonts w:ascii="Tahoma" w:hAnsi="Tahoma" w:cs="Tahoma"/>
        </w:rPr>
      </w:pPr>
    </w:p>
    <w:p w:rsidR="00E26D5F" w:rsidRPr="00432085" w:rsidRDefault="00E26D5F" w:rsidP="00E26D5F">
      <w:pPr>
        <w:spacing w:after="0"/>
        <w:rPr>
          <w:rFonts w:ascii="Tahoma" w:hAnsi="Tahoma" w:cs="Tahoma"/>
        </w:rPr>
      </w:pPr>
      <w:r w:rsidRPr="00432085">
        <w:rPr>
          <w:rFonts w:ascii="Tahoma" w:hAnsi="Tahoma" w:cs="Tahoma"/>
        </w:rPr>
        <w:t>Rok 2017</w:t>
      </w:r>
    </w:p>
    <w:p w:rsidR="003E72AB" w:rsidRPr="00432085" w:rsidRDefault="008C06F2" w:rsidP="003E72AB">
      <w:pPr>
        <w:spacing w:after="0"/>
        <w:rPr>
          <w:rFonts w:ascii="Tahoma" w:hAnsi="Tahoma" w:cs="Tahoma"/>
        </w:rPr>
      </w:pPr>
      <w:r w:rsidRPr="00432085">
        <w:rPr>
          <w:rFonts w:ascii="Tahoma" w:hAnsi="Tahoma" w:cs="Tahoma"/>
        </w:rPr>
        <w:t>8.015</w:t>
      </w:r>
      <w:r w:rsidR="00C4243A" w:rsidRPr="00432085">
        <w:rPr>
          <w:rFonts w:ascii="Tahoma" w:hAnsi="Tahoma" w:cs="Tahoma"/>
        </w:rPr>
        <w:t>,00 zł – szkoda z AC pojazdu o nr rej. NSZHM25.</w:t>
      </w:r>
    </w:p>
    <w:p w:rsidR="00E207EA" w:rsidRPr="00432085" w:rsidRDefault="00E207EA" w:rsidP="003E72AB">
      <w:pPr>
        <w:spacing w:after="0"/>
        <w:rPr>
          <w:rFonts w:ascii="Tahoma" w:hAnsi="Tahoma" w:cs="Tahoma"/>
        </w:rPr>
      </w:pPr>
    </w:p>
    <w:p w:rsidR="00E26D5F" w:rsidRPr="00432085" w:rsidRDefault="00E26D5F" w:rsidP="00E26D5F">
      <w:pPr>
        <w:spacing w:after="0"/>
        <w:rPr>
          <w:rFonts w:ascii="Tahoma" w:hAnsi="Tahoma" w:cs="Tahoma"/>
        </w:rPr>
      </w:pPr>
      <w:r w:rsidRPr="00432085">
        <w:rPr>
          <w:rFonts w:ascii="Tahoma" w:hAnsi="Tahoma" w:cs="Tahoma"/>
        </w:rPr>
        <w:t>Rok 2016</w:t>
      </w:r>
    </w:p>
    <w:p w:rsidR="00E26D5F" w:rsidRPr="00432085" w:rsidRDefault="008B7F7D" w:rsidP="00E26D5F">
      <w:pPr>
        <w:spacing w:after="0"/>
        <w:rPr>
          <w:rFonts w:ascii="Tahoma" w:hAnsi="Tahoma" w:cs="Tahoma"/>
        </w:rPr>
      </w:pPr>
      <w:r w:rsidRPr="00432085">
        <w:rPr>
          <w:rFonts w:ascii="Tahoma" w:hAnsi="Tahoma" w:cs="Tahoma"/>
        </w:rPr>
        <w:t>Brak szkód</w:t>
      </w:r>
    </w:p>
    <w:p w:rsidR="008C06F2" w:rsidRPr="00432085" w:rsidRDefault="008C06F2" w:rsidP="008C06F2">
      <w:pPr>
        <w:spacing w:after="0"/>
        <w:rPr>
          <w:rFonts w:ascii="Tahoma" w:hAnsi="Tahoma" w:cs="Tahoma"/>
        </w:rPr>
      </w:pPr>
    </w:p>
    <w:p w:rsidR="008C06F2" w:rsidRPr="00432085" w:rsidRDefault="008C06F2" w:rsidP="008C06F2">
      <w:pPr>
        <w:spacing w:after="0"/>
        <w:rPr>
          <w:rFonts w:ascii="Tahoma" w:hAnsi="Tahoma" w:cs="Tahoma"/>
        </w:rPr>
      </w:pPr>
      <w:r w:rsidRPr="00432085">
        <w:rPr>
          <w:rFonts w:ascii="Tahoma" w:hAnsi="Tahoma" w:cs="Tahoma"/>
        </w:rPr>
        <w:t>Rok 2015</w:t>
      </w:r>
    </w:p>
    <w:p w:rsidR="008C06F2" w:rsidRPr="00432085" w:rsidRDefault="008C06F2" w:rsidP="008C06F2">
      <w:pPr>
        <w:spacing w:after="0"/>
        <w:jc w:val="both"/>
        <w:rPr>
          <w:rFonts w:ascii="Tahoma" w:hAnsi="Tahoma" w:cs="Tahoma"/>
        </w:rPr>
      </w:pPr>
      <w:r w:rsidRPr="00432085">
        <w:rPr>
          <w:rFonts w:ascii="Tahoma" w:hAnsi="Tahoma" w:cs="Tahoma"/>
        </w:rPr>
        <w:t>Brak szkód</w:t>
      </w:r>
    </w:p>
    <w:p w:rsidR="008B7F7D" w:rsidRPr="00432085" w:rsidRDefault="008B7F7D" w:rsidP="00E26D5F">
      <w:pPr>
        <w:spacing w:after="0"/>
        <w:rPr>
          <w:rFonts w:ascii="Tahoma" w:hAnsi="Tahoma" w:cs="Tahoma"/>
        </w:rPr>
      </w:pPr>
    </w:p>
    <w:p w:rsidR="00E26D5F" w:rsidRPr="00432085" w:rsidRDefault="00E26D5F" w:rsidP="00E26D5F">
      <w:pPr>
        <w:spacing w:after="0"/>
        <w:jc w:val="both"/>
        <w:rPr>
          <w:rFonts w:ascii="Tahoma" w:hAnsi="Tahoma" w:cs="Tahoma"/>
          <w:b/>
        </w:rPr>
      </w:pPr>
      <w:r w:rsidRPr="00432085">
        <w:rPr>
          <w:rFonts w:ascii="Tahoma" w:hAnsi="Tahoma" w:cs="Tahoma"/>
          <w:b/>
        </w:rPr>
        <w:t>ZADANIE III:</w:t>
      </w:r>
    </w:p>
    <w:p w:rsidR="00E26D5F" w:rsidRPr="00432085" w:rsidRDefault="00E26D5F" w:rsidP="00E26D5F">
      <w:pPr>
        <w:spacing w:after="0"/>
        <w:jc w:val="both"/>
        <w:rPr>
          <w:rFonts w:ascii="Tahoma" w:hAnsi="Tahoma" w:cs="Tahoma"/>
        </w:rPr>
      </w:pPr>
    </w:p>
    <w:p w:rsidR="008C06F2" w:rsidRPr="00432085" w:rsidRDefault="008C06F2" w:rsidP="008C06F2">
      <w:pPr>
        <w:spacing w:after="0"/>
        <w:jc w:val="both"/>
        <w:rPr>
          <w:rFonts w:ascii="Tahoma" w:hAnsi="Tahoma" w:cs="Tahoma"/>
        </w:rPr>
      </w:pPr>
      <w:r w:rsidRPr="00432085">
        <w:rPr>
          <w:rFonts w:ascii="Tahoma" w:hAnsi="Tahoma" w:cs="Tahoma"/>
        </w:rPr>
        <w:t>Rok 2019:</w:t>
      </w:r>
    </w:p>
    <w:p w:rsidR="008C06F2" w:rsidRPr="00432085" w:rsidRDefault="008C06F2" w:rsidP="008C06F2">
      <w:pPr>
        <w:spacing w:after="0"/>
        <w:jc w:val="both"/>
        <w:rPr>
          <w:rFonts w:ascii="Tahoma" w:hAnsi="Tahoma" w:cs="Tahoma"/>
        </w:rPr>
      </w:pPr>
      <w:r w:rsidRPr="00432085">
        <w:rPr>
          <w:rFonts w:ascii="Tahoma" w:hAnsi="Tahoma" w:cs="Tahoma"/>
        </w:rPr>
        <w:t>Brak szkód</w:t>
      </w:r>
    </w:p>
    <w:p w:rsidR="008C06F2" w:rsidRPr="00432085" w:rsidRDefault="008C06F2" w:rsidP="00E26D5F">
      <w:pPr>
        <w:spacing w:after="0"/>
        <w:jc w:val="both"/>
        <w:rPr>
          <w:rFonts w:ascii="Tahoma" w:hAnsi="Tahoma" w:cs="Tahoma"/>
        </w:rPr>
      </w:pPr>
    </w:p>
    <w:p w:rsidR="00E26D5F" w:rsidRPr="00432085" w:rsidRDefault="00E26D5F" w:rsidP="00E26D5F">
      <w:pPr>
        <w:spacing w:after="0"/>
        <w:jc w:val="both"/>
        <w:rPr>
          <w:rFonts w:ascii="Tahoma" w:hAnsi="Tahoma" w:cs="Tahoma"/>
        </w:rPr>
      </w:pPr>
      <w:r w:rsidRPr="00432085">
        <w:rPr>
          <w:rFonts w:ascii="Tahoma" w:hAnsi="Tahoma" w:cs="Tahoma"/>
        </w:rPr>
        <w:t>Rok 2018:</w:t>
      </w:r>
    </w:p>
    <w:p w:rsidR="00E26D5F" w:rsidRPr="00432085" w:rsidRDefault="00E26D5F" w:rsidP="00E26D5F">
      <w:pPr>
        <w:spacing w:after="0"/>
        <w:jc w:val="both"/>
        <w:rPr>
          <w:rFonts w:ascii="Tahoma" w:hAnsi="Tahoma" w:cs="Tahoma"/>
        </w:rPr>
      </w:pPr>
      <w:r w:rsidRPr="00432085">
        <w:rPr>
          <w:rFonts w:ascii="Tahoma" w:hAnsi="Tahoma" w:cs="Tahoma"/>
        </w:rPr>
        <w:t>Brak szkód</w:t>
      </w:r>
    </w:p>
    <w:p w:rsidR="00E26D5F" w:rsidRPr="00432085" w:rsidRDefault="00E26D5F" w:rsidP="00E26D5F">
      <w:pPr>
        <w:spacing w:after="0"/>
        <w:jc w:val="both"/>
        <w:rPr>
          <w:rFonts w:ascii="Tahoma" w:hAnsi="Tahoma" w:cs="Tahoma"/>
        </w:rPr>
      </w:pPr>
    </w:p>
    <w:p w:rsidR="00E26D5F" w:rsidRPr="00432085" w:rsidRDefault="00E26D5F" w:rsidP="00E26D5F">
      <w:pPr>
        <w:spacing w:after="0"/>
        <w:rPr>
          <w:rFonts w:ascii="Tahoma" w:hAnsi="Tahoma" w:cs="Tahoma"/>
        </w:rPr>
      </w:pPr>
      <w:r w:rsidRPr="00432085">
        <w:rPr>
          <w:rFonts w:ascii="Tahoma" w:hAnsi="Tahoma" w:cs="Tahoma"/>
        </w:rPr>
        <w:t>Rok 2017</w:t>
      </w:r>
    </w:p>
    <w:p w:rsidR="00C4243A" w:rsidRPr="00432085" w:rsidRDefault="00C4243A" w:rsidP="00C4243A">
      <w:pPr>
        <w:spacing w:after="0"/>
        <w:rPr>
          <w:rFonts w:ascii="Tahoma" w:hAnsi="Tahoma" w:cs="Tahoma"/>
        </w:rPr>
      </w:pPr>
      <w:r w:rsidRPr="00432085">
        <w:rPr>
          <w:rFonts w:ascii="Tahoma" w:hAnsi="Tahoma" w:cs="Tahoma"/>
        </w:rPr>
        <w:t>3.238,00 zł – wypłata z NNW strażaków</w:t>
      </w:r>
    </w:p>
    <w:p w:rsidR="00E26D5F" w:rsidRPr="00432085" w:rsidRDefault="00E26D5F" w:rsidP="00E26D5F">
      <w:pPr>
        <w:spacing w:after="0"/>
        <w:rPr>
          <w:rFonts w:ascii="Tahoma" w:hAnsi="Tahoma" w:cs="Tahoma"/>
        </w:rPr>
      </w:pPr>
    </w:p>
    <w:p w:rsidR="00E26D5F" w:rsidRPr="00432085" w:rsidRDefault="00E26D5F" w:rsidP="00E26D5F">
      <w:pPr>
        <w:spacing w:after="0"/>
        <w:rPr>
          <w:rFonts w:ascii="Tahoma" w:hAnsi="Tahoma" w:cs="Tahoma"/>
        </w:rPr>
      </w:pPr>
      <w:r w:rsidRPr="00432085">
        <w:rPr>
          <w:rFonts w:ascii="Tahoma" w:hAnsi="Tahoma" w:cs="Tahoma"/>
        </w:rPr>
        <w:t>Rok 2016</w:t>
      </w:r>
    </w:p>
    <w:p w:rsidR="00EA2D82" w:rsidRPr="00432085" w:rsidRDefault="00EA2D82" w:rsidP="00EA2D82">
      <w:pPr>
        <w:spacing w:after="0"/>
        <w:jc w:val="both"/>
        <w:rPr>
          <w:rFonts w:ascii="Tahoma" w:hAnsi="Tahoma" w:cs="Tahoma"/>
        </w:rPr>
      </w:pPr>
      <w:r w:rsidRPr="00432085">
        <w:rPr>
          <w:rFonts w:ascii="Tahoma" w:hAnsi="Tahoma" w:cs="Tahoma"/>
        </w:rPr>
        <w:t>Brak szkód</w:t>
      </w:r>
    </w:p>
    <w:p w:rsidR="00E26D5F" w:rsidRPr="00432085" w:rsidRDefault="00E26D5F" w:rsidP="00E26D5F">
      <w:pPr>
        <w:spacing w:after="0"/>
        <w:rPr>
          <w:rFonts w:ascii="Tahoma" w:hAnsi="Tahoma" w:cs="Tahoma"/>
        </w:rPr>
      </w:pPr>
    </w:p>
    <w:p w:rsidR="008C06F2" w:rsidRPr="00432085" w:rsidRDefault="008C06F2" w:rsidP="008C06F2">
      <w:pPr>
        <w:spacing w:after="0"/>
        <w:rPr>
          <w:rFonts w:ascii="Tahoma" w:hAnsi="Tahoma" w:cs="Tahoma"/>
        </w:rPr>
      </w:pPr>
      <w:r w:rsidRPr="00432085">
        <w:rPr>
          <w:rFonts w:ascii="Tahoma" w:hAnsi="Tahoma" w:cs="Tahoma"/>
        </w:rPr>
        <w:t>Rok 2015</w:t>
      </w:r>
    </w:p>
    <w:p w:rsidR="008C06F2" w:rsidRPr="00432085" w:rsidRDefault="008C06F2" w:rsidP="008C06F2">
      <w:pPr>
        <w:spacing w:after="0"/>
        <w:jc w:val="both"/>
        <w:rPr>
          <w:rFonts w:ascii="Tahoma" w:hAnsi="Tahoma" w:cs="Tahoma"/>
        </w:rPr>
      </w:pPr>
      <w:r w:rsidRPr="00432085">
        <w:rPr>
          <w:rFonts w:ascii="Tahoma" w:hAnsi="Tahoma" w:cs="Tahoma"/>
        </w:rPr>
        <w:t>Brak szkód</w:t>
      </w:r>
    </w:p>
    <w:p w:rsidR="008C06F2" w:rsidRPr="003D5C34" w:rsidRDefault="008C06F2" w:rsidP="00E26D5F">
      <w:pPr>
        <w:spacing w:after="0"/>
        <w:rPr>
          <w:rFonts w:ascii="Tahoma" w:hAnsi="Tahoma" w:cs="Tahoma"/>
          <w:color w:val="000000" w:themeColor="text1"/>
        </w:rPr>
      </w:pPr>
    </w:p>
    <w:p w:rsidR="000268EE" w:rsidRPr="003D5C34" w:rsidRDefault="000268EE" w:rsidP="002247F5">
      <w:pPr>
        <w:spacing w:after="0"/>
        <w:jc w:val="both"/>
        <w:rPr>
          <w:rFonts w:ascii="Tahoma" w:hAnsi="Tahoma" w:cs="Tahoma"/>
          <w:color w:val="000000" w:themeColor="text1"/>
        </w:rPr>
      </w:pPr>
      <w:r w:rsidRPr="003D5C34">
        <w:rPr>
          <w:rFonts w:ascii="Tahoma" w:hAnsi="Tahoma" w:cs="Tahoma"/>
          <w:color w:val="000000" w:themeColor="text1"/>
        </w:rPr>
        <w:t xml:space="preserve">Szkodowość podana na </w:t>
      </w:r>
      <w:r w:rsidR="008C06F2">
        <w:rPr>
          <w:rFonts w:ascii="Tahoma" w:hAnsi="Tahoma" w:cs="Tahoma"/>
          <w:color w:val="000000" w:themeColor="text1"/>
        </w:rPr>
        <w:t xml:space="preserve">koniec listopada </w:t>
      </w:r>
      <w:r w:rsidR="00E207EA">
        <w:rPr>
          <w:rFonts w:ascii="Tahoma" w:hAnsi="Tahoma" w:cs="Tahoma"/>
          <w:color w:val="000000" w:themeColor="text1"/>
        </w:rPr>
        <w:t>2018 roku</w:t>
      </w:r>
    </w:p>
    <w:p w:rsidR="00C05171" w:rsidRDefault="00C05171" w:rsidP="002247F5">
      <w:pPr>
        <w:spacing w:after="0"/>
        <w:jc w:val="both"/>
        <w:rPr>
          <w:rFonts w:ascii="Tahoma" w:hAnsi="Tahoma" w:cs="Tahoma"/>
        </w:rPr>
      </w:pPr>
    </w:p>
    <w:p w:rsidR="005C2DCF" w:rsidRDefault="005C2DCF" w:rsidP="00052B87">
      <w:pPr>
        <w:pStyle w:val="Nagwek1"/>
        <w:keepNext/>
        <w:numPr>
          <w:ilvl w:val="0"/>
          <w:numId w:val="24"/>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Pr>
          <w:rFonts w:ascii="Tahoma" w:hAnsi="Tahoma" w:cs="Tahoma"/>
          <w:sz w:val="24"/>
          <w:szCs w:val="24"/>
        </w:rPr>
        <w:t>Klauzula informacyjna z art. 13 RODO</w:t>
      </w:r>
    </w:p>
    <w:p w:rsidR="005C2DCF" w:rsidRDefault="005C2DCF" w:rsidP="002247F5">
      <w:pPr>
        <w:spacing w:after="0"/>
        <w:jc w:val="both"/>
        <w:rPr>
          <w:rFonts w:ascii="Tahoma" w:hAnsi="Tahoma" w:cs="Tahoma"/>
        </w:rPr>
      </w:pPr>
    </w:p>
    <w:p w:rsidR="005C2DCF" w:rsidRPr="00123691" w:rsidRDefault="005C2DCF" w:rsidP="005C2DCF">
      <w:pPr>
        <w:jc w:val="both"/>
        <w:rPr>
          <w:rFonts w:ascii="Tahoma" w:hAnsi="Tahoma" w:cs="Tahoma"/>
          <w:color w:val="000000" w:themeColor="text1"/>
          <w:lang w:eastAsia="pl-PL"/>
        </w:rPr>
      </w:pPr>
      <w:r w:rsidRPr="005C2DCF">
        <w:rPr>
          <w:rFonts w:ascii="Tahoma" w:hAnsi="Tahoma" w:cs="Tahoma"/>
          <w:lang w:eastAsia="pl-PL"/>
        </w:rPr>
        <w:t xml:space="preserve">Zgodnie z art. 13 ust. 1 i 2 </w:t>
      </w:r>
      <w:r w:rsidRPr="005C2DCF">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w:t>
      </w:r>
      <w:r w:rsidRPr="00F9485C">
        <w:rPr>
          <w:rFonts w:ascii="Tahoma" w:hAnsi="Tahoma" w:cs="Tahoma"/>
          <w:color w:val="000000" w:themeColor="text1"/>
        </w:rPr>
        <w:t xml:space="preserve">95/46/WE (ogólne rozporządzenie o ochronie danych) (Dz. Urz. UE L 119 z 04.05.2016, str. 1), </w:t>
      </w:r>
      <w:r w:rsidRPr="00123691">
        <w:rPr>
          <w:rFonts w:ascii="Tahoma" w:hAnsi="Tahoma" w:cs="Tahoma"/>
          <w:color w:val="000000" w:themeColor="text1"/>
          <w:lang w:eastAsia="pl-PL"/>
        </w:rPr>
        <w:t xml:space="preserve">dalej „RODO”, informuję, że: </w:t>
      </w:r>
    </w:p>
    <w:p w:rsidR="004E2B2D" w:rsidRPr="004E2B2D" w:rsidRDefault="005C2DCF" w:rsidP="004E2B2D">
      <w:pPr>
        <w:pStyle w:val="Akapitzlist"/>
        <w:numPr>
          <w:ilvl w:val="0"/>
          <w:numId w:val="31"/>
        </w:numPr>
        <w:spacing w:line="240" w:lineRule="auto"/>
        <w:ind w:left="426" w:hanging="426"/>
        <w:jc w:val="both"/>
        <w:rPr>
          <w:rFonts w:ascii="Tahoma" w:hAnsi="Tahoma" w:cs="Tahoma"/>
          <w:b/>
          <w:color w:val="000000" w:themeColor="text1"/>
          <w:lang w:eastAsia="pl-PL"/>
        </w:rPr>
      </w:pPr>
      <w:r w:rsidRPr="00123691">
        <w:rPr>
          <w:rFonts w:ascii="Tahoma" w:hAnsi="Tahoma" w:cs="Tahoma"/>
          <w:color w:val="000000" w:themeColor="text1"/>
          <w:lang w:eastAsia="pl-PL"/>
        </w:rPr>
        <w:t>administratorem Pani/Pana dany</w:t>
      </w:r>
      <w:r w:rsidR="002141C5" w:rsidRPr="00123691">
        <w:rPr>
          <w:rFonts w:ascii="Tahoma" w:hAnsi="Tahoma" w:cs="Tahoma"/>
          <w:color w:val="000000" w:themeColor="text1"/>
          <w:lang w:eastAsia="pl-PL"/>
        </w:rPr>
        <w:t xml:space="preserve">ch osobowych jest Wójt Gminy </w:t>
      </w:r>
      <w:r w:rsidR="00794B4B">
        <w:rPr>
          <w:rFonts w:ascii="Tahoma" w:hAnsi="Tahoma" w:cs="Tahoma"/>
          <w:color w:val="000000" w:themeColor="text1"/>
          <w:lang w:eastAsia="pl-PL"/>
        </w:rPr>
        <w:t>Jedwabno</w:t>
      </w:r>
      <w:r w:rsidRPr="00123691">
        <w:rPr>
          <w:rFonts w:ascii="Tahoma" w:hAnsi="Tahoma" w:cs="Tahoma"/>
          <w:color w:val="000000" w:themeColor="text1"/>
          <w:lang w:eastAsia="pl-PL"/>
        </w:rPr>
        <w:t xml:space="preserve">, ul. </w:t>
      </w:r>
      <w:r w:rsidR="00794B4B">
        <w:rPr>
          <w:rFonts w:ascii="Tahoma" w:hAnsi="Tahoma" w:cs="Tahoma"/>
          <w:color w:val="000000" w:themeColor="text1"/>
          <w:lang w:eastAsia="pl-PL"/>
        </w:rPr>
        <w:t>Warmińska 2</w:t>
      </w:r>
      <w:r w:rsidRPr="00123691">
        <w:rPr>
          <w:rFonts w:ascii="Tahoma" w:hAnsi="Tahoma" w:cs="Tahoma"/>
          <w:color w:val="000000" w:themeColor="text1"/>
          <w:lang w:eastAsia="pl-PL"/>
        </w:rPr>
        <w:t xml:space="preserve">, </w:t>
      </w:r>
      <w:r w:rsidR="00794B4B">
        <w:rPr>
          <w:rFonts w:ascii="Tahoma" w:hAnsi="Tahoma" w:cs="Tahoma"/>
          <w:color w:val="000000" w:themeColor="text1"/>
          <w:lang w:eastAsia="pl-PL"/>
        </w:rPr>
        <w:t>12 – 122 Jedwabno</w:t>
      </w:r>
      <w:r w:rsidR="00BE30E8">
        <w:rPr>
          <w:rFonts w:ascii="Tahoma" w:hAnsi="Tahoma" w:cs="Tahoma"/>
          <w:color w:val="000000" w:themeColor="text1"/>
          <w:lang w:eastAsia="pl-PL"/>
        </w:rPr>
        <w:t xml:space="preserve">, </w:t>
      </w:r>
      <w:r w:rsidR="001B2949" w:rsidRPr="00123691">
        <w:rPr>
          <w:rFonts w:ascii="Tahoma" w:hAnsi="Tahoma" w:cs="Tahoma"/>
          <w:color w:val="000000" w:themeColor="text1"/>
          <w:lang w:eastAsia="pl-PL"/>
        </w:rPr>
        <w:t xml:space="preserve">tel. </w:t>
      </w:r>
      <w:r w:rsidR="00794B4B">
        <w:rPr>
          <w:rFonts w:ascii="Tahoma" w:hAnsi="Tahoma" w:cs="Tahoma"/>
          <w:lang w:val="en-US"/>
        </w:rPr>
        <w:t>(089) 621-30-45</w:t>
      </w:r>
      <w:r w:rsidR="001B2949" w:rsidRPr="00123691">
        <w:rPr>
          <w:rFonts w:ascii="Tahoma" w:hAnsi="Tahoma" w:cs="Tahoma"/>
          <w:color w:val="000000" w:themeColor="text1"/>
          <w:lang w:eastAsia="pl-PL"/>
        </w:rPr>
        <w:t>,</w:t>
      </w:r>
      <w:r w:rsidR="00BE30E8">
        <w:rPr>
          <w:rFonts w:ascii="Tahoma" w:hAnsi="Tahoma" w:cs="Tahoma"/>
          <w:color w:val="000000" w:themeColor="text1"/>
          <w:lang w:eastAsia="pl-PL"/>
        </w:rPr>
        <w:t xml:space="preserve"> </w:t>
      </w:r>
      <w:r w:rsidR="001B2949" w:rsidRPr="00123691">
        <w:rPr>
          <w:rFonts w:ascii="Tahoma" w:hAnsi="Tahoma" w:cs="Tahoma"/>
          <w:color w:val="000000" w:themeColor="text1"/>
          <w:lang w:eastAsia="pl-PL"/>
        </w:rPr>
        <w:t>e-mail</w:t>
      </w:r>
      <w:r w:rsidR="00C81FA7" w:rsidRPr="00123691">
        <w:rPr>
          <w:rFonts w:ascii="Tahoma" w:hAnsi="Tahoma" w:cs="Tahoma"/>
          <w:b/>
          <w:color w:val="000000" w:themeColor="text1"/>
          <w:lang w:eastAsia="pl-PL"/>
        </w:rPr>
        <w:t>.:</w:t>
      </w:r>
      <w:r w:rsidR="00C81FA7" w:rsidRPr="00123691">
        <w:rPr>
          <w:rFonts w:ascii="Tahoma" w:hAnsi="Tahoma" w:cs="Tahoma"/>
          <w:b/>
          <w:color w:val="000000" w:themeColor="text1"/>
        </w:rPr>
        <w:t xml:space="preserve"> </w:t>
      </w:r>
      <w:hyperlink r:id="rId8" w:history="1">
        <w:r w:rsidR="004E2B2D" w:rsidRPr="00E0166F">
          <w:rPr>
            <w:rStyle w:val="Hipercze"/>
            <w:rFonts w:ascii="Tahoma" w:hAnsi="Tahoma" w:cs="Tahoma"/>
            <w:lang w:val="en-US"/>
          </w:rPr>
          <w:t>ug@jedwabno.pl</w:t>
        </w:r>
      </w:hyperlink>
      <w:r w:rsidR="004E2B2D">
        <w:rPr>
          <w:rFonts w:ascii="Tahoma" w:hAnsi="Tahoma" w:cs="Tahoma"/>
          <w:color w:val="000000" w:themeColor="text1"/>
          <w:lang w:val="en-US"/>
        </w:rPr>
        <w:t xml:space="preserve">, </w:t>
      </w:r>
    </w:p>
    <w:p w:rsidR="005C2DCF" w:rsidRPr="00123691" w:rsidRDefault="004E2B2D" w:rsidP="004E2B2D">
      <w:pPr>
        <w:pStyle w:val="Akapitzlist"/>
        <w:numPr>
          <w:ilvl w:val="0"/>
          <w:numId w:val="31"/>
        </w:numPr>
        <w:spacing w:line="240" w:lineRule="auto"/>
        <w:ind w:left="426" w:hanging="426"/>
        <w:jc w:val="both"/>
        <w:rPr>
          <w:rFonts w:ascii="Tahoma" w:hAnsi="Tahoma" w:cs="Tahoma"/>
          <w:b/>
          <w:color w:val="000000" w:themeColor="text1"/>
          <w:lang w:eastAsia="pl-PL"/>
        </w:rPr>
      </w:pPr>
      <w:r w:rsidRPr="00123691">
        <w:rPr>
          <w:rFonts w:ascii="Tahoma" w:hAnsi="Tahoma" w:cs="Tahoma"/>
          <w:color w:val="000000" w:themeColor="text1"/>
          <w:lang w:eastAsia="pl-PL"/>
        </w:rPr>
        <w:t xml:space="preserve">administratorem Pani/Pana danych osobowych </w:t>
      </w:r>
      <w:r>
        <w:rPr>
          <w:rFonts w:ascii="Tahoma" w:hAnsi="Tahoma" w:cs="Tahoma"/>
          <w:color w:val="000000" w:themeColor="text1"/>
          <w:lang w:val="en-US"/>
        </w:rPr>
        <w:t xml:space="preserve">w </w:t>
      </w:r>
      <w:proofErr w:type="spellStart"/>
      <w:r>
        <w:rPr>
          <w:rFonts w:ascii="Tahoma" w:hAnsi="Tahoma" w:cs="Tahoma"/>
          <w:color w:val="000000" w:themeColor="text1"/>
          <w:lang w:val="en-US"/>
        </w:rPr>
        <w:t>przypadku</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spółki</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komunalnej</w:t>
      </w:r>
      <w:proofErr w:type="spellEnd"/>
      <w:r>
        <w:rPr>
          <w:rFonts w:ascii="Tahoma" w:hAnsi="Tahoma" w:cs="Tahoma"/>
          <w:color w:val="000000" w:themeColor="text1"/>
          <w:lang w:val="en-US"/>
        </w:rPr>
        <w:t xml:space="preserve"> jest </w:t>
      </w:r>
      <w:proofErr w:type="spellStart"/>
      <w:r>
        <w:rPr>
          <w:rFonts w:ascii="Tahoma" w:hAnsi="Tahoma" w:cs="Tahoma"/>
          <w:color w:val="000000" w:themeColor="text1"/>
          <w:lang w:val="en-US"/>
        </w:rPr>
        <w:t>Prezes</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Zakładu</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Gospodarki</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Komunalnej</w:t>
      </w:r>
      <w:proofErr w:type="spellEnd"/>
      <w:r>
        <w:rPr>
          <w:rFonts w:ascii="Tahoma" w:hAnsi="Tahoma" w:cs="Tahoma"/>
          <w:color w:val="000000" w:themeColor="text1"/>
          <w:lang w:val="en-US"/>
        </w:rPr>
        <w:t xml:space="preserve"> sp. z </w:t>
      </w:r>
      <w:proofErr w:type="spellStart"/>
      <w:r>
        <w:rPr>
          <w:rFonts w:ascii="Tahoma" w:hAnsi="Tahoma" w:cs="Tahoma"/>
          <w:color w:val="000000" w:themeColor="text1"/>
          <w:lang w:val="en-US"/>
        </w:rPr>
        <w:t>o.o</w:t>
      </w:r>
      <w:proofErr w:type="spellEnd"/>
      <w:r>
        <w:rPr>
          <w:rFonts w:ascii="Tahoma" w:hAnsi="Tahoma" w:cs="Tahoma"/>
          <w:color w:val="000000" w:themeColor="text1"/>
          <w:lang w:val="en-US"/>
        </w:rPr>
        <w:t>.</w:t>
      </w:r>
      <w:r w:rsidR="009D690B">
        <w:rPr>
          <w:rFonts w:ascii="Tahoma" w:hAnsi="Tahoma" w:cs="Tahoma"/>
          <w:color w:val="000000" w:themeColor="text1"/>
          <w:lang w:val="en-US"/>
        </w:rPr>
        <w:t xml:space="preserve"> – Robert </w:t>
      </w:r>
      <w:proofErr w:type="spellStart"/>
      <w:r w:rsidR="009D690B">
        <w:rPr>
          <w:rFonts w:ascii="Tahoma" w:hAnsi="Tahoma" w:cs="Tahoma"/>
          <w:color w:val="000000" w:themeColor="text1"/>
          <w:lang w:val="en-US"/>
        </w:rPr>
        <w:t>Barański</w:t>
      </w:r>
      <w:proofErr w:type="spellEnd"/>
      <w:r>
        <w:rPr>
          <w:rFonts w:ascii="Tahoma" w:hAnsi="Tahoma" w:cs="Tahoma"/>
          <w:color w:val="000000" w:themeColor="text1"/>
          <w:lang w:val="en-US"/>
        </w:rPr>
        <w:t xml:space="preserve">, 12 – 122 </w:t>
      </w:r>
      <w:proofErr w:type="spellStart"/>
      <w:r>
        <w:rPr>
          <w:rFonts w:ascii="Tahoma" w:hAnsi="Tahoma" w:cs="Tahoma"/>
          <w:color w:val="000000" w:themeColor="text1"/>
          <w:lang w:val="en-US"/>
        </w:rPr>
        <w:t>Jedw</w:t>
      </w:r>
      <w:r w:rsidR="009D690B">
        <w:rPr>
          <w:rFonts w:ascii="Tahoma" w:hAnsi="Tahoma" w:cs="Tahoma"/>
          <w:color w:val="000000" w:themeColor="text1"/>
          <w:lang w:val="en-US"/>
        </w:rPr>
        <w:t>abno</w:t>
      </w:r>
      <w:proofErr w:type="spellEnd"/>
      <w:r w:rsidR="009D690B">
        <w:rPr>
          <w:rFonts w:ascii="Tahoma" w:hAnsi="Tahoma" w:cs="Tahoma"/>
          <w:color w:val="000000" w:themeColor="text1"/>
          <w:lang w:val="en-US"/>
        </w:rPr>
        <w:t>, ul. 1 Maja 63</w:t>
      </w:r>
      <w:r>
        <w:rPr>
          <w:rFonts w:ascii="Tahoma" w:hAnsi="Tahoma" w:cs="Tahoma"/>
          <w:color w:val="000000" w:themeColor="text1"/>
          <w:lang w:val="en-US"/>
        </w:rPr>
        <w:t>, tel. 531779221</w:t>
      </w:r>
    </w:p>
    <w:p w:rsidR="005C2DCF" w:rsidRPr="004E2B2D" w:rsidRDefault="005C2DCF" w:rsidP="00052B87">
      <w:pPr>
        <w:pStyle w:val="Akapitzlist"/>
        <w:numPr>
          <w:ilvl w:val="0"/>
          <w:numId w:val="31"/>
        </w:numPr>
        <w:spacing w:after="0" w:line="240" w:lineRule="auto"/>
        <w:ind w:left="426" w:hanging="426"/>
        <w:jc w:val="both"/>
        <w:rPr>
          <w:rFonts w:ascii="Tahoma" w:hAnsi="Tahoma" w:cs="Tahoma"/>
          <w:i/>
          <w:color w:val="000000" w:themeColor="text1"/>
          <w:lang w:eastAsia="pl-PL"/>
        </w:rPr>
      </w:pPr>
      <w:r w:rsidRPr="00CD182A">
        <w:rPr>
          <w:rFonts w:ascii="Tahoma" w:hAnsi="Tahoma" w:cs="Tahoma"/>
          <w:color w:val="000000" w:themeColor="text1"/>
          <w:lang w:eastAsia="pl-PL"/>
        </w:rPr>
        <w:t>Inspektorem oc</w:t>
      </w:r>
      <w:r w:rsidR="00866AE2" w:rsidRPr="00CD182A">
        <w:rPr>
          <w:rFonts w:ascii="Tahoma" w:hAnsi="Tahoma" w:cs="Tahoma"/>
          <w:color w:val="000000" w:themeColor="text1"/>
          <w:lang w:eastAsia="pl-PL"/>
        </w:rPr>
        <w:t xml:space="preserve">hrony danych osobowych jest </w:t>
      </w:r>
      <w:r w:rsidR="004E2B2D">
        <w:rPr>
          <w:rFonts w:ascii="Tahoma" w:hAnsi="Tahoma" w:cs="Tahoma"/>
          <w:color w:val="000000" w:themeColor="text1"/>
          <w:lang w:eastAsia="pl-PL"/>
        </w:rPr>
        <w:t>Cezary Szczepańczyk</w:t>
      </w:r>
      <w:r w:rsidR="00395C30" w:rsidRPr="00773087">
        <w:rPr>
          <w:rFonts w:ascii="Tahoma" w:hAnsi="Tahoma" w:cs="Tahoma"/>
          <w:color w:val="000000" w:themeColor="text1"/>
          <w:lang w:eastAsia="pl-PL"/>
        </w:rPr>
        <w:t>, e-mail:</w:t>
      </w:r>
      <w:r w:rsidR="007D5757" w:rsidRPr="00773087">
        <w:rPr>
          <w:rFonts w:ascii="Tahoma" w:hAnsi="Tahoma" w:cs="Tahoma"/>
          <w:color w:val="000000" w:themeColor="text1"/>
          <w:lang w:eastAsia="pl-PL"/>
        </w:rPr>
        <w:t xml:space="preserve"> </w:t>
      </w:r>
      <w:r w:rsidR="004E2B2D">
        <w:rPr>
          <w:rFonts w:ascii="Tahoma" w:hAnsi="Tahoma" w:cs="Tahoma"/>
          <w:color w:val="000000" w:themeColor="text1"/>
          <w:lang w:eastAsia="pl-PL"/>
        </w:rPr>
        <w:t>iod@jedwabno.pl</w:t>
      </w:r>
      <w:r w:rsidR="00395C30" w:rsidRPr="00773087">
        <w:rPr>
          <w:rFonts w:ascii="Tahoma" w:hAnsi="Tahoma" w:cs="Tahoma"/>
          <w:color w:val="000000" w:themeColor="text1"/>
          <w:lang w:eastAsia="pl-PL"/>
        </w:rPr>
        <w:t xml:space="preserve">, </w:t>
      </w:r>
      <w:r w:rsidR="00F9485C" w:rsidRPr="00773087">
        <w:rPr>
          <w:rFonts w:ascii="Tahoma" w:hAnsi="Tahoma" w:cs="Tahoma"/>
          <w:color w:val="000000" w:themeColor="text1"/>
          <w:lang w:eastAsia="pl-PL"/>
        </w:rPr>
        <w:t xml:space="preserve">telefon: </w:t>
      </w:r>
      <w:r w:rsidR="004E2B2D">
        <w:rPr>
          <w:rFonts w:ascii="Tahoma" w:hAnsi="Tahoma" w:cs="Tahoma"/>
          <w:color w:val="000000" w:themeColor="text1"/>
          <w:lang w:eastAsia="pl-PL"/>
        </w:rPr>
        <w:t>605104236</w:t>
      </w:r>
      <w:r w:rsidRPr="00773087">
        <w:rPr>
          <w:rFonts w:ascii="Tahoma" w:hAnsi="Tahoma" w:cs="Tahoma"/>
          <w:color w:val="000000" w:themeColor="text1"/>
          <w:lang w:eastAsia="pl-PL"/>
        </w:rPr>
        <w:t>*</w:t>
      </w:r>
    </w:p>
    <w:p w:rsidR="004E2B2D" w:rsidRPr="00773087" w:rsidRDefault="004E2B2D" w:rsidP="00052B87">
      <w:pPr>
        <w:pStyle w:val="Akapitzlist"/>
        <w:numPr>
          <w:ilvl w:val="0"/>
          <w:numId w:val="31"/>
        </w:numPr>
        <w:spacing w:after="0" w:line="240" w:lineRule="auto"/>
        <w:ind w:left="426" w:hanging="426"/>
        <w:jc w:val="both"/>
        <w:rPr>
          <w:rFonts w:ascii="Tahoma" w:hAnsi="Tahoma" w:cs="Tahoma"/>
          <w:i/>
          <w:color w:val="000000" w:themeColor="text1"/>
          <w:lang w:eastAsia="pl-PL"/>
        </w:rPr>
      </w:pPr>
      <w:r w:rsidRPr="00CD182A">
        <w:rPr>
          <w:rFonts w:ascii="Tahoma" w:hAnsi="Tahoma" w:cs="Tahoma"/>
          <w:color w:val="000000" w:themeColor="text1"/>
          <w:lang w:eastAsia="pl-PL"/>
        </w:rPr>
        <w:t>Inspektorem ochrony danych osobowych</w:t>
      </w:r>
      <w:r>
        <w:rPr>
          <w:rFonts w:ascii="Tahoma" w:hAnsi="Tahoma" w:cs="Tahoma"/>
          <w:color w:val="000000" w:themeColor="text1"/>
          <w:lang w:eastAsia="pl-PL"/>
        </w:rPr>
        <w:t xml:space="preserve"> </w:t>
      </w:r>
      <w:r>
        <w:rPr>
          <w:rFonts w:ascii="Tahoma" w:hAnsi="Tahoma" w:cs="Tahoma"/>
          <w:color w:val="000000" w:themeColor="text1"/>
          <w:lang w:val="en-US"/>
        </w:rPr>
        <w:t xml:space="preserve">w </w:t>
      </w:r>
      <w:proofErr w:type="spellStart"/>
      <w:r>
        <w:rPr>
          <w:rFonts w:ascii="Tahoma" w:hAnsi="Tahoma" w:cs="Tahoma"/>
          <w:color w:val="000000" w:themeColor="text1"/>
          <w:lang w:val="en-US"/>
        </w:rPr>
        <w:t>przypad</w:t>
      </w:r>
      <w:r w:rsidR="009D690B">
        <w:rPr>
          <w:rFonts w:ascii="Tahoma" w:hAnsi="Tahoma" w:cs="Tahoma"/>
          <w:color w:val="000000" w:themeColor="text1"/>
          <w:lang w:val="en-US"/>
        </w:rPr>
        <w:t>ku</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Zakładu</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Gospodarki</w:t>
      </w:r>
      <w:proofErr w:type="spellEnd"/>
      <w:r>
        <w:rPr>
          <w:rFonts w:ascii="Tahoma" w:hAnsi="Tahoma" w:cs="Tahoma"/>
          <w:color w:val="000000" w:themeColor="text1"/>
          <w:lang w:val="en-US"/>
        </w:rPr>
        <w:t xml:space="preserve"> </w:t>
      </w:r>
      <w:proofErr w:type="spellStart"/>
      <w:r>
        <w:rPr>
          <w:rFonts w:ascii="Tahoma" w:hAnsi="Tahoma" w:cs="Tahoma"/>
          <w:color w:val="000000" w:themeColor="text1"/>
          <w:lang w:val="en-US"/>
        </w:rPr>
        <w:t>Komunalnej</w:t>
      </w:r>
      <w:proofErr w:type="spellEnd"/>
      <w:r>
        <w:rPr>
          <w:rFonts w:ascii="Tahoma" w:hAnsi="Tahoma" w:cs="Tahoma"/>
          <w:color w:val="000000" w:themeColor="text1"/>
          <w:lang w:val="en-US"/>
        </w:rPr>
        <w:t xml:space="preserve"> sp. z </w:t>
      </w:r>
      <w:proofErr w:type="spellStart"/>
      <w:r>
        <w:rPr>
          <w:rFonts w:ascii="Tahoma" w:hAnsi="Tahoma" w:cs="Tahoma"/>
          <w:color w:val="000000" w:themeColor="text1"/>
          <w:lang w:val="en-US"/>
        </w:rPr>
        <w:t>o.o</w:t>
      </w:r>
      <w:proofErr w:type="spellEnd"/>
      <w:r>
        <w:rPr>
          <w:rFonts w:ascii="Tahoma" w:hAnsi="Tahoma" w:cs="Tahoma"/>
          <w:color w:val="000000" w:themeColor="text1"/>
          <w:lang w:val="en-US"/>
        </w:rPr>
        <w:t xml:space="preserve">. jest Adam </w:t>
      </w:r>
      <w:proofErr w:type="spellStart"/>
      <w:r>
        <w:rPr>
          <w:rFonts w:ascii="Tahoma" w:hAnsi="Tahoma" w:cs="Tahoma"/>
          <w:color w:val="000000" w:themeColor="text1"/>
          <w:lang w:val="en-US"/>
        </w:rPr>
        <w:t>Woźniak</w:t>
      </w:r>
      <w:proofErr w:type="spellEnd"/>
      <w:r>
        <w:rPr>
          <w:rFonts w:ascii="Tahoma" w:hAnsi="Tahoma" w:cs="Tahoma"/>
          <w:color w:val="000000" w:themeColor="text1"/>
          <w:lang w:val="en-US"/>
        </w:rPr>
        <w:t xml:space="preserve">, </w:t>
      </w:r>
      <w:r w:rsidR="00056CDE">
        <w:rPr>
          <w:rFonts w:ascii="Tahoma" w:hAnsi="Tahoma" w:cs="Tahoma"/>
          <w:color w:val="000000" w:themeColor="text1"/>
          <w:lang w:val="en-US"/>
        </w:rPr>
        <w:t xml:space="preserve">e-mail: </w:t>
      </w:r>
      <w:hyperlink r:id="rId9" w:history="1">
        <w:r w:rsidR="00056CDE" w:rsidRPr="00056CDE">
          <w:rPr>
            <w:rStyle w:val="Hipercze"/>
            <w:rFonts w:ascii="Tahoma" w:hAnsi="Tahoma" w:cs="Tahoma"/>
          </w:rPr>
          <w:t>danezgkjedwabno@gmail.com</w:t>
        </w:r>
      </w:hyperlink>
      <w:r w:rsidR="00056CDE">
        <w:rPr>
          <w:rFonts w:ascii="Tahoma" w:hAnsi="Tahoma" w:cs="Tahoma"/>
          <w:color w:val="000000" w:themeColor="text1"/>
          <w:lang w:val="en-US"/>
        </w:rPr>
        <w:t xml:space="preserve"> ,</w:t>
      </w:r>
      <w:r>
        <w:rPr>
          <w:rFonts w:ascii="Tahoma" w:hAnsi="Tahoma" w:cs="Tahoma"/>
          <w:color w:val="000000" w:themeColor="text1"/>
          <w:lang w:val="en-US"/>
        </w:rPr>
        <w:t xml:space="preserve">tel. </w:t>
      </w:r>
      <w:r w:rsidRPr="004E2B2D">
        <w:rPr>
          <w:rFonts w:ascii="Tahoma" w:hAnsi="Tahoma" w:cs="Tahoma"/>
        </w:rPr>
        <w:t>531779221</w:t>
      </w:r>
      <w:r>
        <w:rPr>
          <w:rFonts w:ascii="Tahoma" w:hAnsi="Tahoma" w:cs="Tahoma"/>
        </w:rPr>
        <w:t>*</w:t>
      </w:r>
    </w:p>
    <w:p w:rsidR="005C2DCF" w:rsidRPr="005C2DCF" w:rsidRDefault="005C2DCF" w:rsidP="00052B87">
      <w:pPr>
        <w:pStyle w:val="Akapitzlist"/>
        <w:numPr>
          <w:ilvl w:val="0"/>
          <w:numId w:val="32"/>
        </w:numPr>
        <w:spacing w:after="0" w:line="240" w:lineRule="auto"/>
        <w:ind w:left="426" w:hanging="426"/>
        <w:jc w:val="both"/>
        <w:rPr>
          <w:rFonts w:ascii="Tahoma" w:hAnsi="Tahoma" w:cs="Tahoma"/>
          <w:color w:val="00B0F0"/>
          <w:lang w:eastAsia="pl-PL"/>
        </w:rPr>
      </w:pPr>
      <w:r w:rsidRPr="00773087">
        <w:rPr>
          <w:rFonts w:ascii="Tahoma" w:hAnsi="Tahoma" w:cs="Tahoma"/>
          <w:color w:val="000000" w:themeColor="text1"/>
          <w:lang w:eastAsia="pl-PL"/>
        </w:rPr>
        <w:t xml:space="preserve">Pani/Pana dane osobowe przetwarzane będą na podstawie art. </w:t>
      </w:r>
      <w:r w:rsidRPr="00F9485C">
        <w:rPr>
          <w:rFonts w:ascii="Tahoma" w:hAnsi="Tahoma" w:cs="Tahoma"/>
          <w:color w:val="000000" w:themeColor="text1"/>
          <w:lang w:eastAsia="pl-PL"/>
        </w:rPr>
        <w:t xml:space="preserve">6 </w:t>
      </w:r>
      <w:r w:rsidRPr="005C2DCF">
        <w:rPr>
          <w:rFonts w:ascii="Tahoma" w:hAnsi="Tahoma" w:cs="Tahoma"/>
          <w:lang w:eastAsia="pl-PL"/>
        </w:rPr>
        <w:t>ust. 1 lit. c</w:t>
      </w:r>
      <w:r w:rsidRPr="005C2DCF">
        <w:rPr>
          <w:rFonts w:ascii="Tahoma" w:hAnsi="Tahoma" w:cs="Tahoma"/>
          <w:i/>
          <w:lang w:eastAsia="pl-PL"/>
        </w:rPr>
        <w:t xml:space="preserve"> </w:t>
      </w:r>
      <w:r w:rsidRPr="005C2DCF">
        <w:rPr>
          <w:rFonts w:ascii="Tahoma" w:hAnsi="Tahoma" w:cs="Tahoma"/>
          <w:lang w:eastAsia="pl-PL"/>
        </w:rPr>
        <w:t xml:space="preserve">RODO w celu </w:t>
      </w:r>
      <w:r w:rsidRPr="005C2DCF">
        <w:rPr>
          <w:rFonts w:ascii="Tahoma" w:hAnsi="Tahoma" w:cs="Tahoma"/>
        </w:rPr>
        <w:t xml:space="preserve">związanym z postępowaniem o udzielenie zamówienia publicznego </w:t>
      </w:r>
      <w:r w:rsidRPr="005C2DCF">
        <w:rPr>
          <w:rFonts w:ascii="Tahoma" w:hAnsi="Tahoma" w:cs="Tahoma"/>
          <w:i/>
        </w:rPr>
        <w:t xml:space="preserve">pn. </w:t>
      </w:r>
      <w:r w:rsidR="001B2949" w:rsidRPr="00395C30">
        <w:rPr>
          <w:rFonts w:ascii="Tahoma" w:hAnsi="Tahoma" w:cs="Tahoma"/>
          <w:i/>
        </w:rPr>
        <w:t xml:space="preserve">„ </w:t>
      </w:r>
      <w:r w:rsidR="001B2949" w:rsidRPr="005B5CAD">
        <w:rPr>
          <w:rFonts w:ascii="Tahoma" w:hAnsi="Tahoma" w:cs="Tahoma"/>
          <w:i/>
          <w:color w:val="000000" w:themeColor="text1"/>
        </w:rPr>
        <w:t>Ubezpieczenie mienia i odpow</w:t>
      </w:r>
      <w:r w:rsidR="00C81FA7" w:rsidRPr="005B5CAD">
        <w:rPr>
          <w:rFonts w:ascii="Tahoma" w:hAnsi="Tahoma" w:cs="Tahoma"/>
          <w:i/>
          <w:color w:val="000000" w:themeColor="text1"/>
        </w:rPr>
        <w:t>iedz</w:t>
      </w:r>
      <w:r w:rsidR="002141C5" w:rsidRPr="005B5CAD">
        <w:rPr>
          <w:rFonts w:ascii="Tahoma" w:hAnsi="Tahoma" w:cs="Tahoma"/>
          <w:i/>
          <w:color w:val="000000" w:themeColor="text1"/>
        </w:rPr>
        <w:t xml:space="preserve">ialności cywilnej Gminy </w:t>
      </w:r>
      <w:r w:rsidR="00794B4B">
        <w:rPr>
          <w:rFonts w:ascii="Tahoma" w:hAnsi="Tahoma" w:cs="Tahoma"/>
          <w:i/>
          <w:color w:val="000000" w:themeColor="text1"/>
        </w:rPr>
        <w:t>Jedwabno w okresie od 01.02</w:t>
      </w:r>
      <w:r w:rsidR="00BE30E8">
        <w:rPr>
          <w:rFonts w:ascii="Tahoma" w:hAnsi="Tahoma" w:cs="Tahoma"/>
          <w:i/>
          <w:color w:val="000000" w:themeColor="text1"/>
        </w:rPr>
        <w:t>.2019</w:t>
      </w:r>
      <w:r w:rsidR="001B2949" w:rsidRPr="005B5CAD">
        <w:rPr>
          <w:rFonts w:ascii="Tahoma" w:hAnsi="Tahoma" w:cs="Tahoma"/>
          <w:i/>
          <w:color w:val="000000" w:themeColor="text1"/>
        </w:rPr>
        <w:t xml:space="preserve"> do </w:t>
      </w:r>
      <w:r w:rsidR="00BE30E8">
        <w:rPr>
          <w:rFonts w:ascii="Tahoma" w:hAnsi="Tahoma" w:cs="Tahoma"/>
          <w:i/>
          <w:color w:val="000000" w:themeColor="text1"/>
        </w:rPr>
        <w:t>31</w:t>
      </w:r>
      <w:r w:rsidR="002141C5" w:rsidRPr="005B5CAD">
        <w:rPr>
          <w:rFonts w:ascii="Tahoma" w:hAnsi="Tahoma" w:cs="Tahoma"/>
          <w:i/>
          <w:color w:val="000000" w:themeColor="text1"/>
        </w:rPr>
        <w:t>.</w:t>
      </w:r>
      <w:r w:rsidR="00794B4B">
        <w:rPr>
          <w:rFonts w:ascii="Tahoma" w:hAnsi="Tahoma" w:cs="Tahoma"/>
          <w:i/>
          <w:color w:val="000000" w:themeColor="text1"/>
        </w:rPr>
        <w:t>01.2022</w:t>
      </w:r>
      <w:r w:rsidR="001B2949" w:rsidRPr="005B5CAD">
        <w:rPr>
          <w:rFonts w:ascii="Tahoma" w:hAnsi="Tahoma" w:cs="Tahoma"/>
          <w:i/>
          <w:color w:val="000000" w:themeColor="text1"/>
        </w:rPr>
        <w:t xml:space="preserve"> roku</w:t>
      </w:r>
      <w:r w:rsidRPr="005B5CAD">
        <w:rPr>
          <w:rFonts w:ascii="Tahoma" w:hAnsi="Tahoma" w:cs="Tahoma"/>
          <w:color w:val="000000" w:themeColor="text1"/>
        </w:rPr>
        <w:t xml:space="preserve">’’ </w:t>
      </w:r>
      <w:r w:rsidR="00395C30" w:rsidRPr="00773087">
        <w:rPr>
          <w:rFonts w:ascii="Tahoma" w:hAnsi="Tahoma" w:cs="Tahoma"/>
          <w:color w:val="000000" w:themeColor="text1"/>
          <w:lang w:eastAsia="pl-PL"/>
        </w:rPr>
        <w:t xml:space="preserve">nr postępowania </w:t>
      </w:r>
      <w:r w:rsidR="004E2B2D" w:rsidRPr="004E2B2D">
        <w:rPr>
          <w:rFonts w:ascii="Tahoma" w:hAnsi="Tahoma" w:cs="Tahoma"/>
          <w:color w:val="000000" w:themeColor="text1"/>
        </w:rPr>
        <w:t>ZO.271.1.2019.U</w:t>
      </w:r>
      <w:r w:rsidR="00840A06" w:rsidRPr="00773087">
        <w:rPr>
          <w:rFonts w:ascii="Tahoma" w:hAnsi="Tahoma" w:cs="Tahoma"/>
          <w:b/>
          <w:color w:val="000000" w:themeColor="text1"/>
        </w:rPr>
        <w:t xml:space="preserve"> </w:t>
      </w:r>
      <w:r w:rsidRPr="005C2DCF">
        <w:rPr>
          <w:rFonts w:ascii="Tahoma" w:hAnsi="Tahoma" w:cs="Tahoma"/>
        </w:rPr>
        <w:t xml:space="preserve">prowadzonym w trybie przetargu nieograniczonego </w:t>
      </w:r>
      <w:r w:rsidRPr="005C2DCF">
        <w:rPr>
          <w:rFonts w:ascii="Tahoma" w:hAnsi="Tahoma" w:cs="Tahoma"/>
          <w:lang w:eastAsia="pl-PL"/>
        </w:rPr>
        <w:t>o wartości zamówienia mniejszej od kwot określonych w przepisach wydanych na podstawie art. 11 ust. 8 ustawy z dnia 29 stycznia 2004 r. – Prawo zamówień publicznych</w:t>
      </w:r>
      <w:r w:rsidRPr="005C2DCF">
        <w:rPr>
          <w:rFonts w:ascii="Tahoma" w:hAnsi="Tahoma" w:cs="Tahoma"/>
        </w:rPr>
        <w:t>;</w:t>
      </w:r>
    </w:p>
    <w:p w:rsidR="005C2DCF" w:rsidRPr="005C2DCF" w:rsidRDefault="005C2DCF" w:rsidP="00052B87">
      <w:pPr>
        <w:pStyle w:val="Akapitzlist"/>
        <w:numPr>
          <w:ilvl w:val="0"/>
          <w:numId w:val="32"/>
        </w:numPr>
        <w:spacing w:after="0" w:line="240" w:lineRule="auto"/>
        <w:ind w:left="426" w:hanging="426"/>
        <w:jc w:val="both"/>
        <w:rPr>
          <w:rFonts w:ascii="Tahoma" w:hAnsi="Tahoma" w:cs="Tahoma"/>
          <w:color w:val="00B0F0"/>
          <w:lang w:eastAsia="pl-PL"/>
        </w:rPr>
      </w:pPr>
      <w:r w:rsidRPr="005C2DCF">
        <w:rPr>
          <w:rFonts w:ascii="Tahoma" w:hAnsi="Tahoma" w:cs="Tahoma"/>
          <w:lang w:eastAsia="pl-PL"/>
        </w:rPr>
        <w:t xml:space="preserve">odbiorcami Pani/Pana danych osobowych będą osoby lub podmioty, którym udostępniona zostanie dokumentacja postępowania w oparciu o art. 8 oraz art. 96 ust. 3 ustawy z dnia 29 </w:t>
      </w:r>
      <w:r w:rsidRPr="005C2DCF">
        <w:rPr>
          <w:rFonts w:ascii="Tahoma" w:hAnsi="Tahoma" w:cs="Tahoma"/>
          <w:lang w:eastAsia="pl-PL"/>
        </w:rPr>
        <w:lastRenderedPageBreak/>
        <w:t>stycznia 2004 r. – Prawo zam</w:t>
      </w:r>
      <w:r w:rsidR="00BE30E8">
        <w:rPr>
          <w:rFonts w:ascii="Tahoma" w:hAnsi="Tahoma" w:cs="Tahoma"/>
          <w:lang w:eastAsia="pl-PL"/>
        </w:rPr>
        <w:t>ówień publicznych (Dz. U. z 2018 r. poz. 1986</w:t>
      </w:r>
      <w:r w:rsidRPr="005C2DCF">
        <w:rPr>
          <w:rFonts w:ascii="Tahoma" w:hAnsi="Tahoma" w:cs="Tahoma"/>
          <w:lang w:eastAsia="pl-PL"/>
        </w:rPr>
        <w:t xml:space="preserve"> </w:t>
      </w:r>
      <w:r w:rsidR="00BE30E8">
        <w:rPr>
          <w:rFonts w:ascii="Tahoma" w:hAnsi="Tahoma" w:cs="Tahoma"/>
          <w:lang w:eastAsia="pl-PL"/>
        </w:rPr>
        <w:t>z późn. zm.</w:t>
      </w:r>
      <w:r w:rsidRPr="005C2DCF">
        <w:rPr>
          <w:rFonts w:ascii="Tahoma" w:hAnsi="Tahoma" w:cs="Tahoma"/>
          <w:lang w:eastAsia="pl-PL"/>
        </w:rPr>
        <w:t xml:space="preserve">), dalej „ustawa </w:t>
      </w:r>
      <w:proofErr w:type="spellStart"/>
      <w:r w:rsidRPr="005C2DCF">
        <w:rPr>
          <w:rFonts w:ascii="Tahoma" w:hAnsi="Tahoma" w:cs="Tahoma"/>
          <w:lang w:eastAsia="pl-PL"/>
        </w:rPr>
        <w:t>Pzp</w:t>
      </w:r>
      <w:proofErr w:type="spellEnd"/>
      <w:r w:rsidRPr="005C2DCF">
        <w:rPr>
          <w:rFonts w:ascii="Tahoma" w:hAnsi="Tahoma" w:cs="Tahoma"/>
          <w:lang w:eastAsia="pl-PL"/>
        </w:rPr>
        <w:t xml:space="preserve">”;  </w:t>
      </w:r>
    </w:p>
    <w:p w:rsidR="005C2DCF" w:rsidRPr="001B2949" w:rsidRDefault="005C2DCF" w:rsidP="00052B87">
      <w:pPr>
        <w:pStyle w:val="Akapitzlist"/>
        <w:numPr>
          <w:ilvl w:val="0"/>
          <w:numId w:val="32"/>
        </w:numPr>
        <w:spacing w:after="0" w:line="240" w:lineRule="auto"/>
        <w:ind w:left="426" w:hanging="426"/>
        <w:jc w:val="both"/>
        <w:rPr>
          <w:rFonts w:ascii="Tahoma" w:hAnsi="Tahoma" w:cs="Tahoma"/>
          <w:color w:val="00B0F0"/>
          <w:lang w:eastAsia="pl-PL"/>
        </w:rPr>
      </w:pPr>
      <w:r w:rsidRPr="001B2949">
        <w:rPr>
          <w:rFonts w:ascii="Tahoma" w:hAnsi="Tahoma" w:cs="Tahoma"/>
          <w:lang w:eastAsia="pl-PL"/>
        </w:rPr>
        <w:t xml:space="preserve">Pani/Pana dane osobowe będą przechowywane, zgodnie z art. 97 ust. 1 ustawy </w:t>
      </w:r>
      <w:proofErr w:type="spellStart"/>
      <w:r w:rsidRPr="001B2949">
        <w:rPr>
          <w:rFonts w:ascii="Tahoma" w:hAnsi="Tahoma" w:cs="Tahoma"/>
          <w:lang w:eastAsia="pl-PL"/>
        </w:rPr>
        <w:t>Pzp</w:t>
      </w:r>
      <w:proofErr w:type="spellEnd"/>
      <w:r w:rsidRPr="001B2949">
        <w:rPr>
          <w:rFonts w:ascii="Tahoma" w:hAnsi="Tahoma" w:cs="Tahoma"/>
          <w:lang w:eastAsia="pl-PL"/>
        </w:rPr>
        <w:t>, przez okres 4 lat od dnia zakończenia postępowania o udzielenie zamówienia, a jeżeli czas trwania umowy przekracza 4 lata, okres przechowywania obejmuje cały czas trwania umowy;</w:t>
      </w:r>
    </w:p>
    <w:p w:rsidR="005C2DCF" w:rsidRPr="005C2DCF" w:rsidRDefault="005C2DCF" w:rsidP="00052B87">
      <w:pPr>
        <w:pStyle w:val="Akapitzlist"/>
        <w:numPr>
          <w:ilvl w:val="0"/>
          <w:numId w:val="32"/>
        </w:numPr>
        <w:spacing w:after="0" w:line="240" w:lineRule="auto"/>
        <w:ind w:left="426" w:hanging="426"/>
        <w:jc w:val="both"/>
        <w:rPr>
          <w:rFonts w:ascii="Tahoma" w:hAnsi="Tahoma" w:cs="Tahoma"/>
          <w:b/>
          <w:i/>
          <w:lang w:eastAsia="pl-PL"/>
        </w:rPr>
      </w:pPr>
      <w:r w:rsidRPr="005C2DCF">
        <w:rPr>
          <w:rFonts w:ascii="Tahoma" w:hAnsi="Tahoma" w:cs="Tahoma"/>
          <w:lang w:eastAsia="pl-PL"/>
        </w:rPr>
        <w:t xml:space="preserve">obowiązek podania przez Panią/Pana danych osobowych bezpośrednio Pani/Pana dotyczących jest wymogiem ustawowym określonym w przepisach ustawy </w:t>
      </w:r>
      <w:proofErr w:type="spellStart"/>
      <w:r w:rsidRPr="005C2DCF">
        <w:rPr>
          <w:rFonts w:ascii="Tahoma" w:hAnsi="Tahoma" w:cs="Tahoma"/>
          <w:lang w:eastAsia="pl-PL"/>
        </w:rPr>
        <w:t>Pzp</w:t>
      </w:r>
      <w:proofErr w:type="spellEnd"/>
      <w:r w:rsidRPr="005C2DCF">
        <w:rPr>
          <w:rFonts w:ascii="Tahoma" w:hAnsi="Tahoma" w:cs="Tahoma"/>
          <w:lang w:eastAsia="pl-PL"/>
        </w:rPr>
        <w:t xml:space="preserve">, związanym z udziałem w postępowaniu o udzielenie zamówienia publicznego; konsekwencje niepodania określonych danych wynikają z ustawy </w:t>
      </w:r>
      <w:proofErr w:type="spellStart"/>
      <w:r w:rsidRPr="005C2DCF">
        <w:rPr>
          <w:rFonts w:ascii="Tahoma" w:hAnsi="Tahoma" w:cs="Tahoma"/>
          <w:lang w:eastAsia="pl-PL"/>
        </w:rPr>
        <w:t>Pzp</w:t>
      </w:r>
      <w:proofErr w:type="spellEnd"/>
      <w:r w:rsidRPr="005C2DCF">
        <w:rPr>
          <w:rFonts w:ascii="Tahoma" w:hAnsi="Tahoma" w:cs="Tahoma"/>
          <w:lang w:eastAsia="pl-PL"/>
        </w:rPr>
        <w:t xml:space="preserve">;  </w:t>
      </w:r>
    </w:p>
    <w:p w:rsidR="005C2DCF" w:rsidRPr="005C2DCF" w:rsidRDefault="005C2DCF" w:rsidP="00052B87">
      <w:pPr>
        <w:pStyle w:val="Akapitzlist"/>
        <w:numPr>
          <w:ilvl w:val="0"/>
          <w:numId w:val="32"/>
        </w:numPr>
        <w:spacing w:after="0" w:line="240" w:lineRule="auto"/>
        <w:ind w:left="426" w:hanging="426"/>
        <w:jc w:val="both"/>
        <w:rPr>
          <w:rFonts w:ascii="Tahoma" w:hAnsi="Tahoma" w:cs="Tahoma"/>
        </w:rPr>
      </w:pPr>
      <w:r w:rsidRPr="005C2DCF">
        <w:rPr>
          <w:rFonts w:ascii="Tahoma" w:hAnsi="Tahoma" w:cs="Tahoma"/>
          <w:lang w:eastAsia="pl-PL"/>
        </w:rPr>
        <w:t>w odniesieniu do Pani/Pana danych osobowych decyzje nie będą podejmowane w sposób zautomatyzowany, stosowanie do art. 22 RODO;</w:t>
      </w:r>
    </w:p>
    <w:p w:rsidR="005C2DCF" w:rsidRPr="005C2DCF" w:rsidRDefault="005C2DCF" w:rsidP="00052B87">
      <w:pPr>
        <w:pStyle w:val="Akapitzlist"/>
        <w:numPr>
          <w:ilvl w:val="0"/>
          <w:numId w:val="32"/>
        </w:numPr>
        <w:spacing w:after="0" w:line="240" w:lineRule="auto"/>
        <w:ind w:left="426" w:hanging="426"/>
        <w:jc w:val="both"/>
        <w:rPr>
          <w:rFonts w:ascii="Tahoma" w:hAnsi="Tahoma" w:cs="Tahoma"/>
          <w:color w:val="00B0F0"/>
          <w:lang w:eastAsia="pl-PL"/>
        </w:rPr>
      </w:pPr>
      <w:r w:rsidRPr="005C2DCF">
        <w:rPr>
          <w:rFonts w:ascii="Tahoma" w:hAnsi="Tahoma" w:cs="Tahoma"/>
          <w:lang w:eastAsia="pl-PL"/>
        </w:rPr>
        <w:t>posiada Pani/Pan:</w:t>
      </w:r>
    </w:p>
    <w:p w:rsidR="005C2DCF" w:rsidRPr="005C2DCF" w:rsidRDefault="005C2DCF" w:rsidP="00052B87">
      <w:pPr>
        <w:pStyle w:val="Akapitzlist"/>
        <w:numPr>
          <w:ilvl w:val="0"/>
          <w:numId w:val="33"/>
        </w:numPr>
        <w:spacing w:after="0" w:line="240" w:lineRule="auto"/>
        <w:ind w:left="709" w:hanging="283"/>
        <w:jc w:val="both"/>
        <w:rPr>
          <w:rFonts w:ascii="Tahoma" w:hAnsi="Tahoma" w:cs="Tahoma"/>
          <w:color w:val="00B0F0"/>
          <w:lang w:eastAsia="pl-PL"/>
        </w:rPr>
      </w:pPr>
      <w:r w:rsidRPr="005C2DCF">
        <w:rPr>
          <w:rFonts w:ascii="Tahoma" w:hAnsi="Tahoma" w:cs="Tahoma"/>
          <w:lang w:eastAsia="pl-PL"/>
        </w:rPr>
        <w:t>na podstawie art. 15 RODO prawo dostępu do danych osobowych Pani/Pana dotyczących;</w:t>
      </w:r>
    </w:p>
    <w:p w:rsidR="005C2DCF" w:rsidRPr="005C2DCF" w:rsidRDefault="005C2DCF" w:rsidP="00052B87">
      <w:pPr>
        <w:pStyle w:val="Akapitzlist"/>
        <w:numPr>
          <w:ilvl w:val="0"/>
          <w:numId w:val="33"/>
        </w:numPr>
        <w:spacing w:after="0" w:line="240" w:lineRule="auto"/>
        <w:ind w:left="709" w:hanging="283"/>
        <w:jc w:val="both"/>
        <w:rPr>
          <w:rFonts w:ascii="Tahoma" w:hAnsi="Tahoma" w:cs="Tahoma"/>
          <w:lang w:eastAsia="pl-PL"/>
        </w:rPr>
      </w:pPr>
      <w:r w:rsidRPr="005C2DCF">
        <w:rPr>
          <w:rFonts w:ascii="Tahoma" w:hAnsi="Tahoma" w:cs="Tahoma"/>
          <w:lang w:eastAsia="pl-PL"/>
        </w:rPr>
        <w:t xml:space="preserve">na podstawie art. 16 RODO prawo do sprostowania Pani/Pana danych osobowych </w:t>
      </w:r>
      <w:r w:rsidRPr="005C2DCF">
        <w:rPr>
          <w:rFonts w:ascii="Tahoma" w:hAnsi="Tahoma" w:cs="Tahoma"/>
          <w:b/>
          <w:vertAlign w:val="superscript"/>
          <w:lang w:eastAsia="pl-PL"/>
        </w:rPr>
        <w:t>**</w:t>
      </w:r>
      <w:r w:rsidRPr="005C2DCF">
        <w:rPr>
          <w:rFonts w:ascii="Tahoma" w:hAnsi="Tahoma" w:cs="Tahoma"/>
          <w:lang w:eastAsia="pl-PL"/>
        </w:rPr>
        <w:t>;</w:t>
      </w:r>
    </w:p>
    <w:p w:rsidR="005C2DCF" w:rsidRPr="005C2DCF" w:rsidRDefault="005C2DCF" w:rsidP="00052B87">
      <w:pPr>
        <w:pStyle w:val="Akapitzlist"/>
        <w:numPr>
          <w:ilvl w:val="0"/>
          <w:numId w:val="33"/>
        </w:numPr>
        <w:spacing w:after="0" w:line="240" w:lineRule="auto"/>
        <w:ind w:left="709" w:hanging="283"/>
        <w:jc w:val="both"/>
        <w:rPr>
          <w:rFonts w:ascii="Tahoma" w:hAnsi="Tahoma" w:cs="Tahoma"/>
          <w:lang w:eastAsia="pl-PL"/>
        </w:rPr>
      </w:pPr>
      <w:r w:rsidRPr="005C2DCF">
        <w:rPr>
          <w:rFonts w:ascii="Tahoma" w:hAnsi="Tahoma" w:cs="Tahoma"/>
          <w:lang w:eastAsia="pl-PL"/>
        </w:rPr>
        <w:t xml:space="preserve">na podstawie art. 18 RODO prawo żądania od administratora ograniczenia przetwarzania danych osobowych z zastrzeżeniem przypadków, o których mowa w art. 18 ust. 2 RODO ***;  </w:t>
      </w:r>
    </w:p>
    <w:p w:rsidR="005C2DCF" w:rsidRPr="005C2DCF" w:rsidRDefault="005C2DCF" w:rsidP="00052B87">
      <w:pPr>
        <w:pStyle w:val="Akapitzlist"/>
        <w:numPr>
          <w:ilvl w:val="0"/>
          <w:numId w:val="33"/>
        </w:numPr>
        <w:spacing w:after="0" w:line="240" w:lineRule="auto"/>
        <w:ind w:left="709" w:hanging="283"/>
        <w:jc w:val="both"/>
        <w:rPr>
          <w:rFonts w:ascii="Tahoma" w:hAnsi="Tahoma" w:cs="Tahoma"/>
          <w:i/>
          <w:color w:val="00B0F0"/>
          <w:lang w:eastAsia="pl-PL"/>
        </w:rPr>
      </w:pPr>
      <w:r w:rsidRPr="005C2DCF">
        <w:rPr>
          <w:rFonts w:ascii="Tahoma" w:hAnsi="Tahoma" w:cs="Tahoma"/>
          <w:lang w:eastAsia="pl-PL"/>
        </w:rPr>
        <w:t>prawo do wniesienia skargi do Prezesa Urzędu Ochrony Danych Osobowych, gdy uzna Pani/Pan, że przetwarzanie danych osobowych Pani/Pana dotyczących narusza przepisy RODO;</w:t>
      </w:r>
    </w:p>
    <w:p w:rsidR="005C2DCF" w:rsidRPr="005C2DCF" w:rsidRDefault="005C2DCF" w:rsidP="00052B87">
      <w:pPr>
        <w:pStyle w:val="Akapitzlist"/>
        <w:numPr>
          <w:ilvl w:val="0"/>
          <w:numId w:val="32"/>
        </w:numPr>
        <w:spacing w:after="0" w:line="240" w:lineRule="auto"/>
        <w:ind w:left="426" w:hanging="426"/>
        <w:jc w:val="both"/>
        <w:rPr>
          <w:rFonts w:ascii="Tahoma" w:hAnsi="Tahoma" w:cs="Tahoma"/>
          <w:i/>
          <w:color w:val="00B0F0"/>
          <w:lang w:eastAsia="pl-PL"/>
        </w:rPr>
      </w:pPr>
      <w:r w:rsidRPr="005C2DCF">
        <w:rPr>
          <w:rFonts w:ascii="Tahoma" w:hAnsi="Tahoma" w:cs="Tahoma"/>
          <w:lang w:eastAsia="pl-PL"/>
        </w:rPr>
        <w:t>nie przysługuje Pani/Panu:</w:t>
      </w:r>
    </w:p>
    <w:p w:rsidR="005C2DCF" w:rsidRPr="005C2DCF" w:rsidRDefault="005C2DCF" w:rsidP="00052B87">
      <w:pPr>
        <w:pStyle w:val="Akapitzlist"/>
        <w:numPr>
          <w:ilvl w:val="0"/>
          <w:numId w:val="34"/>
        </w:numPr>
        <w:spacing w:after="0" w:line="240" w:lineRule="auto"/>
        <w:ind w:left="709" w:hanging="283"/>
        <w:jc w:val="both"/>
        <w:rPr>
          <w:rFonts w:ascii="Tahoma" w:hAnsi="Tahoma" w:cs="Tahoma"/>
          <w:i/>
          <w:color w:val="00B0F0"/>
          <w:lang w:eastAsia="pl-PL"/>
        </w:rPr>
      </w:pPr>
      <w:r w:rsidRPr="005C2DCF">
        <w:rPr>
          <w:rFonts w:ascii="Tahoma" w:hAnsi="Tahoma" w:cs="Tahoma"/>
          <w:lang w:eastAsia="pl-PL"/>
        </w:rPr>
        <w:t>w związku z art. 17 ust. 3 lit. b, d lub e RODO prawo do usunięcia danych osobowych;</w:t>
      </w:r>
    </w:p>
    <w:p w:rsidR="005C2DCF" w:rsidRPr="005C2DCF" w:rsidRDefault="005C2DCF" w:rsidP="00052B87">
      <w:pPr>
        <w:pStyle w:val="Akapitzlist"/>
        <w:numPr>
          <w:ilvl w:val="0"/>
          <w:numId w:val="34"/>
        </w:numPr>
        <w:spacing w:after="0" w:line="240" w:lineRule="auto"/>
        <w:ind w:left="709" w:hanging="283"/>
        <w:jc w:val="both"/>
        <w:rPr>
          <w:rFonts w:ascii="Tahoma" w:hAnsi="Tahoma" w:cs="Tahoma"/>
          <w:b/>
          <w:i/>
          <w:lang w:eastAsia="pl-PL"/>
        </w:rPr>
      </w:pPr>
      <w:r w:rsidRPr="005C2DCF">
        <w:rPr>
          <w:rFonts w:ascii="Tahoma" w:hAnsi="Tahoma" w:cs="Tahoma"/>
          <w:lang w:eastAsia="pl-PL"/>
        </w:rPr>
        <w:t>prawo do przenoszenia danych osobowych, o którym mowa w art. 20 RODO;</w:t>
      </w:r>
    </w:p>
    <w:p w:rsidR="005C2DCF" w:rsidRPr="005C2DCF" w:rsidRDefault="005C2DCF" w:rsidP="00052B87">
      <w:pPr>
        <w:pStyle w:val="Akapitzlist"/>
        <w:numPr>
          <w:ilvl w:val="0"/>
          <w:numId w:val="34"/>
        </w:numPr>
        <w:spacing w:after="0" w:line="240" w:lineRule="auto"/>
        <w:ind w:left="709" w:hanging="283"/>
        <w:jc w:val="both"/>
        <w:rPr>
          <w:rFonts w:ascii="Tahoma" w:hAnsi="Tahoma" w:cs="Tahoma"/>
          <w:b/>
          <w:i/>
          <w:lang w:eastAsia="pl-PL"/>
        </w:rPr>
      </w:pPr>
      <w:r w:rsidRPr="005C2DCF">
        <w:rPr>
          <w:rFonts w:ascii="Tahoma" w:hAnsi="Tahoma" w:cs="Tahoma"/>
          <w:b/>
          <w:lang w:eastAsia="pl-PL"/>
        </w:rPr>
        <w:t>na podstawie art. 21 RODO prawo sprzeciwu, wobec przetwarzania danych osobowych, gdyż podstawą prawną przetwarzania Pani/Pana danych osobowych jest art. 6 ust. 1 lit. c RODO</w:t>
      </w:r>
      <w:r w:rsidRPr="005C2DCF">
        <w:rPr>
          <w:rFonts w:ascii="Tahoma" w:hAnsi="Tahoma" w:cs="Tahoma"/>
          <w:lang w:eastAsia="pl-PL"/>
        </w:rPr>
        <w:t>.</w:t>
      </w:r>
      <w:r w:rsidRPr="005C2DCF">
        <w:rPr>
          <w:rFonts w:ascii="Tahoma" w:hAnsi="Tahoma" w:cs="Tahoma"/>
          <w:b/>
          <w:lang w:eastAsia="pl-PL"/>
        </w:rPr>
        <w:t xml:space="preserve"> </w:t>
      </w:r>
    </w:p>
    <w:p w:rsidR="005C2DCF" w:rsidRDefault="005C2DCF" w:rsidP="005C2DCF">
      <w:pPr>
        <w:pStyle w:val="Akapitzlist"/>
        <w:ind w:left="709"/>
        <w:jc w:val="both"/>
        <w:rPr>
          <w:rFonts w:ascii="Arial" w:hAnsi="Arial" w:cs="Arial"/>
          <w:b/>
          <w:i/>
          <w:lang w:eastAsia="pl-PL"/>
        </w:rPr>
      </w:pPr>
    </w:p>
    <w:p w:rsidR="005C2DCF" w:rsidRPr="001B2949" w:rsidRDefault="005C2DCF" w:rsidP="005C2DCF">
      <w:pPr>
        <w:ind w:left="426"/>
        <w:jc w:val="both"/>
        <w:rPr>
          <w:rFonts w:ascii="Tahoma" w:hAnsi="Tahoma" w:cs="Tahoma"/>
          <w:i/>
          <w:sz w:val="16"/>
          <w:szCs w:val="16"/>
          <w:lang w:eastAsia="pl-PL"/>
        </w:rPr>
      </w:pPr>
      <w:r w:rsidRPr="00395C30">
        <w:rPr>
          <w:rFonts w:ascii="Tahoma" w:hAnsi="Tahoma" w:cs="Tahoma"/>
          <w:b/>
          <w:i/>
          <w:sz w:val="16"/>
          <w:szCs w:val="16"/>
          <w:vertAlign w:val="superscript"/>
        </w:rPr>
        <w:t>*</w:t>
      </w:r>
      <w:r w:rsidRPr="00395C30">
        <w:rPr>
          <w:rFonts w:ascii="Tahoma" w:hAnsi="Tahoma" w:cs="Tahoma"/>
          <w:b/>
          <w:i/>
          <w:sz w:val="16"/>
          <w:szCs w:val="16"/>
        </w:rPr>
        <w:t xml:space="preserve"> Wyjaśnienie:</w:t>
      </w:r>
      <w:r w:rsidRPr="00395C30">
        <w:rPr>
          <w:rFonts w:ascii="Tahoma" w:hAnsi="Tahoma" w:cs="Tahoma"/>
          <w:i/>
          <w:sz w:val="16"/>
          <w:szCs w:val="16"/>
        </w:rPr>
        <w:t xml:space="preserve"> informacja w tym zakresie jest wymagana, jeżeli w odniesieniu do danego administratora lub podmiotu przetwarzającego </w:t>
      </w:r>
      <w:r w:rsidRPr="00395C30">
        <w:rPr>
          <w:rFonts w:ascii="Tahoma" w:hAnsi="Tahoma" w:cs="Tahoma"/>
          <w:i/>
          <w:sz w:val="16"/>
          <w:szCs w:val="16"/>
          <w:lang w:eastAsia="pl-PL"/>
        </w:rPr>
        <w:t>istnieje obowiązek wyznaczenia inspektora ochrony danych osobowych.</w:t>
      </w:r>
    </w:p>
    <w:p w:rsidR="005C2DCF" w:rsidRPr="001B2949" w:rsidRDefault="005C2DCF" w:rsidP="005C2DCF">
      <w:pPr>
        <w:pStyle w:val="Akapitzlist"/>
        <w:ind w:left="426"/>
        <w:jc w:val="both"/>
        <w:rPr>
          <w:rFonts w:ascii="Tahoma" w:hAnsi="Tahoma" w:cs="Tahoma"/>
          <w:i/>
          <w:sz w:val="16"/>
          <w:szCs w:val="16"/>
        </w:rPr>
      </w:pPr>
      <w:r w:rsidRPr="001B2949">
        <w:rPr>
          <w:rFonts w:ascii="Tahoma" w:hAnsi="Tahoma" w:cs="Tahoma"/>
          <w:b/>
          <w:i/>
          <w:sz w:val="16"/>
          <w:szCs w:val="16"/>
          <w:vertAlign w:val="superscript"/>
        </w:rPr>
        <w:t xml:space="preserve">** </w:t>
      </w:r>
      <w:r w:rsidRPr="001B2949">
        <w:rPr>
          <w:rFonts w:ascii="Tahoma" w:hAnsi="Tahoma" w:cs="Tahoma"/>
          <w:b/>
          <w:i/>
          <w:sz w:val="16"/>
          <w:szCs w:val="16"/>
        </w:rPr>
        <w:t>Wyjaśnienie:</w:t>
      </w:r>
      <w:r w:rsidRPr="001B2949">
        <w:rPr>
          <w:rFonts w:ascii="Tahoma" w:hAnsi="Tahoma" w:cs="Tahoma"/>
          <w:i/>
          <w:sz w:val="16"/>
          <w:szCs w:val="16"/>
        </w:rPr>
        <w:t xml:space="preserve"> </w:t>
      </w:r>
      <w:r w:rsidRPr="001B2949">
        <w:rPr>
          <w:rFonts w:ascii="Tahoma" w:hAnsi="Tahoma" w:cs="Tahoma"/>
          <w:i/>
          <w:sz w:val="16"/>
          <w:szCs w:val="16"/>
          <w:lang w:eastAsia="pl-PL"/>
        </w:rPr>
        <w:t xml:space="preserve">skorzystanie z prawa do sprostowania nie może skutkować zmianą </w:t>
      </w:r>
      <w:r w:rsidRPr="001B2949">
        <w:rPr>
          <w:rFonts w:ascii="Tahoma" w:hAnsi="Tahoma" w:cs="Tahoma"/>
          <w:i/>
          <w:sz w:val="16"/>
          <w:szCs w:val="16"/>
        </w:rPr>
        <w:t>wyniku postępowania</w:t>
      </w:r>
      <w:r w:rsidRPr="001B2949">
        <w:rPr>
          <w:rFonts w:ascii="Tahoma" w:hAnsi="Tahoma" w:cs="Tahoma"/>
          <w:i/>
          <w:sz w:val="16"/>
          <w:szCs w:val="16"/>
        </w:rPr>
        <w:br/>
        <w:t xml:space="preserve">o udzielenie zamówienia publicznego ani zmianą postanowień umowy w zakresie niezgodnym z ustawą </w:t>
      </w:r>
      <w:proofErr w:type="spellStart"/>
      <w:r w:rsidRPr="001B2949">
        <w:rPr>
          <w:rFonts w:ascii="Tahoma" w:hAnsi="Tahoma" w:cs="Tahoma"/>
          <w:i/>
          <w:sz w:val="16"/>
          <w:szCs w:val="16"/>
        </w:rPr>
        <w:t>Pzp</w:t>
      </w:r>
      <w:proofErr w:type="spellEnd"/>
      <w:r w:rsidRPr="001B2949">
        <w:rPr>
          <w:rFonts w:ascii="Tahoma" w:hAnsi="Tahoma" w:cs="Tahoma"/>
          <w:i/>
          <w:sz w:val="16"/>
          <w:szCs w:val="16"/>
        </w:rPr>
        <w:t xml:space="preserve"> oraz nie może naruszać integralności protokołu oraz jego załączników.</w:t>
      </w:r>
    </w:p>
    <w:p w:rsidR="005C2DCF" w:rsidRPr="001B2949" w:rsidRDefault="005C2DCF" w:rsidP="005C2DCF">
      <w:pPr>
        <w:pStyle w:val="Akapitzlist"/>
        <w:ind w:left="426"/>
        <w:jc w:val="both"/>
        <w:rPr>
          <w:rFonts w:ascii="Tahoma" w:hAnsi="Tahoma" w:cs="Tahoma"/>
          <w:i/>
          <w:sz w:val="16"/>
          <w:szCs w:val="16"/>
          <w:lang w:eastAsia="pl-PL"/>
        </w:rPr>
      </w:pPr>
      <w:r w:rsidRPr="001B2949">
        <w:rPr>
          <w:rFonts w:ascii="Tahoma" w:hAnsi="Tahoma" w:cs="Tahoma"/>
          <w:b/>
          <w:i/>
          <w:sz w:val="16"/>
          <w:szCs w:val="16"/>
          <w:vertAlign w:val="superscript"/>
        </w:rPr>
        <w:t xml:space="preserve">*** </w:t>
      </w:r>
      <w:r w:rsidRPr="001B2949">
        <w:rPr>
          <w:rFonts w:ascii="Tahoma" w:hAnsi="Tahoma" w:cs="Tahoma"/>
          <w:b/>
          <w:i/>
          <w:sz w:val="16"/>
          <w:szCs w:val="16"/>
        </w:rPr>
        <w:t>Wyjaśnienie:</w:t>
      </w:r>
      <w:r w:rsidRPr="001B2949">
        <w:rPr>
          <w:rFonts w:ascii="Tahoma" w:hAnsi="Tahoma" w:cs="Tahoma"/>
          <w:i/>
          <w:sz w:val="16"/>
          <w:szCs w:val="16"/>
        </w:rPr>
        <w:t xml:space="preserve"> prawo do ograniczenia przetwarzania nie ma zastosowania w odniesieniu do </w:t>
      </w:r>
      <w:r w:rsidRPr="001B2949">
        <w:rPr>
          <w:rFonts w:ascii="Tahoma" w:hAnsi="Tahoma" w:cs="Tahoma"/>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rsidR="00C05171" w:rsidRDefault="00C05171" w:rsidP="002247F5">
      <w:pPr>
        <w:spacing w:after="0"/>
        <w:jc w:val="both"/>
        <w:rPr>
          <w:rFonts w:ascii="Tahoma" w:hAnsi="Tahoma" w:cs="Tahoma"/>
        </w:rPr>
      </w:pPr>
    </w:p>
    <w:p w:rsidR="00361356" w:rsidRDefault="00361356" w:rsidP="00052B87">
      <w:pPr>
        <w:pStyle w:val="Nagwek1"/>
        <w:keepNext/>
        <w:numPr>
          <w:ilvl w:val="0"/>
          <w:numId w:val="24"/>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61356">
        <w:rPr>
          <w:rFonts w:ascii="Tahoma" w:hAnsi="Tahoma" w:cs="Tahoma"/>
          <w:sz w:val="24"/>
          <w:szCs w:val="24"/>
        </w:rPr>
        <w:t>Wykaz załączników</w:t>
      </w:r>
    </w:p>
    <w:p w:rsidR="000268EE" w:rsidRPr="00D01792" w:rsidRDefault="000268EE" w:rsidP="002247F5">
      <w:pPr>
        <w:spacing w:after="0"/>
        <w:jc w:val="both"/>
        <w:rPr>
          <w:rFonts w:ascii="Tahoma" w:hAnsi="Tahoma" w:cs="Tahoma"/>
        </w:rPr>
      </w:pPr>
    </w:p>
    <w:p w:rsidR="000268EE" w:rsidRPr="00D01792" w:rsidRDefault="000268EE" w:rsidP="002247F5">
      <w:pPr>
        <w:spacing w:after="0"/>
        <w:jc w:val="both"/>
        <w:rPr>
          <w:rFonts w:ascii="Tahoma" w:hAnsi="Tahoma" w:cs="Tahoma"/>
        </w:rPr>
      </w:pPr>
      <w:r w:rsidRPr="00D01792">
        <w:rPr>
          <w:rFonts w:ascii="Tahoma" w:hAnsi="Tahoma" w:cs="Tahoma"/>
        </w:rPr>
        <w:t>Załącznikami do niniejszej SIWZ są:</w:t>
      </w:r>
    </w:p>
    <w:p w:rsidR="000268EE" w:rsidRPr="00D01792" w:rsidRDefault="000268EE" w:rsidP="002247F5">
      <w:pPr>
        <w:spacing w:after="0"/>
        <w:jc w:val="both"/>
        <w:rPr>
          <w:rFonts w:ascii="Tahoma" w:hAnsi="Tahoma" w:cs="Tahoma"/>
        </w:rPr>
      </w:pPr>
    </w:p>
    <w:p w:rsidR="000268EE" w:rsidRPr="00361356" w:rsidRDefault="000268EE" w:rsidP="009E75C9">
      <w:pPr>
        <w:pStyle w:val="Akapitzlist"/>
        <w:numPr>
          <w:ilvl w:val="0"/>
          <w:numId w:val="16"/>
        </w:numPr>
        <w:spacing w:after="0"/>
        <w:ind w:left="426" w:hanging="426"/>
        <w:jc w:val="both"/>
        <w:rPr>
          <w:rFonts w:ascii="Tahoma" w:hAnsi="Tahoma" w:cs="Tahoma"/>
        </w:rPr>
      </w:pPr>
      <w:r w:rsidRPr="00361356">
        <w:rPr>
          <w:rFonts w:ascii="Tahoma" w:hAnsi="Tahoma" w:cs="Tahoma"/>
        </w:rPr>
        <w:t>Załącznik A - formularz oferty,</w:t>
      </w:r>
    </w:p>
    <w:p w:rsidR="000268EE" w:rsidRPr="00361356" w:rsidRDefault="000268EE" w:rsidP="009E75C9">
      <w:pPr>
        <w:pStyle w:val="Akapitzlist"/>
        <w:numPr>
          <w:ilvl w:val="0"/>
          <w:numId w:val="16"/>
        </w:numPr>
        <w:spacing w:after="0"/>
        <w:ind w:left="426" w:hanging="426"/>
        <w:jc w:val="both"/>
        <w:rPr>
          <w:rFonts w:ascii="Tahoma" w:hAnsi="Tahoma" w:cs="Tahoma"/>
        </w:rPr>
      </w:pPr>
      <w:r w:rsidRPr="00361356">
        <w:rPr>
          <w:rFonts w:ascii="Tahoma" w:hAnsi="Tahoma" w:cs="Tahoma"/>
        </w:rPr>
        <w:t>Załącznik B – oś</w:t>
      </w:r>
      <w:r w:rsidR="003D01AD">
        <w:rPr>
          <w:rFonts w:ascii="Tahoma" w:hAnsi="Tahoma" w:cs="Tahoma"/>
        </w:rPr>
        <w:t>wiadczenie o</w:t>
      </w:r>
      <w:r w:rsidRPr="00361356">
        <w:rPr>
          <w:rFonts w:ascii="Tahoma" w:hAnsi="Tahoma" w:cs="Tahoma"/>
        </w:rPr>
        <w:t xml:space="preserve"> niepodleganiu wykluczeniu i spełnieniu warunków udziału w postępowaniu,</w:t>
      </w:r>
    </w:p>
    <w:p w:rsidR="000268EE" w:rsidRPr="00361356" w:rsidRDefault="000268EE" w:rsidP="009E75C9">
      <w:pPr>
        <w:pStyle w:val="Akapitzlist"/>
        <w:numPr>
          <w:ilvl w:val="0"/>
          <w:numId w:val="16"/>
        </w:numPr>
        <w:spacing w:after="0"/>
        <w:ind w:left="426" w:hanging="426"/>
        <w:jc w:val="both"/>
        <w:rPr>
          <w:rFonts w:ascii="Tahoma" w:hAnsi="Tahoma" w:cs="Tahoma"/>
        </w:rPr>
      </w:pPr>
      <w:r w:rsidRPr="00361356">
        <w:rPr>
          <w:rFonts w:ascii="Tahoma" w:hAnsi="Tahoma" w:cs="Tahoma"/>
        </w:rPr>
        <w:t>Załącznik C – oświadczenie o przynależności od tej samej grupy kapitałowej,</w:t>
      </w:r>
    </w:p>
    <w:p w:rsidR="000268EE" w:rsidRPr="00361356" w:rsidRDefault="000268EE" w:rsidP="009E75C9">
      <w:pPr>
        <w:pStyle w:val="Akapitzlist"/>
        <w:numPr>
          <w:ilvl w:val="0"/>
          <w:numId w:val="16"/>
        </w:numPr>
        <w:spacing w:after="0"/>
        <w:ind w:left="426" w:hanging="426"/>
        <w:jc w:val="both"/>
        <w:rPr>
          <w:rFonts w:ascii="Tahoma" w:hAnsi="Tahoma" w:cs="Tahoma"/>
        </w:rPr>
      </w:pPr>
      <w:r w:rsidRPr="00361356">
        <w:rPr>
          <w:rFonts w:ascii="Tahoma" w:hAnsi="Tahoma" w:cs="Tahoma"/>
        </w:rPr>
        <w:t>Załącznik D – wzór umowy po</w:t>
      </w:r>
      <w:r w:rsidR="0055297A">
        <w:rPr>
          <w:rFonts w:ascii="Tahoma" w:hAnsi="Tahoma" w:cs="Tahoma"/>
        </w:rPr>
        <w:t xml:space="preserve"> </w:t>
      </w:r>
      <w:r w:rsidRPr="00361356">
        <w:rPr>
          <w:rFonts w:ascii="Tahoma" w:hAnsi="Tahoma" w:cs="Tahoma"/>
        </w:rPr>
        <w:t>przetargowej.</w:t>
      </w:r>
    </w:p>
    <w:p w:rsidR="000268EE" w:rsidRPr="00361356" w:rsidRDefault="00AD2BE2" w:rsidP="009E75C9">
      <w:pPr>
        <w:pStyle w:val="Akapitzlist"/>
        <w:numPr>
          <w:ilvl w:val="0"/>
          <w:numId w:val="16"/>
        </w:numPr>
        <w:spacing w:after="0"/>
        <w:ind w:left="426" w:hanging="426"/>
        <w:jc w:val="both"/>
        <w:rPr>
          <w:rFonts w:ascii="Tahoma" w:hAnsi="Tahoma" w:cs="Tahoma"/>
        </w:rPr>
      </w:pPr>
      <w:r>
        <w:rPr>
          <w:rFonts w:ascii="Tahoma" w:hAnsi="Tahoma" w:cs="Tahoma"/>
        </w:rPr>
        <w:t xml:space="preserve">Załączniki 01 – </w:t>
      </w:r>
      <w:r w:rsidR="004E2B2D">
        <w:rPr>
          <w:rFonts w:ascii="Tahoma" w:hAnsi="Tahoma" w:cs="Tahoma"/>
        </w:rPr>
        <w:t>07</w:t>
      </w:r>
      <w:r w:rsidR="000268EE" w:rsidRPr="00361356">
        <w:rPr>
          <w:rFonts w:ascii="Tahoma" w:hAnsi="Tahoma" w:cs="Tahoma"/>
        </w:rPr>
        <w:t xml:space="preserve"> – wykazy ubezpieczanego mienia.</w:t>
      </w:r>
    </w:p>
    <w:sectPr w:rsidR="000268EE" w:rsidRPr="00361356" w:rsidSect="00677EF8">
      <w:footerReference w:type="default" r:id="rId10"/>
      <w:pgSz w:w="11906" w:h="16838"/>
      <w:pgMar w:top="709" w:right="1134" w:bottom="1418" w:left="1418" w:header="709"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C65" w:rsidRDefault="00BE1C65" w:rsidP="00C94576">
      <w:pPr>
        <w:spacing w:after="0" w:line="240" w:lineRule="auto"/>
      </w:pPr>
      <w:r>
        <w:separator/>
      </w:r>
    </w:p>
    <w:p w:rsidR="00BE1C65" w:rsidRDefault="00BE1C65"/>
  </w:endnote>
  <w:endnote w:type="continuationSeparator" w:id="0">
    <w:p w:rsidR="00BE1C65" w:rsidRDefault="00BE1C65" w:rsidP="00C94576">
      <w:pPr>
        <w:spacing w:after="0" w:line="240" w:lineRule="auto"/>
      </w:pPr>
      <w:r>
        <w:continuationSeparator/>
      </w:r>
    </w:p>
    <w:p w:rsidR="00BE1C65" w:rsidRDefault="00BE1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Antiqua,Bold">
    <w:altName w:val="Arial Unicode MS"/>
    <w:panose1 w:val="00000000000000000000"/>
    <w:charset w:val="80"/>
    <w:family w:val="auto"/>
    <w:notTrueType/>
    <w:pitch w:val="default"/>
    <w:sig w:usb0="00000001" w:usb1="08070000" w:usb2="00000010" w:usb3="00000000" w:csb0="00020000" w:csb1="00000000"/>
  </w:font>
  <w:font w:name="BookAntiqua">
    <w:altName w:val="Bold"/>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553381"/>
      <w:docPartObj>
        <w:docPartGallery w:val="Page Numbers (Bottom of Page)"/>
        <w:docPartUnique/>
      </w:docPartObj>
    </w:sdtPr>
    <w:sdtEndPr>
      <w:rPr>
        <w:rFonts w:ascii="Tahoma" w:hAnsi="Tahoma" w:cs="Tahoma"/>
      </w:rPr>
    </w:sdtEndPr>
    <w:sdtContent>
      <w:p w:rsidR="00F958A7" w:rsidRPr="00C94576" w:rsidRDefault="00F958A7">
        <w:pPr>
          <w:pStyle w:val="Stopka"/>
          <w:jc w:val="right"/>
          <w:rPr>
            <w:rFonts w:ascii="Tahoma" w:hAnsi="Tahoma" w:cs="Tahoma"/>
          </w:rPr>
        </w:pPr>
      </w:p>
      <w:p w:rsidR="00F958A7" w:rsidRDefault="00F958A7" w:rsidP="00C94576">
        <w:pPr>
          <w:pStyle w:val="Stopka"/>
          <w:jc w:val="right"/>
          <w:rPr>
            <w:rFonts w:ascii="Tahoma" w:hAnsi="Tahoma" w:cs="Tahoma"/>
            <w:i/>
            <w:sz w:val="20"/>
            <w:szCs w:val="20"/>
          </w:rPr>
        </w:pPr>
        <w:r>
          <w:rPr>
            <w:rFonts w:ascii="Tahoma" w:hAnsi="Tahoma" w:cs="Tahoma"/>
            <w:i/>
            <w:sz w:val="20"/>
            <w:szCs w:val="20"/>
          </w:rPr>
          <w:pict>
            <v:rect id="_x0000_i1025" style="width:0;height:1.5pt" o:hralign="center" o:hrstd="t" o:hr="t" fillcolor="#a0a0a0" stroked="f"/>
          </w:pict>
        </w:r>
      </w:p>
      <w:p w:rsidR="00F958A7" w:rsidRPr="00C94576" w:rsidRDefault="00F958A7" w:rsidP="00C94576">
        <w:pPr>
          <w:pStyle w:val="Stopka"/>
          <w:jc w:val="right"/>
          <w:rPr>
            <w:rFonts w:ascii="Tahoma" w:hAnsi="Tahoma" w:cs="Tahoma"/>
          </w:rPr>
        </w:pPr>
        <w:r w:rsidRPr="00C94576">
          <w:rPr>
            <w:rFonts w:ascii="Tahoma" w:hAnsi="Tahoma" w:cs="Tahoma"/>
            <w:i/>
            <w:sz w:val="20"/>
            <w:szCs w:val="20"/>
          </w:rPr>
          <w:t>Przetarg na ubezpieczenie</w:t>
        </w:r>
        <w:r w:rsidRPr="00C94576">
          <w:rPr>
            <w:rFonts w:ascii="Tahoma" w:hAnsi="Tahoma" w:cs="Tahoma"/>
            <w:sz w:val="20"/>
            <w:szCs w:val="20"/>
          </w:rPr>
          <w:t xml:space="preserve">: </w:t>
        </w:r>
        <w:r>
          <w:rPr>
            <w:rFonts w:ascii="Tahoma" w:hAnsi="Tahoma" w:cs="Tahoma"/>
            <w:b/>
            <w:sz w:val="20"/>
            <w:szCs w:val="20"/>
          </w:rPr>
          <w:t>Gminy Jedwabno</w:t>
        </w:r>
        <w:r>
          <w:rPr>
            <w:rFonts w:ascii="Tahoma" w:hAnsi="Tahoma" w:cs="Tahoma"/>
            <w:b/>
            <w:sz w:val="20"/>
            <w:szCs w:val="20"/>
          </w:rPr>
          <w:tab/>
        </w:r>
        <w:r>
          <w:rPr>
            <w:rFonts w:ascii="Tahoma" w:hAnsi="Tahoma" w:cs="Tahoma"/>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Pr>
            <w:rFonts w:ascii="Tahoma" w:hAnsi="Tahoma" w:cs="Tahoma"/>
            <w:b/>
            <w:bCs/>
            <w:noProof/>
            <w:sz w:val="20"/>
            <w:szCs w:val="20"/>
          </w:rPr>
          <w:t>58</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Pr>
            <w:rFonts w:ascii="Tahoma" w:hAnsi="Tahoma" w:cs="Tahoma"/>
            <w:b/>
            <w:bCs/>
            <w:noProof/>
            <w:sz w:val="20"/>
            <w:szCs w:val="20"/>
          </w:rPr>
          <w:t>59</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rsidR="00F958A7" w:rsidRPr="00C94576" w:rsidRDefault="00F958A7" w:rsidP="00C94576">
        <w:pPr>
          <w:pStyle w:val="Stopka"/>
          <w:rPr>
            <w:rFonts w:ascii="Tahoma" w:hAnsi="Tahoma" w:cs="Tahoma"/>
            <w:sz w:val="20"/>
            <w:szCs w:val="20"/>
          </w:rPr>
        </w:pPr>
      </w:p>
    </w:sdtContent>
  </w:sdt>
  <w:p w:rsidR="00F958A7" w:rsidRPr="00C94576" w:rsidRDefault="00F958A7">
    <w:pPr>
      <w:pStyle w:val="Stopka"/>
      <w:rPr>
        <w:rFonts w:ascii="Tahoma" w:hAnsi="Tahoma" w:cs="Tahoma"/>
        <w:i/>
        <w:sz w:val="20"/>
        <w:szCs w:val="20"/>
      </w:rPr>
    </w:pPr>
  </w:p>
  <w:p w:rsidR="00F958A7" w:rsidRDefault="00F958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C65" w:rsidRDefault="00BE1C65" w:rsidP="00C94576">
      <w:pPr>
        <w:spacing w:after="0" w:line="240" w:lineRule="auto"/>
      </w:pPr>
      <w:r>
        <w:separator/>
      </w:r>
    </w:p>
    <w:p w:rsidR="00BE1C65" w:rsidRDefault="00BE1C65"/>
  </w:footnote>
  <w:footnote w:type="continuationSeparator" w:id="0">
    <w:p w:rsidR="00BE1C65" w:rsidRDefault="00BE1C65" w:rsidP="00C94576">
      <w:pPr>
        <w:spacing w:after="0" w:line="240" w:lineRule="auto"/>
      </w:pPr>
      <w:r>
        <w:continuationSeparator/>
      </w:r>
    </w:p>
    <w:p w:rsidR="00BE1C65" w:rsidRDefault="00BE1C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7FA0650"/>
    <w:lvl w:ilvl="0">
      <w:start w:val="1"/>
      <w:numFmt w:val="decimal"/>
      <w:pStyle w:val="Listanumerowana"/>
      <w:lvlText w:val="%1."/>
      <w:lvlJc w:val="left"/>
      <w:pPr>
        <w:tabs>
          <w:tab w:val="num" w:pos="113"/>
        </w:tabs>
        <w:ind w:left="113" w:hanging="113"/>
      </w:pPr>
      <w:rPr>
        <w:rFonts w:hint="default"/>
      </w:rPr>
    </w:lvl>
  </w:abstractNum>
  <w:abstractNum w:abstractNumId="1" w15:restartNumberingAfterBreak="0">
    <w:nsid w:val="00000001"/>
    <w:multiLevelType w:val="multilevel"/>
    <w:tmpl w:val="EF0C5E2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84"/>
    <w:lvl w:ilvl="0">
      <w:numFmt w:val="bullet"/>
      <w:lvlText w:val="-"/>
      <w:lvlJc w:val="left"/>
      <w:pPr>
        <w:tabs>
          <w:tab w:val="num" w:pos="645"/>
        </w:tabs>
        <w:ind w:left="645"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b w:val="0"/>
        <w:bCs w:val="0"/>
        <w:sz w:val="24"/>
        <w:szCs w:val="24"/>
      </w:rPr>
    </w:lvl>
  </w:abstractNum>
  <w:abstractNum w:abstractNumId="4" w15:restartNumberingAfterBreak="0">
    <w:nsid w:val="00000008"/>
    <w:multiLevelType w:val="multilevel"/>
    <w:tmpl w:val="64A69C78"/>
    <w:name w:val="WW8Num135"/>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3"/>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6" w15:restartNumberingAfterBreak="0">
    <w:nsid w:val="00000010"/>
    <w:multiLevelType w:val="singleLevel"/>
    <w:tmpl w:val="00000010"/>
    <w:name w:val="WW8Num24"/>
    <w:lvl w:ilvl="0">
      <w:start w:val="1"/>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15:restartNumberingAfterBreak="0">
    <w:nsid w:val="00000013"/>
    <w:multiLevelType w:val="multilevel"/>
    <w:tmpl w:val="AFD055C0"/>
    <w:name w:val="WW8Num272"/>
    <w:lvl w:ilvl="0">
      <w:start w:val="1"/>
      <w:numFmt w:val="decimal"/>
      <w:lvlText w:val="%1."/>
      <w:lvlJc w:val="left"/>
      <w:pPr>
        <w:tabs>
          <w:tab w:val="num" w:pos="555"/>
        </w:tabs>
        <w:ind w:left="555" w:hanging="555"/>
      </w:pPr>
    </w:lvl>
    <w:lvl w:ilvl="1">
      <w:start w:val="1"/>
      <w:numFmt w:val="decimal"/>
      <w:lvlText w:val="%2)"/>
      <w:lvlJc w:val="left"/>
      <w:pPr>
        <w:tabs>
          <w:tab w:val="num" w:pos="1080"/>
        </w:tabs>
        <w:ind w:left="1080" w:hanging="360"/>
      </w:pPr>
      <w:rPr>
        <w:rFonts w:ascii="Tahoma" w:eastAsia="Times New Roman" w:hAnsi="Tahoma" w:cs="Tahoma" w:hint="default"/>
        <w:b/>
      </w:rPr>
    </w:lvl>
    <w:lvl w:ilvl="2">
      <w:start w:val="1"/>
      <w:numFmt w:val="lowerRoman"/>
      <w:lvlText w:val="%3."/>
      <w:lvlJc w:val="left"/>
      <w:pPr>
        <w:tabs>
          <w:tab w:val="num" w:pos="500"/>
        </w:tabs>
        <w:ind w:left="500" w:hanging="180"/>
      </w:pPr>
    </w:lvl>
    <w:lvl w:ilvl="3">
      <w:start w:val="1"/>
      <w:numFmt w:val="lowerLetter"/>
      <w:lvlText w:val="%4)"/>
      <w:lvlJc w:val="left"/>
      <w:pPr>
        <w:tabs>
          <w:tab w:val="num" w:pos="2520"/>
        </w:tabs>
        <w:ind w:left="2520" w:hanging="360"/>
      </w:pPr>
    </w:lvl>
    <w:lvl w:ilvl="4">
      <w:start w:val="3"/>
      <w:numFmt w:val="upperRoman"/>
      <w:lvlText w:val="%5."/>
      <w:lvlJc w:val="left"/>
      <w:pPr>
        <w:tabs>
          <w:tab w:val="num" w:pos="3600"/>
        </w:tabs>
        <w:ind w:left="3600" w:hanging="72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9" w15:restartNumberingAfterBreak="0">
    <w:nsid w:val="00000018"/>
    <w:multiLevelType w:val="singleLevel"/>
    <w:tmpl w:val="00000018"/>
    <w:lvl w:ilvl="0">
      <w:start w:val="1"/>
      <w:numFmt w:val="bullet"/>
      <w:lvlText w:val="-"/>
      <w:lvlJc w:val="left"/>
      <w:pPr>
        <w:tabs>
          <w:tab w:val="num" w:pos="720"/>
        </w:tabs>
        <w:ind w:left="720" w:hanging="360"/>
      </w:pPr>
      <w:rPr>
        <w:rFonts w:ascii="Times New Roman" w:hAnsi="Times New Roman"/>
        <w:b/>
        <w:i w:val="0"/>
      </w:rPr>
    </w:lvl>
  </w:abstractNum>
  <w:abstractNum w:abstractNumId="10" w15:restartNumberingAfterBreak="0">
    <w:nsid w:val="0000001C"/>
    <w:multiLevelType w:val="multilevel"/>
    <w:tmpl w:val="0000001C"/>
    <w:name w:val="WW8Num2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560879"/>
    <w:multiLevelType w:val="hybridMultilevel"/>
    <w:tmpl w:val="99F6D814"/>
    <w:lvl w:ilvl="0" w:tplc="816C92E0">
      <w:start w:val="1"/>
      <w:numFmt w:val="decimal"/>
      <w:lvlText w:val="%1."/>
      <w:lvlJc w:val="left"/>
      <w:pPr>
        <w:ind w:left="56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276A30"/>
    <w:multiLevelType w:val="hybridMultilevel"/>
    <w:tmpl w:val="E78C811A"/>
    <w:lvl w:ilvl="0" w:tplc="053052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10B91"/>
    <w:multiLevelType w:val="hybridMultilevel"/>
    <w:tmpl w:val="A5B81A78"/>
    <w:name w:val="WW8Num1764"/>
    <w:lvl w:ilvl="0" w:tplc="DED8AC7E">
      <w:start w:val="1"/>
      <w:numFmt w:val="decimal"/>
      <w:lvlText w:val="%1."/>
      <w:lvlJc w:val="left"/>
      <w:pPr>
        <w:tabs>
          <w:tab w:val="num" w:pos="786"/>
        </w:tabs>
        <w:ind w:left="786"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2025E9"/>
    <w:multiLevelType w:val="multilevel"/>
    <w:tmpl w:val="D38C1E48"/>
    <w:lvl w:ilvl="0">
      <w:start w:val="32"/>
      <w:numFmt w:val="decimal"/>
      <w:lvlText w:val="%1."/>
      <w:lvlJc w:val="left"/>
      <w:pPr>
        <w:tabs>
          <w:tab w:val="num" w:pos="1212"/>
        </w:tabs>
        <w:ind w:left="1212"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08320E3A"/>
    <w:multiLevelType w:val="hybridMultilevel"/>
    <w:tmpl w:val="187830DC"/>
    <w:lvl w:ilvl="0" w:tplc="791CA6BC">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BD55A8"/>
    <w:multiLevelType w:val="hybridMultilevel"/>
    <w:tmpl w:val="53044D60"/>
    <w:lvl w:ilvl="0" w:tplc="C978AB2A">
      <w:start w:val="1"/>
      <w:numFmt w:val="decimal"/>
      <w:lvlText w:val="%1."/>
      <w:lvlJc w:val="left"/>
      <w:pPr>
        <w:ind w:left="1065" w:hanging="705"/>
      </w:pPr>
      <w:rPr>
        <w:rFonts w:hint="default"/>
      </w:rPr>
    </w:lvl>
    <w:lvl w:ilvl="1" w:tplc="5A4227FC">
      <w:start w:val="1"/>
      <w:numFmt w:val="decimal"/>
      <w:lvlText w:val="%2)"/>
      <w:lvlJc w:val="left"/>
      <w:pPr>
        <w:ind w:left="1785" w:hanging="705"/>
      </w:pPr>
      <w:rPr>
        <w:rFonts w:hint="default"/>
      </w:rPr>
    </w:lvl>
    <w:lvl w:ilvl="2" w:tplc="F5A6A7FC">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423BE3"/>
    <w:multiLevelType w:val="multilevel"/>
    <w:tmpl w:val="631226AC"/>
    <w:lvl w:ilvl="0">
      <w:start w:val="40"/>
      <w:numFmt w:val="decimal"/>
      <w:lvlText w:val="%1."/>
      <w:lvlJc w:val="left"/>
      <w:pPr>
        <w:tabs>
          <w:tab w:val="num" w:pos="1212"/>
        </w:tabs>
        <w:ind w:left="1212" w:hanging="360"/>
      </w:pPr>
      <w:rPr>
        <w:rFonts w:hint="default"/>
        <w:sz w:val="22"/>
        <w:szCs w:val="22"/>
      </w:rPr>
    </w:lvl>
    <w:lvl w:ilvl="1">
      <w:start w:val="4"/>
      <w:numFmt w:val="upperRoman"/>
      <w:lvlText w:val="%2."/>
      <w:lvlJc w:val="right"/>
      <w:pPr>
        <w:tabs>
          <w:tab w:val="num" w:pos="360"/>
        </w:tabs>
        <w:ind w:left="36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771"/>
        </w:tabs>
        <w:ind w:left="2771"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8" w15:restartNumberingAfterBreak="0">
    <w:nsid w:val="0B5D0F14"/>
    <w:multiLevelType w:val="hybridMultilevel"/>
    <w:tmpl w:val="084EE18A"/>
    <w:lvl w:ilvl="0" w:tplc="C2F85A18">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8F1EF5"/>
    <w:multiLevelType w:val="multilevel"/>
    <w:tmpl w:val="E0B2ACFE"/>
    <w:lvl w:ilvl="0">
      <w:start w:val="32"/>
      <w:numFmt w:val="decimal"/>
      <w:lvlText w:val="%1."/>
      <w:lvlJc w:val="left"/>
      <w:pPr>
        <w:tabs>
          <w:tab w:val="num" w:pos="1212"/>
        </w:tabs>
        <w:ind w:left="1212" w:hanging="360"/>
      </w:pPr>
      <w:rPr>
        <w:rFonts w:hint="default"/>
        <w:sz w:val="24"/>
        <w:szCs w:val="24"/>
      </w:rPr>
    </w:lvl>
    <w:lvl w:ilvl="1">
      <w:start w:val="3"/>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0" w15:restartNumberingAfterBreak="0">
    <w:nsid w:val="0DDE3A60"/>
    <w:multiLevelType w:val="hybridMultilevel"/>
    <w:tmpl w:val="366C151C"/>
    <w:lvl w:ilvl="0" w:tplc="3C9A4B46">
      <w:start w:val="25"/>
      <w:numFmt w:val="decimal"/>
      <w:lvlText w:val="%1."/>
      <w:lvlJc w:val="left"/>
      <w:pPr>
        <w:tabs>
          <w:tab w:val="num" w:pos="1080"/>
        </w:tabs>
        <w:ind w:left="1080" w:hanging="360"/>
      </w:pPr>
      <w:rPr>
        <w:rFonts w:ascii="Tahoma" w:hAnsi="Tahoma" w:cs="Tahoma"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6D1149"/>
    <w:multiLevelType w:val="hybridMultilevel"/>
    <w:tmpl w:val="BCF6C7A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046367"/>
    <w:multiLevelType w:val="hybridMultilevel"/>
    <w:tmpl w:val="DC427A9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A237855"/>
    <w:multiLevelType w:val="hybridMultilevel"/>
    <w:tmpl w:val="B9604FD0"/>
    <w:lvl w:ilvl="0" w:tplc="F30A5A62">
      <w:start w:val="1"/>
      <w:numFmt w:val="decimal"/>
      <w:lvlText w:val="%1)"/>
      <w:lvlJc w:val="left"/>
      <w:pPr>
        <w:ind w:left="780" w:hanging="420"/>
      </w:pPr>
      <w:rPr>
        <w:rFonts w:hint="default"/>
      </w:rPr>
    </w:lvl>
    <w:lvl w:ilvl="1" w:tplc="568E16EE">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B623587"/>
    <w:multiLevelType w:val="multilevel"/>
    <w:tmpl w:val="D65E7A50"/>
    <w:lvl w:ilvl="0">
      <w:start w:val="32"/>
      <w:numFmt w:val="decimal"/>
      <w:lvlText w:val="%1."/>
      <w:lvlJc w:val="left"/>
      <w:pPr>
        <w:tabs>
          <w:tab w:val="num" w:pos="1212"/>
        </w:tabs>
        <w:ind w:left="1212" w:hanging="360"/>
      </w:pPr>
      <w:rPr>
        <w:rFonts w:hint="default"/>
        <w:sz w:val="24"/>
        <w:szCs w:val="24"/>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5"/>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6" w15:restartNumberingAfterBreak="0">
    <w:nsid w:val="1C7C0196"/>
    <w:multiLevelType w:val="multilevel"/>
    <w:tmpl w:val="F4980F16"/>
    <w:lvl w:ilvl="0">
      <w:start w:val="4"/>
      <w:numFmt w:val="decimal"/>
      <w:lvlText w:val="%1."/>
      <w:lvlJc w:val="left"/>
      <w:pPr>
        <w:tabs>
          <w:tab w:val="num" w:pos="1212"/>
        </w:tabs>
        <w:ind w:left="1212" w:hanging="360"/>
      </w:pPr>
      <w:rPr>
        <w:rFonts w:hint="default"/>
        <w:i w:val="0"/>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5"/>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7" w15:restartNumberingAfterBreak="0">
    <w:nsid w:val="1CF93564"/>
    <w:multiLevelType w:val="multilevel"/>
    <w:tmpl w:val="7C32EC18"/>
    <w:lvl w:ilvl="0">
      <w:start w:val="9"/>
      <w:numFmt w:val="decimal"/>
      <w:lvlText w:val="%1."/>
      <w:lvlJc w:val="left"/>
      <w:pPr>
        <w:tabs>
          <w:tab w:val="num" w:pos="720"/>
        </w:tabs>
        <w:ind w:left="720"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2"/>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8" w15:restartNumberingAfterBreak="0">
    <w:nsid w:val="205C1E33"/>
    <w:multiLevelType w:val="multilevel"/>
    <w:tmpl w:val="C39A89D6"/>
    <w:lvl w:ilvl="0">
      <w:start w:val="32"/>
      <w:numFmt w:val="decimal"/>
      <w:lvlText w:val="%1."/>
      <w:lvlJc w:val="left"/>
      <w:pPr>
        <w:tabs>
          <w:tab w:val="num" w:pos="1212"/>
        </w:tabs>
        <w:ind w:left="1212" w:hanging="360"/>
      </w:pPr>
      <w:rPr>
        <w:rFonts w:hint="default"/>
        <w:sz w:val="24"/>
        <w:szCs w:val="24"/>
      </w:rPr>
    </w:lvl>
    <w:lvl w:ilvl="1">
      <w:start w:val="3"/>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24645867"/>
    <w:multiLevelType w:val="multilevel"/>
    <w:tmpl w:val="707228FC"/>
    <w:lvl w:ilvl="0">
      <w:start w:val="4"/>
      <w:numFmt w:val="decimal"/>
      <w:lvlText w:val="%1."/>
      <w:lvlJc w:val="left"/>
      <w:pPr>
        <w:tabs>
          <w:tab w:val="num" w:pos="1212"/>
        </w:tabs>
        <w:ind w:left="1212"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256A17BD"/>
    <w:multiLevelType w:val="hybridMultilevel"/>
    <w:tmpl w:val="A1084AB8"/>
    <w:lvl w:ilvl="0" w:tplc="3050C56E">
      <w:start w:val="1"/>
      <w:numFmt w:val="lowerLetter"/>
      <w:lvlText w:val="%1)"/>
      <w:lvlJc w:val="left"/>
      <w:pPr>
        <w:tabs>
          <w:tab w:val="num" w:pos="405"/>
        </w:tabs>
        <w:ind w:left="405" w:hanging="405"/>
      </w:pPr>
      <w:rPr>
        <w:rFonts w:ascii="Times New Roman" w:eastAsia="Times New Roman" w:hAnsi="Times New Roman" w:cs="Times New Roman"/>
      </w:rPr>
    </w:lvl>
    <w:lvl w:ilvl="1" w:tplc="2D9650B0">
      <w:start w:val="1"/>
      <w:numFmt w:val="lowerLetter"/>
      <w:lvlText w:val="%2)"/>
      <w:lvlJc w:val="left"/>
      <w:pPr>
        <w:tabs>
          <w:tab w:val="num" w:pos="1080"/>
        </w:tabs>
        <w:ind w:left="1080" w:hanging="360"/>
      </w:pPr>
      <w:rPr>
        <w:rFonts w:hint="default"/>
      </w:rPr>
    </w:lvl>
    <w:lvl w:ilvl="2" w:tplc="1E52BADE">
      <w:start w:val="1"/>
      <w:numFmt w:val="lowerRoman"/>
      <w:lvlText w:val="%3."/>
      <w:lvlJc w:val="right"/>
      <w:pPr>
        <w:tabs>
          <w:tab w:val="num" w:pos="1800"/>
        </w:tabs>
        <w:ind w:left="1800" w:hanging="180"/>
      </w:pPr>
    </w:lvl>
    <w:lvl w:ilvl="3" w:tplc="0415000F">
      <w:start w:val="1"/>
      <w:numFmt w:val="bullet"/>
      <w:lvlText w:val=""/>
      <w:lvlJc w:val="left"/>
      <w:pPr>
        <w:tabs>
          <w:tab w:val="num" w:pos="2520"/>
        </w:tabs>
        <w:ind w:left="2520" w:hanging="360"/>
      </w:pPr>
      <w:rPr>
        <w:rFonts w:ascii="Wingdings" w:hAnsi="Wingdings" w:hint="default"/>
      </w:rPr>
    </w:lvl>
    <w:lvl w:ilvl="4" w:tplc="04150019">
      <w:start w:val="1"/>
      <w:numFmt w:val="upperLetter"/>
      <w:lvlText w:val="%5."/>
      <w:lvlJc w:val="left"/>
      <w:pPr>
        <w:tabs>
          <w:tab w:val="num" w:pos="3240"/>
        </w:tabs>
        <w:ind w:left="3240" w:hanging="360"/>
      </w:pPr>
      <w:rPr>
        <w:rFonts w:hint="default"/>
      </w:rPr>
    </w:lvl>
    <w:lvl w:ilvl="5" w:tplc="0415001B">
      <w:start w:val="9"/>
      <w:numFmt w:val="decimal"/>
      <w:lvlText w:val="%6."/>
      <w:lvlJc w:val="left"/>
      <w:pPr>
        <w:tabs>
          <w:tab w:val="num" w:pos="4140"/>
        </w:tabs>
        <w:ind w:left="4140" w:hanging="360"/>
      </w:pPr>
      <w:rPr>
        <w:rFonts w:hint="default"/>
      </w:r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AC91300"/>
    <w:multiLevelType w:val="hybridMultilevel"/>
    <w:tmpl w:val="049C4256"/>
    <w:lvl w:ilvl="0" w:tplc="E1FAF9BA">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2AD7298F"/>
    <w:multiLevelType w:val="multilevel"/>
    <w:tmpl w:val="8A265F10"/>
    <w:lvl w:ilvl="0">
      <w:start w:val="9"/>
      <w:numFmt w:val="decimal"/>
      <w:lvlText w:val="%1."/>
      <w:lvlJc w:val="left"/>
      <w:pPr>
        <w:tabs>
          <w:tab w:val="num" w:pos="720"/>
        </w:tabs>
        <w:ind w:left="720"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4" w15:restartNumberingAfterBreak="0">
    <w:nsid w:val="2F7F5532"/>
    <w:multiLevelType w:val="multilevel"/>
    <w:tmpl w:val="CC046274"/>
    <w:lvl w:ilvl="0">
      <w:start w:val="9"/>
      <w:numFmt w:val="decimal"/>
      <w:lvlText w:val="%1."/>
      <w:lvlJc w:val="left"/>
      <w:pPr>
        <w:tabs>
          <w:tab w:val="num" w:pos="720"/>
        </w:tabs>
        <w:ind w:left="720"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2"/>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5" w15:restartNumberingAfterBreak="0">
    <w:nsid w:val="300A34DB"/>
    <w:multiLevelType w:val="hybridMultilevel"/>
    <w:tmpl w:val="97CC1B18"/>
    <w:lvl w:ilvl="0" w:tplc="0BFE6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A05801"/>
    <w:multiLevelType w:val="hybridMultilevel"/>
    <w:tmpl w:val="C3BA5584"/>
    <w:lvl w:ilvl="0" w:tplc="F232F526">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5484667"/>
    <w:multiLevelType w:val="multilevel"/>
    <w:tmpl w:val="A7BC43EC"/>
    <w:lvl w:ilvl="0">
      <w:start w:val="8"/>
      <w:numFmt w:val="decimal"/>
      <w:lvlText w:val="%1."/>
      <w:lvlJc w:val="lef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36AA4480"/>
    <w:multiLevelType w:val="hybridMultilevel"/>
    <w:tmpl w:val="3AB209B4"/>
    <w:lvl w:ilvl="0" w:tplc="E56260C2">
      <w:start w:val="1"/>
      <w:numFmt w:val="decimal"/>
      <w:lvlText w:val="%1)"/>
      <w:lvlJc w:val="left"/>
      <w:pPr>
        <w:ind w:left="780" w:hanging="420"/>
      </w:pPr>
      <w:rPr>
        <w:rFonts w:hint="default"/>
      </w:rPr>
    </w:lvl>
    <w:lvl w:ilvl="1" w:tplc="802EFDD6">
      <w:start w:val="1"/>
      <w:numFmt w:val="lowerLetter"/>
      <w:lvlText w:val="%2)"/>
      <w:lvlJc w:val="left"/>
      <w:pPr>
        <w:ind w:left="1440" w:hanging="360"/>
      </w:pPr>
      <w:rPr>
        <w:rFonts w:hint="default"/>
      </w:rPr>
    </w:lvl>
    <w:lvl w:ilvl="2" w:tplc="925EAE56">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6DA0B46"/>
    <w:multiLevelType w:val="singleLevel"/>
    <w:tmpl w:val="615C8DD4"/>
    <w:lvl w:ilvl="0">
      <w:numFmt w:val="bullet"/>
      <w:lvlText w:val="-"/>
      <w:lvlJc w:val="left"/>
      <w:pPr>
        <w:tabs>
          <w:tab w:val="num" w:pos="1069"/>
        </w:tabs>
        <w:ind w:left="1069" w:hanging="360"/>
      </w:pPr>
      <w:rPr>
        <w:rFonts w:ascii="Times New Roman" w:hAnsi="Times New Roman" w:hint="default"/>
      </w:rPr>
    </w:lvl>
  </w:abstractNum>
  <w:abstractNum w:abstractNumId="41" w15:restartNumberingAfterBreak="0">
    <w:nsid w:val="39B76A2B"/>
    <w:multiLevelType w:val="multilevel"/>
    <w:tmpl w:val="0A84AFD8"/>
    <w:lvl w:ilvl="0">
      <w:start w:val="38"/>
      <w:numFmt w:val="decimal"/>
      <w:lvlText w:val="%1."/>
      <w:lvlJc w:val="left"/>
      <w:pPr>
        <w:tabs>
          <w:tab w:val="num" w:pos="1212"/>
        </w:tabs>
        <w:ind w:left="1212" w:hanging="360"/>
      </w:pPr>
      <w:rPr>
        <w:rFonts w:hint="default"/>
        <w:sz w:val="22"/>
        <w:szCs w:val="22"/>
      </w:rPr>
    </w:lvl>
    <w:lvl w:ilvl="1">
      <w:start w:val="1"/>
      <w:numFmt w:val="upperRoman"/>
      <w:lvlText w:val="%2."/>
      <w:lvlJc w:val="right"/>
      <w:pPr>
        <w:tabs>
          <w:tab w:val="num" w:pos="360"/>
        </w:tabs>
        <w:ind w:left="36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771"/>
        </w:tabs>
        <w:ind w:left="2771"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3A2722FE"/>
    <w:multiLevelType w:val="hybridMultilevel"/>
    <w:tmpl w:val="2152B1F0"/>
    <w:lvl w:ilvl="0" w:tplc="EE469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B56B02"/>
    <w:multiLevelType w:val="multilevel"/>
    <w:tmpl w:val="9E3CE6DE"/>
    <w:lvl w:ilvl="0">
      <w:start w:val="32"/>
      <w:numFmt w:val="decimal"/>
      <w:lvlText w:val="%1."/>
      <w:lvlJc w:val="left"/>
      <w:pPr>
        <w:tabs>
          <w:tab w:val="num" w:pos="1212"/>
        </w:tabs>
        <w:ind w:left="1212" w:hanging="360"/>
      </w:pPr>
      <w:rPr>
        <w:rFonts w:hint="default"/>
        <w:sz w:val="24"/>
        <w:szCs w:val="24"/>
      </w:rPr>
    </w:lvl>
    <w:lvl w:ilvl="1">
      <w:start w:val="3"/>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4" w15:restartNumberingAfterBreak="0">
    <w:nsid w:val="3EE9320D"/>
    <w:multiLevelType w:val="hybridMultilevel"/>
    <w:tmpl w:val="DF5E97CA"/>
    <w:lvl w:ilvl="0" w:tplc="210AF5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FF4274F"/>
    <w:multiLevelType w:val="hybridMultilevel"/>
    <w:tmpl w:val="2C68E6F2"/>
    <w:lvl w:ilvl="0" w:tplc="0BFE6726">
      <w:start w:val="1"/>
      <w:numFmt w:val="decimal"/>
      <w:lvlText w:val="%1)"/>
      <w:lvlJc w:val="left"/>
      <w:pPr>
        <w:ind w:left="720" w:hanging="360"/>
      </w:pPr>
      <w:rPr>
        <w:rFonts w:hint="default"/>
      </w:rPr>
    </w:lvl>
    <w:lvl w:ilvl="1" w:tplc="8C2A9A8A">
      <w:start w:val="1"/>
      <w:numFmt w:val="upperRoman"/>
      <w:lvlText w:val="%2."/>
      <w:lvlJc w:val="left"/>
      <w:pPr>
        <w:ind w:left="1800" w:hanging="72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DE44BD"/>
    <w:multiLevelType w:val="hybridMultilevel"/>
    <w:tmpl w:val="8EF0133A"/>
    <w:lvl w:ilvl="0" w:tplc="038A0B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291ECE"/>
    <w:multiLevelType w:val="hybridMultilevel"/>
    <w:tmpl w:val="DBD4DF5A"/>
    <w:lvl w:ilvl="0" w:tplc="19761F8C">
      <w:start w:val="1"/>
      <w:numFmt w:val="decimal"/>
      <w:lvlText w:val="%1."/>
      <w:lvlJc w:val="left"/>
      <w:pPr>
        <w:ind w:left="56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B88720A"/>
    <w:multiLevelType w:val="hybridMultilevel"/>
    <w:tmpl w:val="73A4DDBA"/>
    <w:lvl w:ilvl="0" w:tplc="EC5884A6">
      <w:start w:val="2"/>
      <w:numFmt w:val="lowerLetter"/>
      <w:lvlText w:val="%1)"/>
      <w:lvlJc w:val="left"/>
      <w:pPr>
        <w:tabs>
          <w:tab w:val="num" w:pos="1080"/>
        </w:tabs>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C510BA"/>
    <w:multiLevelType w:val="hybridMultilevel"/>
    <w:tmpl w:val="AC2477C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C8A010E"/>
    <w:multiLevelType w:val="hybridMultilevel"/>
    <w:tmpl w:val="3768E666"/>
    <w:lvl w:ilvl="0" w:tplc="AB22D090">
      <w:start w:val="1"/>
      <w:numFmt w:val="upperRoman"/>
      <w:lvlText w:val="%1."/>
      <w:lvlJc w:val="left"/>
      <w:pPr>
        <w:ind w:left="18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0C232B"/>
    <w:multiLevelType w:val="hybridMultilevel"/>
    <w:tmpl w:val="3C2AAA4C"/>
    <w:lvl w:ilvl="0" w:tplc="63589938">
      <w:start w:val="18"/>
      <w:numFmt w:val="decimal"/>
      <w:lvlText w:val="%1."/>
      <w:lvlJc w:val="left"/>
      <w:pPr>
        <w:tabs>
          <w:tab w:val="num" w:pos="1080"/>
        </w:tabs>
        <w:ind w:left="108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800ADD"/>
    <w:multiLevelType w:val="hybridMultilevel"/>
    <w:tmpl w:val="085E5942"/>
    <w:lvl w:ilvl="0" w:tplc="19D0838C">
      <w:start w:val="1"/>
      <w:numFmt w:val="upperRoman"/>
      <w:lvlText w:val="%1."/>
      <w:lvlJc w:val="left"/>
      <w:pPr>
        <w:ind w:left="1713" w:hanging="72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D93A3856">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5D4E4E6D"/>
    <w:multiLevelType w:val="multilevel"/>
    <w:tmpl w:val="033464E2"/>
    <w:lvl w:ilvl="0">
      <w:start w:val="3"/>
      <w:numFmt w:val="decimal"/>
      <w:lvlText w:val="%1."/>
      <w:lvlJc w:val="left"/>
      <w:pPr>
        <w:tabs>
          <w:tab w:val="num" w:pos="720"/>
        </w:tabs>
        <w:ind w:left="720" w:hanging="360"/>
      </w:pPr>
      <w:rPr>
        <w:rFonts w:hint="default"/>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5" w15:restartNumberingAfterBreak="0">
    <w:nsid w:val="5DA660AE"/>
    <w:multiLevelType w:val="hybridMultilevel"/>
    <w:tmpl w:val="9342CDC6"/>
    <w:lvl w:ilvl="0" w:tplc="C0167E6E">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B20AD0"/>
    <w:multiLevelType w:val="multilevel"/>
    <w:tmpl w:val="15FE3076"/>
    <w:lvl w:ilvl="0">
      <w:start w:val="32"/>
      <w:numFmt w:val="decimal"/>
      <w:lvlText w:val="%1."/>
      <w:lvlJc w:val="left"/>
      <w:pPr>
        <w:tabs>
          <w:tab w:val="num" w:pos="1212"/>
        </w:tabs>
        <w:ind w:left="1212" w:hanging="360"/>
      </w:pPr>
      <w:rPr>
        <w:rFonts w:hint="default"/>
        <w:sz w:val="24"/>
        <w:szCs w:val="24"/>
      </w:rPr>
    </w:lvl>
    <w:lvl w:ilvl="1">
      <w:start w:val="2"/>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24"/>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7" w15:restartNumberingAfterBreak="0">
    <w:nsid w:val="5FD82C3C"/>
    <w:multiLevelType w:val="multilevel"/>
    <w:tmpl w:val="320409BC"/>
    <w:lvl w:ilvl="0">
      <w:start w:val="3"/>
      <w:numFmt w:val="decimal"/>
      <w:lvlText w:val="%1."/>
      <w:lvlJc w:val="left"/>
      <w:pPr>
        <w:tabs>
          <w:tab w:val="num" w:pos="1212"/>
        </w:tabs>
        <w:ind w:left="1212" w:hanging="360"/>
      </w:pPr>
      <w:rPr>
        <w:rFonts w:hint="default"/>
        <w:i w:val="0"/>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8" w15:restartNumberingAfterBreak="0">
    <w:nsid w:val="62F75A2E"/>
    <w:multiLevelType w:val="multilevel"/>
    <w:tmpl w:val="9E3C0D20"/>
    <w:lvl w:ilvl="0">
      <w:start w:val="32"/>
      <w:numFmt w:val="decimal"/>
      <w:lvlText w:val="%1."/>
      <w:lvlJc w:val="left"/>
      <w:pPr>
        <w:tabs>
          <w:tab w:val="num" w:pos="1212"/>
        </w:tabs>
        <w:ind w:left="1212"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9" w15:restartNumberingAfterBreak="0">
    <w:nsid w:val="6DFB73DD"/>
    <w:multiLevelType w:val="multilevel"/>
    <w:tmpl w:val="083AEF2C"/>
    <w:lvl w:ilvl="0">
      <w:start w:val="1"/>
      <w:numFmt w:val="decimal"/>
      <w:lvlText w:val="%1)"/>
      <w:lvlJc w:val="left"/>
      <w:pPr>
        <w:ind w:left="927" w:hanging="360"/>
      </w:pPr>
      <w:rPr>
        <w:rFonts w:hint="default"/>
      </w:rPr>
    </w:lvl>
    <w:lvl w:ilvl="1">
      <w:start w:val="1"/>
      <w:numFmt w:val="lowerLetter"/>
      <w:lvlText w:val="%2)"/>
      <w:lvlJc w:val="left"/>
      <w:pPr>
        <w:ind w:left="1440" w:hanging="360"/>
      </w:pPr>
      <w:rPr>
        <w:rFonts w:hint="default"/>
      </w:rPr>
    </w:lvl>
    <w:lvl w:ilvl="2">
      <w:start w:val="1"/>
      <w:numFmt w:val="upp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718001FA"/>
    <w:multiLevelType w:val="multilevel"/>
    <w:tmpl w:val="117069FA"/>
    <w:lvl w:ilvl="0">
      <w:start w:val="8"/>
      <w:numFmt w:val="decimal"/>
      <w:lvlText w:val="%1."/>
      <w:lvlJc w:val="left"/>
      <w:pPr>
        <w:tabs>
          <w:tab w:val="num" w:pos="720"/>
        </w:tabs>
        <w:ind w:left="720"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1" w15:restartNumberingAfterBreak="0">
    <w:nsid w:val="73804DAB"/>
    <w:multiLevelType w:val="singleLevel"/>
    <w:tmpl w:val="CA383EAE"/>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62" w15:restartNumberingAfterBreak="0">
    <w:nsid w:val="749A77CD"/>
    <w:multiLevelType w:val="multilevel"/>
    <w:tmpl w:val="1C4E2188"/>
    <w:name w:val="WW8Num13523"/>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3"/>
      <w:numFmt w:val="lowerLetter"/>
      <w:lvlText w:val="%3)"/>
      <w:lvlJc w:val="left"/>
      <w:pPr>
        <w:tabs>
          <w:tab w:val="num" w:pos="1980"/>
        </w:tabs>
        <w:ind w:left="1980" w:hanging="360"/>
      </w:pPr>
      <w:rPr>
        <w:rFonts w:hint="default"/>
      </w:rPr>
    </w:lvl>
    <w:lvl w:ilvl="3">
      <w:start w:val="5"/>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76C328C"/>
    <w:multiLevelType w:val="hybridMultilevel"/>
    <w:tmpl w:val="692C21F0"/>
    <w:lvl w:ilvl="0" w:tplc="4680F3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CF10E14"/>
    <w:multiLevelType w:val="hybridMultilevel"/>
    <w:tmpl w:val="6F00DB08"/>
    <w:lvl w:ilvl="0" w:tplc="D13EE9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
  </w:num>
  <w:num w:numId="3">
    <w:abstractNumId w:val="54"/>
  </w:num>
  <w:num w:numId="4">
    <w:abstractNumId w:val="29"/>
  </w:num>
  <w:num w:numId="5">
    <w:abstractNumId w:val="22"/>
  </w:num>
  <w:num w:numId="6">
    <w:abstractNumId w:val="12"/>
  </w:num>
  <w:num w:numId="7">
    <w:abstractNumId w:val="63"/>
  </w:num>
  <w:num w:numId="8">
    <w:abstractNumId w:val="60"/>
  </w:num>
  <w:num w:numId="9">
    <w:abstractNumId w:val="45"/>
  </w:num>
  <w:num w:numId="10">
    <w:abstractNumId w:val="35"/>
  </w:num>
  <w:num w:numId="11">
    <w:abstractNumId w:val="32"/>
  </w:num>
  <w:num w:numId="12">
    <w:abstractNumId w:val="23"/>
  </w:num>
  <w:num w:numId="13">
    <w:abstractNumId w:val="39"/>
  </w:num>
  <w:num w:numId="14">
    <w:abstractNumId w:val="59"/>
  </w:num>
  <w:num w:numId="15">
    <w:abstractNumId w:val="41"/>
  </w:num>
  <w:num w:numId="16">
    <w:abstractNumId w:val="44"/>
  </w:num>
  <w:num w:numId="17">
    <w:abstractNumId w:val="53"/>
  </w:num>
  <w:num w:numId="18">
    <w:abstractNumId w:val="18"/>
  </w:num>
  <w:num w:numId="19">
    <w:abstractNumId w:val="21"/>
  </w:num>
  <w:num w:numId="20">
    <w:abstractNumId w:val="30"/>
  </w:num>
  <w:num w:numId="21">
    <w:abstractNumId w:val="25"/>
  </w:num>
  <w:num w:numId="22">
    <w:abstractNumId w:val="4"/>
  </w:num>
  <w:num w:numId="23">
    <w:abstractNumId w:val="56"/>
  </w:num>
  <w:num w:numId="24">
    <w:abstractNumId w:val="19"/>
  </w:num>
  <w:num w:numId="25">
    <w:abstractNumId w:val="61"/>
  </w:num>
  <w:num w:numId="26">
    <w:abstractNumId w:val="6"/>
  </w:num>
  <w:num w:numId="27">
    <w:abstractNumId w:val="49"/>
  </w:num>
  <w:num w:numId="28">
    <w:abstractNumId w:val="0"/>
  </w:num>
  <w:num w:numId="29">
    <w:abstractNumId w:val="40"/>
  </w:num>
  <w:num w:numId="30">
    <w:abstractNumId w:val="52"/>
  </w:num>
  <w:num w:numId="31">
    <w:abstractNumId w:val="48"/>
  </w:num>
  <w:num w:numId="32">
    <w:abstractNumId w:val="31"/>
  </w:num>
  <w:num w:numId="33">
    <w:abstractNumId w:val="24"/>
  </w:num>
  <w:num w:numId="34">
    <w:abstractNumId w:val="37"/>
  </w:num>
  <w:num w:numId="35">
    <w:abstractNumId w:val="42"/>
  </w:num>
  <w:num w:numId="36">
    <w:abstractNumId w:val="58"/>
  </w:num>
  <w:num w:numId="37">
    <w:abstractNumId w:val="43"/>
  </w:num>
  <w:num w:numId="38">
    <w:abstractNumId w:val="20"/>
  </w:num>
  <w:num w:numId="39">
    <w:abstractNumId w:val="46"/>
  </w:num>
  <w:num w:numId="40">
    <w:abstractNumId w:val="14"/>
  </w:num>
  <w:num w:numId="41">
    <w:abstractNumId w:val="17"/>
  </w:num>
  <w:num w:numId="42">
    <w:abstractNumId w:val="11"/>
  </w:num>
  <w:num w:numId="43">
    <w:abstractNumId w:val="27"/>
  </w:num>
  <w:num w:numId="44">
    <w:abstractNumId w:val="13"/>
  </w:num>
  <w:num w:numId="45">
    <w:abstractNumId w:val="9"/>
  </w:num>
  <w:num w:numId="46">
    <w:abstractNumId w:val="64"/>
  </w:num>
  <w:num w:numId="47">
    <w:abstractNumId w:val="28"/>
  </w:num>
  <w:num w:numId="48">
    <w:abstractNumId w:val="38"/>
  </w:num>
  <w:num w:numId="49">
    <w:abstractNumId w:val="8"/>
  </w:num>
  <w:num w:numId="50">
    <w:abstractNumId w:val="55"/>
  </w:num>
  <w:num w:numId="51">
    <w:abstractNumId w:val="15"/>
  </w:num>
  <w:num w:numId="52">
    <w:abstractNumId w:val="33"/>
  </w:num>
  <w:num w:numId="53">
    <w:abstractNumId w:val="47"/>
  </w:num>
  <w:num w:numId="54">
    <w:abstractNumId w:val="34"/>
  </w:num>
  <w:num w:numId="55">
    <w:abstractNumId w:val="57"/>
  </w:num>
  <w:num w:numId="56">
    <w:abstractNumId w:val="26"/>
  </w:num>
  <w:num w:numId="57">
    <w:abstractNumId w:val="50"/>
  </w:num>
  <w:num w:numId="58">
    <w:abstractNumId w:val="51"/>
  </w:num>
  <w:num w:numId="59">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EE"/>
    <w:rsid w:val="000038D5"/>
    <w:rsid w:val="00005C68"/>
    <w:rsid w:val="00006CFA"/>
    <w:rsid w:val="000109CC"/>
    <w:rsid w:val="00011C8E"/>
    <w:rsid w:val="00012A4C"/>
    <w:rsid w:val="00012BA4"/>
    <w:rsid w:val="00013B04"/>
    <w:rsid w:val="0001429C"/>
    <w:rsid w:val="00014D4F"/>
    <w:rsid w:val="0001752D"/>
    <w:rsid w:val="0002105F"/>
    <w:rsid w:val="00025029"/>
    <w:rsid w:val="000268EE"/>
    <w:rsid w:val="00030861"/>
    <w:rsid w:val="00033C90"/>
    <w:rsid w:val="00044538"/>
    <w:rsid w:val="00044DD3"/>
    <w:rsid w:val="00052520"/>
    <w:rsid w:val="00052B87"/>
    <w:rsid w:val="00053C11"/>
    <w:rsid w:val="000545BE"/>
    <w:rsid w:val="00056CDE"/>
    <w:rsid w:val="0006011C"/>
    <w:rsid w:val="00064596"/>
    <w:rsid w:val="0006557E"/>
    <w:rsid w:val="00066C20"/>
    <w:rsid w:val="000670E6"/>
    <w:rsid w:val="00067469"/>
    <w:rsid w:val="00070637"/>
    <w:rsid w:val="00071A44"/>
    <w:rsid w:val="000763A7"/>
    <w:rsid w:val="00081CC6"/>
    <w:rsid w:val="0008207C"/>
    <w:rsid w:val="000845F6"/>
    <w:rsid w:val="00087C8B"/>
    <w:rsid w:val="00090A9D"/>
    <w:rsid w:val="00092947"/>
    <w:rsid w:val="0009500A"/>
    <w:rsid w:val="00096689"/>
    <w:rsid w:val="000A0BDB"/>
    <w:rsid w:val="000A252A"/>
    <w:rsid w:val="000A383B"/>
    <w:rsid w:val="000A41A3"/>
    <w:rsid w:val="000A4CF9"/>
    <w:rsid w:val="000A7E39"/>
    <w:rsid w:val="000B03E3"/>
    <w:rsid w:val="000B3D89"/>
    <w:rsid w:val="000C0EC8"/>
    <w:rsid w:val="000D15C0"/>
    <w:rsid w:val="000D2444"/>
    <w:rsid w:val="000D2544"/>
    <w:rsid w:val="000D3848"/>
    <w:rsid w:val="000D39DF"/>
    <w:rsid w:val="000D3B2F"/>
    <w:rsid w:val="000D46F7"/>
    <w:rsid w:val="000D5689"/>
    <w:rsid w:val="000F37F0"/>
    <w:rsid w:val="000F46E4"/>
    <w:rsid w:val="000F5E82"/>
    <w:rsid w:val="00102761"/>
    <w:rsid w:val="00103C40"/>
    <w:rsid w:val="0010411F"/>
    <w:rsid w:val="001044B9"/>
    <w:rsid w:val="00104A38"/>
    <w:rsid w:val="0010648E"/>
    <w:rsid w:val="00106706"/>
    <w:rsid w:val="001104C3"/>
    <w:rsid w:val="00113073"/>
    <w:rsid w:val="0011358A"/>
    <w:rsid w:val="00116C4D"/>
    <w:rsid w:val="00121188"/>
    <w:rsid w:val="00121A47"/>
    <w:rsid w:val="00123691"/>
    <w:rsid w:val="00137566"/>
    <w:rsid w:val="00137E60"/>
    <w:rsid w:val="00140761"/>
    <w:rsid w:val="00142729"/>
    <w:rsid w:val="001428DE"/>
    <w:rsid w:val="0014419F"/>
    <w:rsid w:val="00147DB0"/>
    <w:rsid w:val="0015411D"/>
    <w:rsid w:val="001550E2"/>
    <w:rsid w:val="001551F2"/>
    <w:rsid w:val="00155549"/>
    <w:rsid w:val="00155B47"/>
    <w:rsid w:val="001619A1"/>
    <w:rsid w:val="00163BB1"/>
    <w:rsid w:val="0016540B"/>
    <w:rsid w:val="001719EA"/>
    <w:rsid w:val="001800EC"/>
    <w:rsid w:val="00182EFC"/>
    <w:rsid w:val="0019061B"/>
    <w:rsid w:val="0019108A"/>
    <w:rsid w:val="00192363"/>
    <w:rsid w:val="001926AE"/>
    <w:rsid w:val="0019499C"/>
    <w:rsid w:val="0019691A"/>
    <w:rsid w:val="00197B3E"/>
    <w:rsid w:val="001A0659"/>
    <w:rsid w:val="001A1420"/>
    <w:rsid w:val="001A3028"/>
    <w:rsid w:val="001A3E1E"/>
    <w:rsid w:val="001A5155"/>
    <w:rsid w:val="001A55EE"/>
    <w:rsid w:val="001A658E"/>
    <w:rsid w:val="001A6683"/>
    <w:rsid w:val="001B2949"/>
    <w:rsid w:val="001B2E53"/>
    <w:rsid w:val="001B40A4"/>
    <w:rsid w:val="001B5EED"/>
    <w:rsid w:val="001B79F4"/>
    <w:rsid w:val="001C4008"/>
    <w:rsid w:val="001C466A"/>
    <w:rsid w:val="001C4C83"/>
    <w:rsid w:val="001C4DF0"/>
    <w:rsid w:val="001C5A94"/>
    <w:rsid w:val="001C704C"/>
    <w:rsid w:val="001C7BFD"/>
    <w:rsid w:val="001D0731"/>
    <w:rsid w:val="001D176D"/>
    <w:rsid w:val="001D1D23"/>
    <w:rsid w:val="001D23D4"/>
    <w:rsid w:val="001D3477"/>
    <w:rsid w:val="001D7CE6"/>
    <w:rsid w:val="001E0811"/>
    <w:rsid w:val="001E1F30"/>
    <w:rsid w:val="001E3E04"/>
    <w:rsid w:val="001E4D26"/>
    <w:rsid w:val="001E5073"/>
    <w:rsid w:val="001E64EA"/>
    <w:rsid w:val="001E68ED"/>
    <w:rsid w:val="001E6EBA"/>
    <w:rsid w:val="001E7AE1"/>
    <w:rsid w:val="001E7C6E"/>
    <w:rsid w:val="001F0194"/>
    <w:rsid w:val="001F0F11"/>
    <w:rsid w:val="001F1EE2"/>
    <w:rsid w:val="001F23F2"/>
    <w:rsid w:val="001F2E27"/>
    <w:rsid w:val="001F35E0"/>
    <w:rsid w:val="001F36F3"/>
    <w:rsid w:val="001F51E7"/>
    <w:rsid w:val="001F5B0C"/>
    <w:rsid w:val="001F709E"/>
    <w:rsid w:val="00203407"/>
    <w:rsid w:val="002039F2"/>
    <w:rsid w:val="00204CB0"/>
    <w:rsid w:val="00206936"/>
    <w:rsid w:val="002072A3"/>
    <w:rsid w:val="002103D3"/>
    <w:rsid w:val="0021126A"/>
    <w:rsid w:val="002127F2"/>
    <w:rsid w:val="002141C5"/>
    <w:rsid w:val="00221946"/>
    <w:rsid w:val="002247F5"/>
    <w:rsid w:val="002248CC"/>
    <w:rsid w:val="002274BB"/>
    <w:rsid w:val="0023223E"/>
    <w:rsid w:val="002357D5"/>
    <w:rsid w:val="00235F4F"/>
    <w:rsid w:val="002448D9"/>
    <w:rsid w:val="00245878"/>
    <w:rsid w:val="00245994"/>
    <w:rsid w:val="00247A3B"/>
    <w:rsid w:val="00247B9D"/>
    <w:rsid w:val="00247C16"/>
    <w:rsid w:val="0025476A"/>
    <w:rsid w:val="00257A58"/>
    <w:rsid w:val="00257B14"/>
    <w:rsid w:val="002611DC"/>
    <w:rsid w:val="0026142C"/>
    <w:rsid w:val="00261ED5"/>
    <w:rsid w:val="00262152"/>
    <w:rsid w:val="0026358F"/>
    <w:rsid w:val="00270A9F"/>
    <w:rsid w:val="00271A46"/>
    <w:rsid w:val="00272296"/>
    <w:rsid w:val="00273783"/>
    <w:rsid w:val="00282686"/>
    <w:rsid w:val="00283BB0"/>
    <w:rsid w:val="002930B7"/>
    <w:rsid w:val="00293ECF"/>
    <w:rsid w:val="00294006"/>
    <w:rsid w:val="00295983"/>
    <w:rsid w:val="00296D3D"/>
    <w:rsid w:val="002A0FB4"/>
    <w:rsid w:val="002A3E7D"/>
    <w:rsid w:val="002A5DD9"/>
    <w:rsid w:val="002B040A"/>
    <w:rsid w:val="002B0981"/>
    <w:rsid w:val="002B233F"/>
    <w:rsid w:val="002B5E63"/>
    <w:rsid w:val="002B68F2"/>
    <w:rsid w:val="002B6C3A"/>
    <w:rsid w:val="002B77D6"/>
    <w:rsid w:val="002C1CC0"/>
    <w:rsid w:val="002C41BE"/>
    <w:rsid w:val="002C6959"/>
    <w:rsid w:val="002C6E0D"/>
    <w:rsid w:val="002C7921"/>
    <w:rsid w:val="002D0FA1"/>
    <w:rsid w:val="002D3F7D"/>
    <w:rsid w:val="002D6F61"/>
    <w:rsid w:val="002E0074"/>
    <w:rsid w:val="002E07ED"/>
    <w:rsid w:val="002E0BC3"/>
    <w:rsid w:val="002E158D"/>
    <w:rsid w:val="002E1D41"/>
    <w:rsid w:val="002E2D54"/>
    <w:rsid w:val="002E445C"/>
    <w:rsid w:val="002E64B6"/>
    <w:rsid w:val="0030039A"/>
    <w:rsid w:val="00300CC9"/>
    <w:rsid w:val="00302C37"/>
    <w:rsid w:val="003037FE"/>
    <w:rsid w:val="00317846"/>
    <w:rsid w:val="0032088A"/>
    <w:rsid w:val="00323533"/>
    <w:rsid w:val="003254FA"/>
    <w:rsid w:val="0032685F"/>
    <w:rsid w:val="00326DC3"/>
    <w:rsid w:val="0033026E"/>
    <w:rsid w:val="003305B8"/>
    <w:rsid w:val="00331F86"/>
    <w:rsid w:val="00334403"/>
    <w:rsid w:val="003353FE"/>
    <w:rsid w:val="003377E3"/>
    <w:rsid w:val="003409FD"/>
    <w:rsid w:val="0034153D"/>
    <w:rsid w:val="00341C56"/>
    <w:rsid w:val="00341EBA"/>
    <w:rsid w:val="00342D4C"/>
    <w:rsid w:val="00346684"/>
    <w:rsid w:val="003473A5"/>
    <w:rsid w:val="003500F0"/>
    <w:rsid w:val="00350AEF"/>
    <w:rsid w:val="00361356"/>
    <w:rsid w:val="0036171B"/>
    <w:rsid w:val="00364514"/>
    <w:rsid w:val="00370FB9"/>
    <w:rsid w:val="00371660"/>
    <w:rsid w:val="00371685"/>
    <w:rsid w:val="003724F2"/>
    <w:rsid w:val="00372D14"/>
    <w:rsid w:val="003779C0"/>
    <w:rsid w:val="0038010B"/>
    <w:rsid w:val="00380382"/>
    <w:rsid w:val="003807B9"/>
    <w:rsid w:val="0038295F"/>
    <w:rsid w:val="00383D3E"/>
    <w:rsid w:val="0038410B"/>
    <w:rsid w:val="003868A7"/>
    <w:rsid w:val="00386B83"/>
    <w:rsid w:val="00390B29"/>
    <w:rsid w:val="00391FED"/>
    <w:rsid w:val="00395651"/>
    <w:rsid w:val="00395C30"/>
    <w:rsid w:val="00396260"/>
    <w:rsid w:val="003A12BA"/>
    <w:rsid w:val="003A5659"/>
    <w:rsid w:val="003B0512"/>
    <w:rsid w:val="003B2031"/>
    <w:rsid w:val="003B455C"/>
    <w:rsid w:val="003C1898"/>
    <w:rsid w:val="003C1BDB"/>
    <w:rsid w:val="003C61AC"/>
    <w:rsid w:val="003D01AD"/>
    <w:rsid w:val="003D07ED"/>
    <w:rsid w:val="003D393A"/>
    <w:rsid w:val="003D3A77"/>
    <w:rsid w:val="003D50A7"/>
    <w:rsid w:val="003D52DD"/>
    <w:rsid w:val="003D5C34"/>
    <w:rsid w:val="003D67B0"/>
    <w:rsid w:val="003D6B43"/>
    <w:rsid w:val="003D76BD"/>
    <w:rsid w:val="003D7AF0"/>
    <w:rsid w:val="003E1AB9"/>
    <w:rsid w:val="003E22A0"/>
    <w:rsid w:val="003E3252"/>
    <w:rsid w:val="003E38AD"/>
    <w:rsid w:val="003E6B89"/>
    <w:rsid w:val="003E72AB"/>
    <w:rsid w:val="003F07A8"/>
    <w:rsid w:val="003F081D"/>
    <w:rsid w:val="003F180F"/>
    <w:rsid w:val="003F2B8E"/>
    <w:rsid w:val="003F4DB5"/>
    <w:rsid w:val="003F4EEA"/>
    <w:rsid w:val="00400949"/>
    <w:rsid w:val="00401C2F"/>
    <w:rsid w:val="0040217C"/>
    <w:rsid w:val="00403961"/>
    <w:rsid w:val="004040C2"/>
    <w:rsid w:val="004057E5"/>
    <w:rsid w:val="004141DE"/>
    <w:rsid w:val="00414E54"/>
    <w:rsid w:val="00416640"/>
    <w:rsid w:val="00420773"/>
    <w:rsid w:val="0042681E"/>
    <w:rsid w:val="004269F1"/>
    <w:rsid w:val="004302CD"/>
    <w:rsid w:val="00430778"/>
    <w:rsid w:val="00432085"/>
    <w:rsid w:val="00437586"/>
    <w:rsid w:val="00437FD8"/>
    <w:rsid w:val="004406FF"/>
    <w:rsid w:val="00442563"/>
    <w:rsid w:val="004428D8"/>
    <w:rsid w:val="00442EC6"/>
    <w:rsid w:val="00442F80"/>
    <w:rsid w:val="00443511"/>
    <w:rsid w:val="00444F24"/>
    <w:rsid w:val="00450749"/>
    <w:rsid w:val="00451057"/>
    <w:rsid w:val="00451947"/>
    <w:rsid w:val="004525DB"/>
    <w:rsid w:val="004535A2"/>
    <w:rsid w:val="0045492C"/>
    <w:rsid w:val="00461514"/>
    <w:rsid w:val="00461549"/>
    <w:rsid w:val="00463770"/>
    <w:rsid w:val="004659F0"/>
    <w:rsid w:val="0046630F"/>
    <w:rsid w:val="0046638E"/>
    <w:rsid w:val="004666DF"/>
    <w:rsid w:val="00466715"/>
    <w:rsid w:val="004670E1"/>
    <w:rsid w:val="00467CBC"/>
    <w:rsid w:val="00470F59"/>
    <w:rsid w:val="00471D2C"/>
    <w:rsid w:val="00474A4D"/>
    <w:rsid w:val="00474C71"/>
    <w:rsid w:val="00476C9B"/>
    <w:rsid w:val="00490B5A"/>
    <w:rsid w:val="004918B2"/>
    <w:rsid w:val="004929B2"/>
    <w:rsid w:val="00494B3A"/>
    <w:rsid w:val="00495E8E"/>
    <w:rsid w:val="004A137D"/>
    <w:rsid w:val="004A35F8"/>
    <w:rsid w:val="004A3888"/>
    <w:rsid w:val="004A3D87"/>
    <w:rsid w:val="004B0CAB"/>
    <w:rsid w:val="004C4026"/>
    <w:rsid w:val="004D2DAA"/>
    <w:rsid w:val="004D3288"/>
    <w:rsid w:val="004D432B"/>
    <w:rsid w:val="004E062D"/>
    <w:rsid w:val="004E0D97"/>
    <w:rsid w:val="004E2B2D"/>
    <w:rsid w:val="004E3719"/>
    <w:rsid w:val="004E3F90"/>
    <w:rsid w:val="004F09B1"/>
    <w:rsid w:val="004F1ECF"/>
    <w:rsid w:val="004F6595"/>
    <w:rsid w:val="00510147"/>
    <w:rsid w:val="00510E28"/>
    <w:rsid w:val="0051358F"/>
    <w:rsid w:val="00513874"/>
    <w:rsid w:val="005147CE"/>
    <w:rsid w:val="00521255"/>
    <w:rsid w:val="00524FD2"/>
    <w:rsid w:val="00525834"/>
    <w:rsid w:val="00526137"/>
    <w:rsid w:val="00531CA9"/>
    <w:rsid w:val="00536102"/>
    <w:rsid w:val="00537502"/>
    <w:rsid w:val="00540385"/>
    <w:rsid w:val="00540F1C"/>
    <w:rsid w:val="00543D72"/>
    <w:rsid w:val="00545235"/>
    <w:rsid w:val="0055153F"/>
    <w:rsid w:val="0055297A"/>
    <w:rsid w:val="00556376"/>
    <w:rsid w:val="00557962"/>
    <w:rsid w:val="005668ED"/>
    <w:rsid w:val="00567CDA"/>
    <w:rsid w:val="0057048B"/>
    <w:rsid w:val="00573508"/>
    <w:rsid w:val="005741FF"/>
    <w:rsid w:val="00574466"/>
    <w:rsid w:val="00574DA7"/>
    <w:rsid w:val="0058098B"/>
    <w:rsid w:val="00581066"/>
    <w:rsid w:val="005853B3"/>
    <w:rsid w:val="005859D3"/>
    <w:rsid w:val="0058685D"/>
    <w:rsid w:val="005935F4"/>
    <w:rsid w:val="00594A76"/>
    <w:rsid w:val="00596C25"/>
    <w:rsid w:val="00597E4A"/>
    <w:rsid w:val="005A2283"/>
    <w:rsid w:val="005A304A"/>
    <w:rsid w:val="005A5174"/>
    <w:rsid w:val="005A6552"/>
    <w:rsid w:val="005A77EA"/>
    <w:rsid w:val="005B0BB3"/>
    <w:rsid w:val="005B1CE9"/>
    <w:rsid w:val="005B207D"/>
    <w:rsid w:val="005B5CAD"/>
    <w:rsid w:val="005C1691"/>
    <w:rsid w:val="005C18D6"/>
    <w:rsid w:val="005C2DCF"/>
    <w:rsid w:val="005C4CA4"/>
    <w:rsid w:val="005D040F"/>
    <w:rsid w:val="005D2305"/>
    <w:rsid w:val="005D6257"/>
    <w:rsid w:val="005E0FA9"/>
    <w:rsid w:val="005E1F54"/>
    <w:rsid w:val="005E2609"/>
    <w:rsid w:val="005F479C"/>
    <w:rsid w:val="005F5A70"/>
    <w:rsid w:val="00602586"/>
    <w:rsid w:val="006046AA"/>
    <w:rsid w:val="00604DDD"/>
    <w:rsid w:val="00605AF2"/>
    <w:rsid w:val="0060684B"/>
    <w:rsid w:val="00606A88"/>
    <w:rsid w:val="006209B3"/>
    <w:rsid w:val="006220B8"/>
    <w:rsid w:val="00622E42"/>
    <w:rsid w:val="006305CA"/>
    <w:rsid w:val="0063359A"/>
    <w:rsid w:val="00633E38"/>
    <w:rsid w:val="0063712F"/>
    <w:rsid w:val="006410BD"/>
    <w:rsid w:val="00644867"/>
    <w:rsid w:val="00646327"/>
    <w:rsid w:val="0066157F"/>
    <w:rsid w:val="006616DB"/>
    <w:rsid w:val="00662761"/>
    <w:rsid w:val="00665230"/>
    <w:rsid w:val="00666BFE"/>
    <w:rsid w:val="00673429"/>
    <w:rsid w:val="0067488D"/>
    <w:rsid w:val="006772A2"/>
    <w:rsid w:val="00677EF8"/>
    <w:rsid w:val="0068111A"/>
    <w:rsid w:val="00684B04"/>
    <w:rsid w:val="00686619"/>
    <w:rsid w:val="006901E8"/>
    <w:rsid w:val="00690C56"/>
    <w:rsid w:val="0069267E"/>
    <w:rsid w:val="00695819"/>
    <w:rsid w:val="00697B69"/>
    <w:rsid w:val="006A0164"/>
    <w:rsid w:val="006A1828"/>
    <w:rsid w:val="006A2E34"/>
    <w:rsid w:val="006A33C6"/>
    <w:rsid w:val="006A69FD"/>
    <w:rsid w:val="006B0367"/>
    <w:rsid w:val="006B4047"/>
    <w:rsid w:val="006B4173"/>
    <w:rsid w:val="006B446E"/>
    <w:rsid w:val="006B5032"/>
    <w:rsid w:val="006B564C"/>
    <w:rsid w:val="006B61F5"/>
    <w:rsid w:val="006C2240"/>
    <w:rsid w:val="006C36C4"/>
    <w:rsid w:val="006C7262"/>
    <w:rsid w:val="006C74E2"/>
    <w:rsid w:val="006D189D"/>
    <w:rsid w:val="006D1CDA"/>
    <w:rsid w:val="006F122E"/>
    <w:rsid w:val="006F19AD"/>
    <w:rsid w:val="006F3BFF"/>
    <w:rsid w:val="006F4640"/>
    <w:rsid w:val="00704394"/>
    <w:rsid w:val="00705A27"/>
    <w:rsid w:val="007065F9"/>
    <w:rsid w:val="00713959"/>
    <w:rsid w:val="007171C1"/>
    <w:rsid w:val="00723E07"/>
    <w:rsid w:val="007246AA"/>
    <w:rsid w:val="00727963"/>
    <w:rsid w:val="00730034"/>
    <w:rsid w:val="00732757"/>
    <w:rsid w:val="007375F1"/>
    <w:rsid w:val="0074003B"/>
    <w:rsid w:val="007420B7"/>
    <w:rsid w:val="0074238A"/>
    <w:rsid w:val="00745293"/>
    <w:rsid w:val="00747D01"/>
    <w:rsid w:val="00757257"/>
    <w:rsid w:val="00760118"/>
    <w:rsid w:val="00761E52"/>
    <w:rsid w:val="00762CB2"/>
    <w:rsid w:val="0076391E"/>
    <w:rsid w:val="00770075"/>
    <w:rsid w:val="00770CE2"/>
    <w:rsid w:val="00770F07"/>
    <w:rsid w:val="007713A4"/>
    <w:rsid w:val="00772EB8"/>
    <w:rsid w:val="00773087"/>
    <w:rsid w:val="007738C2"/>
    <w:rsid w:val="00777134"/>
    <w:rsid w:val="007777BE"/>
    <w:rsid w:val="0078415D"/>
    <w:rsid w:val="00790089"/>
    <w:rsid w:val="00790783"/>
    <w:rsid w:val="0079111F"/>
    <w:rsid w:val="007928CC"/>
    <w:rsid w:val="007929C7"/>
    <w:rsid w:val="00792C8C"/>
    <w:rsid w:val="00793BF5"/>
    <w:rsid w:val="00794B4B"/>
    <w:rsid w:val="00796D70"/>
    <w:rsid w:val="0079704C"/>
    <w:rsid w:val="007A14FE"/>
    <w:rsid w:val="007A525B"/>
    <w:rsid w:val="007A758D"/>
    <w:rsid w:val="007B1024"/>
    <w:rsid w:val="007B268D"/>
    <w:rsid w:val="007B4C2D"/>
    <w:rsid w:val="007C4948"/>
    <w:rsid w:val="007C49D0"/>
    <w:rsid w:val="007C4C2F"/>
    <w:rsid w:val="007C56DB"/>
    <w:rsid w:val="007C6694"/>
    <w:rsid w:val="007D06C7"/>
    <w:rsid w:val="007D072D"/>
    <w:rsid w:val="007D3545"/>
    <w:rsid w:val="007D37C1"/>
    <w:rsid w:val="007D3E3D"/>
    <w:rsid w:val="007D5757"/>
    <w:rsid w:val="007E79D1"/>
    <w:rsid w:val="007F19B8"/>
    <w:rsid w:val="007F5E4A"/>
    <w:rsid w:val="007F5F68"/>
    <w:rsid w:val="00800EFC"/>
    <w:rsid w:val="008020FD"/>
    <w:rsid w:val="00802723"/>
    <w:rsid w:val="008027BA"/>
    <w:rsid w:val="0080583A"/>
    <w:rsid w:val="008065BA"/>
    <w:rsid w:val="00806F49"/>
    <w:rsid w:val="00810179"/>
    <w:rsid w:val="00810BD6"/>
    <w:rsid w:val="00812198"/>
    <w:rsid w:val="00812D97"/>
    <w:rsid w:val="00817399"/>
    <w:rsid w:val="008206C6"/>
    <w:rsid w:val="00820B82"/>
    <w:rsid w:val="00820DD8"/>
    <w:rsid w:val="00823DA4"/>
    <w:rsid w:val="00825A54"/>
    <w:rsid w:val="00826AE0"/>
    <w:rsid w:val="00826BFD"/>
    <w:rsid w:val="00827365"/>
    <w:rsid w:val="00827ABA"/>
    <w:rsid w:val="00831C38"/>
    <w:rsid w:val="008359A0"/>
    <w:rsid w:val="00840A06"/>
    <w:rsid w:val="00840B98"/>
    <w:rsid w:val="00843910"/>
    <w:rsid w:val="008466C2"/>
    <w:rsid w:val="00850433"/>
    <w:rsid w:val="00850537"/>
    <w:rsid w:val="00853270"/>
    <w:rsid w:val="00854606"/>
    <w:rsid w:val="00857E0A"/>
    <w:rsid w:val="008605C9"/>
    <w:rsid w:val="00860906"/>
    <w:rsid w:val="00860AE4"/>
    <w:rsid w:val="00866A1F"/>
    <w:rsid w:val="00866AE2"/>
    <w:rsid w:val="00867B4C"/>
    <w:rsid w:val="00875050"/>
    <w:rsid w:val="00876BF4"/>
    <w:rsid w:val="00882EED"/>
    <w:rsid w:val="008841DD"/>
    <w:rsid w:val="008855F4"/>
    <w:rsid w:val="0088749A"/>
    <w:rsid w:val="00890D42"/>
    <w:rsid w:val="00891AB8"/>
    <w:rsid w:val="008952BA"/>
    <w:rsid w:val="008A17E6"/>
    <w:rsid w:val="008A303E"/>
    <w:rsid w:val="008A326B"/>
    <w:rsid w:val="008A4CD3"/>
    <w:rsid w:val="008A570C"/>
    <w:rsid w:val="008A7A68"/>
    <w:rsid w:val="008B31AD"/>
    <w:rsid w:val="008B3B65"/>
    <w:rsid w:val="008B5C94"/>
    <w:rsid w:val="008B7F7D"/>
    <w:rsid w:val="008C0197"/>
    <w:rsid w:val="008C06F2"/>
    <w:rsid w:val="008C51BB"/>
    <w:rsid w:val="008C6E97"/>
    <w:rsid w:val="008C78C2"/>
    <w:rsid w:val="008D00CC"/>
    <w:rsid w:val="008D0FD8"/>
    <w:rsid w:val="008D3FD3"/>
    <w:rsid w:val="008D42FC"/>
    <w:rsid w:val="008D45BC"/>
    <w:rsid w:val="008D55A7"/>
    <w:rsid w:val="008E3BD5"/>
    <w:rsid w:val="008E4B7E"/>
    <w:rsid w:val="008F08CB"/>
    <w:rsid w:val="008F1013"/>
    <w:rsid w:val="008F208A"/>
    <w:rsid w:val="008F772A"/>
    <w:rsid w:val="008F7DD3"/>
    <w:rsid w:val="00905732"/>
    <w:rsid w:val="0090589D"/>
    <w:rsid w:val="00907555"/>
    <w:rsid w:val="0091193C"/>
    <w:rsid w:val="009124F0"/>
    <w:rsid w:val="0091715D"/>
    <w:rsid w:val="00917362"/>
    <w:rsid w:val="00917971"/>
    <w:rsid w:val="009205E8"/>
    <w:rsid w:val="0092108D"/>
    <w:rsid w:val="0092203A"/>
    <w:rsid w:val="0092399D"/>
    <w:rsid w:val="00925899"/>
    <w:rsid w:val="009331A0"/>
    <w:rsid w:val="009345FA"/>
    <w:rsid w:val="0093570F"/>
    <w:rsid w:val="00936061"/>
    <w:rsid w:val="00937099"/>
    <w:rsid w:val="00937150"/>
    <w:rsid w:val="00937435"/>
    <w:rsid w:val="00941112"/>
    <w:rsid w:val="00941DE4"/>
    <w:rsid w:val="009508F4"/>
    <w:rsid w:val="00950CDF"/>
    <w:rsid w:val="0095353E"/>
    <w:rsid w:val="00955DB1"/>
    <w:rsid w:val="00960E23"/>
    <w:rsid w:val="00962EA3"/>
    <w:rsid w:val="00964929"/>
    <w:rsid w:val="00964A02"/>
    <w:rsid w:val="00964A94"/>
    <w:rsid w:val="0097189D"/>
    <w:rsid w:val="00976F59"/>
    <w:rsid w:val="0097739D"/>
    <w:rsid w:val="0097795D"/>
    <w:rsid w:val="00994ADA"/>
    <w:rsid w:val="00995FCD"/>
    <w:rsid w:val="00996F1E"/>
    <w:rsid w:val="0099769B"/>
    <w:rsid w:val="00997C55"/>
    <w:rsid w:val="009A037E"/>
    <w:rsid w:val="009A18BE"/>
    <w:rsid w:val="009A3B24"/>
    <w:rsid w:val="009B009A"/>
    <w:rsid w:val="009B1575"/>
    <w:rsid w:val="009B3EFA"/>
    <w:rsid w:val="009B6FAC"/>
    <w:rsid w:val="009B7EF5"/>
    <w:rsid w:val="009B7F65"/>
    <w:rsid w:val="009C0F04"/>
    <w:rsid w:val="009C1C14"/>
    <w:rsid w:val="009C20B2"/>
    <w:rsid w:val="009C505A"/>
    <w:rsid w:val="009D444C"/>
    <w:rsid w:val="009D4E4C"/>
    <w:rsid w:val="009D690B"/>
    <w:rsid w:val="009E2FD2"/>
    <w:rsid w:val="009E4503"/>
    <w:rsid w:val="009E4E94"/>
    <w:rsid w:val="009E75C9"/>
    <w:rsid w:val="009F16F5"/>
    <w:rsid w:val="009F1F18"/>
    <w:rsid w:val="009F3C5F"/>
    <w:rsid w:val="009F51BE"/>
    <w:rsid w:val="009F58A7"/>
    <w:rsid w:val="009F5D58"/>
    <w:rsid w:val="009F61D3"/>
    <w:rsid w:val="009F622C"/>
    <w:rsid w:val="009F7951"/>
    <w:rsid w:val="009F796E"/>
    <w:rsid w:val="00A01206"/>
    <w:rsid w:val="00A03B7B"/>
    <w:rsid w:val="00A04008"/>
    <w:rsid w:val="00A054F1"/>
    <w:rsid w:val="00A06093"/>
    <w:rsid w:val="00A06823"/>
    <w:rsid w:val="00A07C12"/>
    <w:rsid w:val="00A1044E"/>
    <w:rsid w:val="00A123C4"/>
    <w:rsid w:val="00A153D6"/>
    <w:rsid w:val="00A173AF"/>
    <w:rsid w:val="00A17C2F"/>
    <w:rsid w:val="00A2264E"/>
    <w:rsid w:val="00A226F6"/>
    <w:rsid w:val="00A22D61"/>
    <w:rsid w:val="00A2402B"/>
    <w:rsid w:val="00A27CE4"/>
    <w:rsid w:val="00A31AA1"/>
    <w:rsid w:val="00A3366E"/>
    <w:rsid w:val="00A3440E"/>
    <w:rsid w:val="00A34CC2"/>
    <w:rsid w:val="00A34D5B"/>
    <w:rsid w:val="00A36D6D"/>
    <w:rsid w:val="00A407C6"/>
    <w:rsid w:val="00A41163"/>
    <w:rsid w:val="00A4244C"/>
    <w:rsid w:val="00A44A25"/>
    <w:rsid w:val="00A50A4D"/>
    <w:rsid w:val="00A53DF5"/>
    <w:rsid w:val="00A57515"/>
    <w:rsid w:val="00A60C13"/>
    <w:rsid w:val="00A63E2C"/>
    <w:rsid w:val="00A6421D"/>
    <w:rsid w:val="00A6727F"/>
    <w:rsid w:val="00A70602"/>
    <w:rsid w:val="00A72729"/>
    <w:rsid w:val="00A72D46"/>
    <w:rsid w:val="00A76010"/>
    <w:rsid w:val="00A7726D"/>
    <w:rsid w:val="00A80DC7"/>
    <w:rsid w:val="00A83F03"/>
    <w:rsid w:val="00A87105"/>
    <w:rsid w:val="00A912AE"/>
    <w:rsid w:val="00A94F1E"/>
    <w:rsid w:val="00A96D8E"/>
    <w:rsid w:val="00A97766"/>
    <w:rsid w:val="00A97F32"/>
    <w:rsid w:val="00AA21C0"/>
    <w:rsid w:val="00AA4A5F"/>
    <w:rsid w:val="00AA4B10"/>
    <w:rsid w:val="00AA50F4"/>
    <w:rsid w:val="00AA553A"/>
    <w:rsid w:val="00AA565C"/>
    <w:rsid w:val="00AB1630"/>
    <w:rsid w:val="00AB5F15"/>
    <w:rsid w:val="00AB761A"/>
    <w:rsid w:val="00AC0962"/>
    <w:rsid w:val="00AC148B"/>
    <w:rsid w:val="00AC6603"/>
    <w:rsid w:val="00AC7113"/>
    <w:rsid w:val="00AC7D82"/>
    <w:rsid w:val="00AD1A29"/>
    <w:rsid w:val="00AD245D"/>
    <w:rsid w:val="00AD2BE2"/>
    <w:rsid w:val="00AD394B"/>
    <w:rsid w:val="00AE05D4"/>
    <w:rsid w:val="00AE1FDF"/>
    <w:rsid w:val="00AE54F5"/>
    <w:rsid w:val="00AE5FE7"/>
    <w:rsid w:val="00AE7098"/>
    <w:rsid w:val="00AF32C8"/>
    <w:rsid w:val="00AF3A87"/>
    <w:rsid w:val="00AF5C6F"/>
    <w:rsid w:val="00B007D3"/>
    <w:rsid w:val="00B0157C"/>
    <w:rsid w:val="00B01821"/>
    <w:rsid w:val="00B019F1"/>
    <w:rsid w:val="00B01BC7"/>
    <w:rsid w:val="00B10A19"/>
    <w:rsid w:val="00B1149A"/>
    <w:rsid w:val="00B122F6"/>
    <w:rsid w:val="00B13B60"/>
    <w:rsid w:val="00B1454A"/>
    <w:rsid w:val="00B155CA"/>
    <w:rsid w:val="00B2468A"/>
    <w:rsid w:val="00B26C6F"/>
    <w:rsid w:val="00B30003"/>
    <w:rsid w:val="00B30260"/>
    <w:rsid w:val="00B35548"/>
    <w:rsid w:val="00B41104"/>
    <w:rsid w:val="00B45222"/>
    <w:rsid w:val="00B458AA"/>
    <w:rsid w:val="00B460DF"/>
    <w:rsid w:val="00B52000"/>
    <w:rsid w:val="00B563B1"/>
    <w:rsid w:val="00B60385"/>
    <w:rsid w:val="00B61054"/>
    <w:rsid w:val="00B61EEC"/>
    <w:rsid w:val="00B65CED"/>
    <w:rsid w:val="00B65E10"/>
    <w:rsid w:val="00B718B0"/>
    <w:rsid w:val="00B779F2"/>
    <w:rsid w:val="00B832D3"/>
    <w:rsid w:val="00B878B4"/>
    <w:rsid w:val="00B910C5"/>
    <w:rsid w:val="00B91B03"/>
    <w:rsid w:val="00B94CE1"/>
    <w:rsid w:val="00BA0538"/>
    <w:rsid w:val="00BA6471"/>
    <w:rsid w:val="00BB0DDF"/>
    <w:rsid w:val="00BB1923"/>
    <w:rsid w:val="00BB1D97"/>
    <w:rsid w:val="00BB21D9"/>
    <w:rsid w:val="00BB2E58"/>
    <w:rsid w:val="00BB5957"/>
    <w:rsid w:val="00BC3861"/>
    <w:rsid w:val="00BC3991"/>
    <w:rsid w:val="00BC3F1D"/>
    <w:rsid w:val="00BD1030"/>
    <w:rsid w:val="00BD23AA"/>
    <w:rsid w:val="00BD3C7E"/>
    <w:rsid w:val="00BD3F45"/>
    <w:rsid w:val="00BD4B0E"/>
    <w:rsid w:val="00BD53DA"/>
    <w:rsid w:val="00BD5D63"/>
    <w:rsid w:val="00BD7A09"/>
    <w:rsid w:val="00BE07DA"/>
    <w:rsid w:val="00BE0D4A"/>
    <w:rsid w:val="00BE1048"/>
    <w:rsid w:val="00BE1543"/>
    <w:rsid w:val="00BE1C65"/>
    <w:rsid w:val="00BE2ACD"/>
    <w:rsid w:val="00BE2D17"/>
    <w:rsid w:val="00BE30D5"/>
    <w:rsid w:val="00BE30E8"/>
    <w:rsid w:val="00BE5856"/>
    <w:rsid w:val="00BE7F64"/>
    <w:rsid w:val="00BF29B0"/>
    <w:rsid w:val="00BF2CF0"/>
    <w:rsid w:val="00BF2F3E"/>
    <w:rsid w:val="00BF4FF8"/>
    <w:rsid w:val="00C00DDC"/>
    <w:rsid w:val="00C00E1B"/>
    <w:rsid w:val="00C02DA0"/>
    <w:rsid w:val="00C02F9F"/>
    <w:rsid w:val="00C03D03"/>
    <w:rsid w:val="00C04A44"/>
    <w:rsid w:val="00C04FBE"/>
    <w:rsid w:val="00C05171"/>
    <w:rsid w:val="00C0614F"/>
    <w:rsid w:val="00C114D6"/>
    <w:rsid w:val="00C12CAB"/>
    <w:rsid w:val="00C160DF"/>
    <w:rsid w:val="00C2029E"/>
    <w:rsid w:val="00C2306F"/>
    <w:rsid w:val="00C236E7"/>
    <w:rsid w:val="00C24494"/>
    <w:rsid w:val="00C2575A"/>
    <w:rsid w:val="00C259D2"/>
    <w:rsid w:val="00C27788"/>
    <w:rsid w:val="00C30253"/>
    <w:rsid w:val="00C31032"/>
    <w:rsid w:val="00C31FAF"/>
    <w:rsid w:val="00C3350F"/>
    <w:rsid w:val="00C34910"/>
    <w:rsid w:val="00C361C0"/>
    <w:rsid w:val="00C375C6"/>
    <w:rsid w:val="00C413D3"/>
    <w:rsid w:val="00C4243A"/>
    <w:rsid w:val="00C42503"/>
    <w:rsid w:val="00C4491E"/>
    <w:rsid w:val="00C45E17"/>
    <w:rsid w:val="00C46AC7"/>
    <w:rsid w:val="00C47198"/>
    <w:rsid w:val="00C4719C"/>
    <w:rsid w:val="00C47C20"/>
    <w:rsid w:val="00C538EB"/>
    <w:rsid w:val="00C56A1A"/>
    <w:rsid w:val="00C573FE"/>
    <w:rsid w:val="00C61923"/>
    <w:rsid w:val="00C61E0C"/>
    <w:rsid w:val="00C6444E"/>
    <w:rsid w:val="00C64461"/>
    <w:rsid w:val="00C64D30"/>
    <w:rsid w:val="00C71B00"/>
    <w:rsid w:val="00C72B71"/>
    <w:rsid w:val="00C7600B"/>
    <w:rsid w:val="00C76633"/>
    <w:rsid w:val="00C80BB1"/>
    <w:rsid w:val="00C8128D"/>
    <w:rsid w:val="00C81FA7"/>
    <w:rsid w:val="00C82014"/>
    <w:rsid w:val="00C840E6"/>
    <w:rsid w:val="00C842AD"/>
    <w:rsid w:val="00C85BAE"/>
    <w:rsid w:val="00C87DD8"/>
    <w:rsid w:val="00C91971"/>
    <w:rsid w:val="00C92496"/>
    <w:rsid w:val="00C92811"/>
    <w:rsid w:val="00C92D46"/>
    <w:rsid w:val="00C94576"/>
    <w:rsid w:val="00C94EF5"/>
    <w:rsid w:val="00CA299F"/>
    <w:rsid w:val="00CA4849"/>
    <w:rsid w:val="00CA524A"/>
    <w:rsid w:val="00CA6610"/>
    <w:rsid w:val="00CA7038"/>
    <w:rsid w:val="00CB2480"/>
    <w:rsid w:val="00CC2074"/>
    <w:rsid w:val="00CC30E4"/>
    <w:rsid w:val="00CC5514"/>
    <w:rsid w:val="00CC724B"/>
    <w:rsid w:val="00CD0558"/>
    <w:rsid w:val="00CD182A"/>
    <w:rsid w:val="00CD2126"/>
    <w:rsid w:val="00CD44B0"/>
    <w:rsid w:val="00CD5DB7"/>
    <w:rsid w:val="00CD6F08"/>
    <w:rsid w:val="00CE0C0B"/>
    <w:rsid w:val="00CE27D9"/>
    <w:rsid w:val="00CE396E"/>
    <w:rsid w:val="00CE7009"/>
    <w:rsid w:val="00CE75B1"/>
    <w:rsid w:val="00CE7AE8"/>
    <w:rsid w:val="00CF1402"/>
    <w:rsid w:val="00CF65D2"/>
    <w:rsid w:val="00D01792"/>
    <w:rsid w:val="00D02A52"/>
    <w:rsid w:val="00D03C82"/>
    <w:rsid w:val="00D03EF0"/>
    <w:rsid w:val="00D04434"/>
    <w:rsid w:val="00D06C50"/>
    <w:rsid w:val="00D1483A"/>
    <w:rsid w:val="00D152B0"/>
    <w:rsid w:val="00D178DE"/>
    <w:rsid w:val="00D20684"/>
    <w:rsid w:val="00D26D83"/>
    <w:rsid w:val="00D273B5"/>
    <w:rsid w:val="00D27822"/>
    <w:rsid w:val="00D30633"/>
    <w:rsid w:val="00D33CC0"/>
    <w:rsid w:val="00D33F67"/>
    <w:rsid w:val="00D34E4B"/>
    <w:rsid w:val="00D34F5D"/>
    <w:rsid w:val="00D37760"/>
    <w:rsid w:val="00D44366"/>
    <w:rsid w:val="00D461CF"/>
    <w:rsid w:val="00D517C1"/>
    <w:rsid w:val="00D5182B"/>
    <w:rsid w:val="00D55F03"/>
    <w:rsid w:val="00D65790"/>
    <w:rsid w:val="00D72AE4"/>
    <w:rsid w:val="00D833F0"/>
    <w:rsid w:val="00D83BBE"/>
    <w:rsid w:val="00D84A31"/>
    <w:rsid w:val="00D85232"/>
    <w:rsid w:val="00D858D2"/>
    <w:rsid w:val="00D92CCA"/>
    <w:rsid w:val="00D94851"/>
    <w:rsid w:val="00D96061"/>
    <w:rsid w:val="00D968DB"/>
    <w:rsid w:val="00DA2007"/>
    <w:rsid w:val="00DA58F6"/>
    <w:rsid w:val="00DA63CB"/>
    <w:rsid w:val="00DA65F4"/>
    <w:rsid w:val="00DB0DB9"/>
    <w:rsid w:val="00DB11AF"/>
    <w:rsid w:val="00DB5D8E"/>
    <w:rsid w:val="00DB5FC8"/>
    <w:rsid w:val="00DB6AB8"/>
    <w:rsid w:val="00DC0EDC"/>
    <w:rsid w:val="00DC4072"/>
    <w:rsid w:val="00DC5508"/>
    <w:rsid w:val="00DC7F97"/>
    <w:rsid w:val="00DD0983"/>
    <w:rsid w:val="00DD0D67"/>
    <w:rsid w:val="00DD3BB8"/>
    <w:rsid w:val="00DD4569"/>
    <w:rsid w:val="00DD500B"/>
    <w:rsid w:val="00DD50AA"/>
    <w:rsid w:val="00DD50AB"/>
    <w:rsid w:val="00DD7ECE"/>
    <w:rsid w:val="00DE10B5"/>
    <w:rsid w:val="00DE17C1"/>
    <w:rsid w:val="00DE478D"/>
    <w:rsid w:val="00DE6051"/>
    <w:rsid w:val="00DE77AE"/>
    <w:rsid w:val="00DE7899"/>
    <w:rsid w:val="00DE7D7B"/>
    <w:rsid w:val="00DF0EB9"/>
    <w:rsid w:val="00DF1B7A"/>
    <w:rsid w:val="00DF2F74"/>
    <w:rsid w:val="00DF348A"/>
    <w:rsid w:val="00DF3F1A"/>
    <w:rsid w:val="00DF5482"/>
    <w:rsid w:val="00DF6307"/>
    <w:rsid w:val="00DF6A07"/>
    <w:rsid w:val="00E0283A"/>
    <w:rsid w:val="00E02985"/>
    <w:rsid w:val="00E04C48"/>
    <w:rsid w:val="00E051A0"/>
    <w:rsid w:val="00E05AE1"/>
    <w:rsid w:val="00E063A9"/>
    <w:rsid w:val="00E0725B"/>
    <w:rsid w:val="00E137D1"/>
    <w:rsid w:val="00E13D56"/>
    <w:rsid w:val="00E20524"/>
    <w:rsid w:val="00E207EA"/>
    <w:rsid w:val="00E24BAD"/>
    <w:rsid w:val="00E26D5F"/>
    <w:rsid w:val="00E27DFE"/>
    <w:rsid w:val="00E30D3E"/>
    <w:rsid w:val="00E314D4"/>
    <w:rsid w:val="00E32102"/>
    <w:rsid w:val="00E463B2"/>
    <w:rsid w:val="00E50068"/>
    <w:rsid w:val="00E51BD5"/>
    <w:rsid w:val="00E521D1"/>
    <w:rsid w:val="00E55A10"/>
    <w:rsid w:val="00E565AE"/>
    <w:rsid w:val="00E57850"/>
    <w:rsid w:val="00E57F2B"/>
    <w:rsid w:val="00E678FF"/>
    <w:rsid w:val="00E67B48"/>
    <w:rsid w:val="00E67E92"/>
    <w:rsid w:val="00E70926"/>
    <w:rsid w:val="00E71D2A"/>
    <w:rsid w:val="00E76E60"/>
    <w:rsid w:val="00E77709"/>
    <w:rsid w:val="00E83C37"/>
    <w:rsid w:val="00E84ACE"/>
    <w:rsid w:val="00E87155"/>
    <w:rsid w:val="00E9522B"/>
    <w:rsid w:val="00E95BDC"/>
    <w:rsid w:val="00E95FA6"/>
    <w:rsid w:val="00E97500"/>
    <w:rsid w:val="00EA0C48"/>
    <w:rsid w:val="00EA27E6"/>
    <w:rsid w:val="00EA2C16"/>
    <w:rsid w:val="00EA2D82"/>
    <w:rsid w:val="00EA7483"/>
    <w:rsid w:val="00EA78DD"/>
    <w:rsid w:val="00EB0CA9"/>
    <w:rsid w:val="00EB1528"/>
    <w:rsid w:val="00EB2D59"/>
    <w:rsid w:val="00EB5E50"/>
    <w:rsid w:val="00EC0DF7"/>
    <w:rsid w:val="00ED11CF"/>
    <w:rsid w:val="00ED141A"/>
    <w:rsid w:val="00EE0841"/>
    <w:rsid w:val="00EE2BB7"/>
    <w:rsid w:val="00EE727D"/>
    <w:rsid w:val="00EF1392"/>
    <w:rsid w:val="00EF3979"/>
    <w:rsid w:val="00EF4840"/>
    <w:rsid w:val="00F02797"/>
    <w:rsid w:val="00F042E3"/>
    <w:rsid w:val="00F07E15"/>
    <w:rsid w:val="00F10135"/>
    <w:rsid w:val="00F10583"/>
    <w:rsid w:val="00F1168A"/>
    <w:rsid w:val="00F12C10"/>
    <w:rsid w:val="00F132D6"/>
    <w:rsid w:val="00F14D09"/>
    <w:rsid w:val="00F15B6B"/>
    <w:rsid w:val="00F16DF8"/>
    <w:rsid w:val="00F16EC5"/>
    <w:rsid w:val="00F22FF2"/>
    <w:rsid w:val="00F25F70"/>
    <w:rsid w:val="00F26550"/>
    <w:rsid w:val="00F36EC4"/>
    <w:rsid w:val="00F40539"/>
    <w:rsid w:val="00F4254D"/>
    <w:rsid w:val="00F42778"/>
    <w:rsid w:val="00F42CDB"/>
    <w:rsid w:val="00F44845"/>
    <w:rsid w:val="00F456AB"/>
    <w:rsid w:val="00F468F1"/>
    <w:rsid w:val="00F572A8"/>
    <w:rsid w:val="00F57F27"/>
    <w:rsid w:val="00F62355"/>
    <w:rsid w:val="00F66136"/>
    <w:rsid w:val="00F66E70"/>
    <w:rsid w:val="00F70395"/>
    <w:rsid w:val="00F7450D"/>
    <w:rsid w:val="00F802FE"/>
    <w:rsid w:val="00F804EC"/>
    <w:rsid w:val="00F80FEF"/>
    <w:rsid w:val="00F81970"/>
    <w:rsid w:val="00F81D1F"/>
    <w:rsid w:val="00F87BC5"/>
    <w:rsid w:val="00F87ED6"/>
    <w:rsid w:val="00F9485C"/>
    <w:rsid w:val="00F9557D"/>
    <w:rsid w:val="00F958A7"/>
    <w:rsid w:val="00F95C7C"/>
    <w:rsid w:val="00F96C1A"/>
    <w:rsid w:val="00F97D1E"/>
    <w:rsid w:val="00FA0C38"/>
    <w:rsid w:val="00FA55DD"/>
    <w:rsid w:val="00FA56EC"/>
    <w:rsid w:val="00FA715B"/>
    <w:rsid w:val="00FB19CB"/>
    <w:rsid w:val="00FB396A"/>
    <w:rsid w:val="00FB575E"/>
    <w:rsid w:val="00FB704C"/>
    <w:rsid w:val="00FC1639"/>
    <w:rsid w:val="00FC1B58"/>
    <w:rsid w:val="00FC1E84"/>
    <w:rsid w:val="00FC3DB5"/>
    <w:rsid w:val="00FC4A25"/>
    <w:rsid w:val="00FC5829"/>
    <w:rsid w:val="00FC6CE8"/>
    <w:rsid w:val="00FD172C"/>
    <w:rsid w:val="00FD19B0"/>
    <w:rsid w:val="00FE0F68"/>
    <w:rsid w:val="00FE3FDF"/>
    <w:rsid w:val="00FE6FD5"/>
    <w:rsid w:val="00FF2F97"/>
    <w:rsid w:val="00FF4F28"/>
    <w:rsid w:val="00FF51B3"/>
    <w:rsid w:val="00FF58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63D828-E818-4AC3-AD08-0287C5D0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67CBC"/>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basedOn w:val="Normalny"/>
    <w:uiPriority w:val="99"/>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B0CAB"/>
    <w:rPr>
      <w:color w:val="0000FF" w:themeColor="hyperlink"/>
      <w:u w:val="single"/>
    </w:rPr>
  </w:style>
  <w:style w:type="paragraph" w:customStyle="1" w:styleId="WW-Tekstpodstawowywcity2">
    <w:name w:val="WW-Tekst podstawowy wcięty 2"/>
    <w:basedOn w:val="Normalny"/>
    <w:rsid w:val="00EF4840"/>
    <w:pPr>
      <w:suppressAutoHyphens/>
      <w:spacing w:after="0" w:line="240" w:lineRule="auto"/>
      <w:ind w:left="284"/>
      <w:jc w:val="both"/>
    </w:pPr>
    <w:rPr>
      <w:rFonts w:ascii="Arial Narrow" w:eastAsia="Times New Roman" w:hAnsi="Arial Narrow" w:cs="Tahoma"/>
      <w:b/>
      <w:sz w:val="24"/>
      <w:szCs w:val="32"/>
      <w:lang w:eastAsia="ar-SA"/>
    </w:rPr>
  </w:style>
  <w:style w:type="paragraph" w:styleId="Tekstpodstawowywcity2">
    <w:name w:val="Body Text Indent 2"/>
    <w:basedOn w:val="Normalny"/>
    <w:link w:val="Tekstpodstawowywcity2Znak"/>
    <w:uiPriority w:val="99"/>
    <w:semiHidden/>
    <w:unhideWhenUsed/>
    <w:rsid w:val="00EF484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F4840"/>
  </w:style>
  <w:style w:type="paragraph" w:customStyle="1" w:styleId="Default">
    <w:name w:val="Default"/>
    <w:rsid w:val="00EF4840"/>
    <w:pPr>
      <w:autoSpaceDE w:val="0"/>
      <w:autoSpaceDN w:val="0"/>
      <w:adjustRightInd w:val="0"/>
      <w:spacing w:after="0" w:line="240" w:lineRule="auto"/>
    </w:pPr>
    <w:rPr>
      <w:rFonts w:ascii="Tahoma" w:eastAsia="Calibri" w:hAnsi="Tahoma" w:cs="Tahoma"/>
      <w:color w:val="000000"/>
      <w:sz w:val="24"/>
      <w:szCs w:val="24"/>
    </w:rPr>
  </w:style>
  <w:style w:type="character" w:customStyle="1" w:styleId="h1">
    <w:name w:val="h1"/>
    <w:rsid w:val="00DC4072"/>
  </w:style>
  <w:style w:type="paragraph" w:customStyle="1" w:styleId="Tekstpodstawowy21">
    <w:name w:val="Tekst podstawowy 21"/>
    <w:basedOn w:val="Normalny"/>
    <w:rsid w:val="00383D3E"/>
    <w:pPr>
      <w:widowControl w:val="0"/>
      <w:tabs>
        <w:tab w:val="left" w:pos="709"/>
      </w:tabs>
      <w:overflowPunct w:val="0"/>
      <w:autoSpaceDE w:val="0"/>
      <w:autoSpaceDN w:val="0"/>
      <w:adjustRightInd w:val="0"/>
      <w:spacing w:after="0" w:line="240" w:lineRule="auto"/>
      <w:ind w:left="709" w:hanging="709"/>
      <w:jc w:val="both"/>
      <w:textAlignment w:val="baseline"/>
    </w:pPr>
    <w:rPr>
      <w:rFonts w:ascii="Tahoma" w:eastAsia="Times New Roman" w:hAnsi="Tahoma" w:cs="Tahoma"/>
      <w:b/>
      <w:sz w:val="26"/>
      <w:szCs w:val="32"/>
      <w:lang w:eastAsia="pl-PL"/>
    </w:rPr>
  </w:style>
  <w:style w:type="paragraph" w:styleId="Listanumerowana">
    <w:name w:val="List Number"/>
    <w:basedOn w:val="Normalny"/>
    <w:rsid w:val="00531CA9"/>
    <w:pPr>
      <w:numPr>
        <w:numId w:val="28"/>
      </w:numPr>
      <w:suppressAutoHyphens/>
      <w:spacing w:after="0" w:line="240" w:lineRule="auto"/>
    </w:pPr>
    <w:rPr>
      <w:rFonts w:ascii="Tahoma" w:eastAsia="Times New Roman" w:hAnsi="Tahoma" w:cs="Tahoma"/>
      <w:b/>
      <w:sz w:val="32"/>
      <w:szCs w:val="32"/>
      <w:lang w:eastAsia="ar-SA"/>
    </w:rPr>
  </w:style>
  <w:style w:type="paragraph" w:styleId="Tekstpodstawowy">
    <w:name w:val="Body Text"/>
    <w:basedOn w:val="Normalny"/>
    <w:link w:val="TekstpodstawowyZnak"/>
    <w:uiPriority w:val="99"/>
    <w:semiHidden/>
    <w:unhideWhenUsed/>
    <w:rsid w:val="001551F2"/>
    <w:pPr>
      <w:spacing w:after="120"/>
    </w:pPr>
  </w:style>
  <w:style w:type="character" w:customStyle="1" w:styleId="TekstpodstawowyZnak">
    <w:name w:val="Tekst podstawowy Znak"/>
    <w:basedOn w:val="Domylnaczcionkaakapitu"/>
    <w:link w:val="Tekstpodstawowy"/>
    <w:uiPriority w:val="99"/>
    <w:semiHidden/>
    <w:rsid w:val="0015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7225">
      <w:bodyDiv w:val="1"/>
      <w:marLeft w:val="0"/>
      <w:marRight w:val="0"/>
      <w:marTop w:val="0"/>
      <w:marBottom w:val="0"/>
      <w:divBdr>
        <w:top w:val="none" w:sz="0" w:space="0" w:color="auto"/>
        <w:left w:val="none" w:sz="0" w:space="0" w:color="auto"/>
        <w:bottom w:val="none" w:sz="0" w:space="0" w:color="auto"/>
        <w:right w:val="none" w:sz="0" w:space="0" w:color="auto"/>
      </w:divBdr>
    </w:div>
    <w:div w:id="232812091">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388258853">
      <w:bodyDiv w:val="1"/>
      <w:marLeft w:val="0"/>
      <w:marRight w:val="0"/>
      <w:marTop w:val="0"/>
      <w:marBottom w:val="0"/>
      <w:divBdr>
        <w:top w:val="none" w:sz="0" w:space="0" w:color="auto"/>
        <w:left w:val="none" w:sz="0" w:space="0" w:color="auto"/>
        <w:bottom w:val="none" w:sz="0" w:space="0" w:color="auto"/>
        <w:right w:val="none" w:sz="0" w:space="0" w:color="auto"/>
      </w:divBdr>
    </w:div>
    <w:div w:id="1610578711">
      <w:bodyDiv w:val="1"/>
      <w:marLeft w:val="0"/>
      <w:marRight w:val="0"/>
      <w:marTop w:val="0"/>
      <w:marBottom w:val="0"/>
      <w:divBdr>
        <w:top w:val="none" w:sz="0" w:space="0" w:color="auto"/>
        <w:left w:val="none" w:sz="0" w:space="0" w:color="auto"/>
        <w:bottom w:val="none" w:sz="0" w:space="0" w:color="auto"/>
        <w:right w:val="none" w:sz="0" w:space="0" w:color="auto"/>
      </w:divBdr>
    </w:div>
    <w:div w:id="1759667138">
      <w:bodyDiv w:val="1"/>
      <w:marLeft w:val="0"/>
      <w:marRight w:val="0"/>
      <w:marTop w:val="0"/>
      <w:marBottom w:val="0"/>
      <w:divBdr>
        <w:top w:val="none" w:sz="0" w:space="0" w:color="auto"/>
        <w:left w:val="none" w:sz="0" w:space="0" w:color="auto"/>
        <w:bottom w:val="none" w:sz="0" w:space="0" w:color="auto"/>
        <w:right w:val="none" w:sz="0" w:space="0" w:color="auto"/>
      </w:divBdr>
    </w:div>
    <w:div w:id="1838379536">
      <w:bodyDiv w:val="1"/>
      <w:marLeft w:val="0"/>
      <w:marRight w:val="0"/>
      <w:marTop w:val="0"/>
      <w:marBottom w:val="0"/>
      <w:divBdr>
        <w:top w:val="none" w:sz="0" w:space="0" w:color="auto"/>
        <w:left w:val="none" w:sz="0" w:space="0" w:color="auto"/>
        <w:bottom w:val="none" w:sz="0" w:space="0" w:color="auto"/>
        <w:right w:val="none" w:sz="0" w:space="0" w:color="auto"/>
      </w:divBdr>
    </w:div>
    <w:div w:id="184485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edwab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ezgkjedwabno@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BE063-606E-43AC-999A-FABAB88A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19679</Words>
  <Characters>118078</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Banaszewski</dc:creator>
  <cp:lastModifiedBy>Mariola</cp:lastModifiedBy>
  <cp:revision>2</cp:revision>
  <cp:lastPrinted>2019-01-09T10:36:00Z</cp:lastPrinted>
  <dcterms:created xsi:type="dcterms:W3CDTF">2019-01-09T10:46:00Z</dcterms:created>
  <dcterms:modified xsi:type="dcterms:W3CDTF">2019-01-09T10:46:00Z</dcterms:modified>
</cp:coreProperties>
</file>