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EA9D2" w14:textId="77777777" w:rsidR="00DE3A02" w:rsidRPr="004535A2" w:rsidRDefault="00DE3A02" w:rsidP="00DE3A02">
      <w:pPr>
        <w:pStyle w:val="Nagwek1"/>
        <w:keepNext/>
        <w:pBdr>
          <w:top w:val="single" w:sz="2" w:space="0" w:color="000000"/>
          <w:bottom w:val="single" w:sz="2" w:space="1" w:color="000000"/>
        </w:pBdr>
        <w:shd w:val="clear" w:color="auto" w:fill="F3F3F3"/>
        <w:suppressAutoHyphens/>
        <w:spacing w:before="0" w:line="240" w:lineRule="auto"/>
        <w:contextualSpacing w:val="0"/>
        <w:rPr>
          <w:rFonts w:ascii="Tahoma" w:hAnsi="Tahoma" w:cs="Tahoma"/>
        </w:rPr>
      </w:pPr>
      <w:r>
        <w:rPr>
          <w:rFonts w:ascii="Tahoma" w:hAnsi="Tahoma" w:cs="Tahoma"/>
          <w:sz w:val="24"/>
          <w:szCs w:val="24"/>
        </w:rPr>
        <w:t xml:space="preserve">Załącznik nr 7 do SWZ - </w:t>
      </w:r>
      <w:r w:rsidRPr="00E17DD6">
        <w:rPr>
          <w:rFonts w:ascii="Tahoma" w:hAnsi="Tahoma" w:cs="Tahoma"/>
          <w:sz w:val="24"/>
          <w:szCs w:val="24"/>
        </w:rPr>
        <w:t>Opis przedmiotu zamówienia</w:t>
      </w:r>
    </w:p>
    <w:p w14:paraId="7959EE46" w14:textId="36A5CAD6" w:rsidR="00844103" w:rsidRDefault="0068111A" w:rsidP="00DE3A02">
      <w:pPr>
        <w:spacing w:after="0"/>
        <w:rPr>
          <w:rFonts w:ascii="Tahoma" w:hAnsi="Tahoma" w:cs="Tahoma"/>
          <w:b/>
        </w:rPr>
      </w:pPr>
      <w:r>
        <w:rPr>
          <w:rFonts w:ascii="Tahoma" w:hAnsi="Tahoma" w:cs="Tahoma"/>
          <w:b/>
          <w:noProof/>
        </w:rPr>
        <w:drawing>
          <wp:anchor distT="0" distB="0" distL="114300" distR="114300" simplePos="0" relativeHeight="251658240" behindDoc="1" locked="0" layoutInCell="1" allowOverlap="1" wp14:anchorId="13FD2B3F" wp14:editId="24F3192F">
            <wp:simplePos x="0" y="0"/>
            <wp:positionH relativeFrom="column">
              <wp:posOffset>-94615</wp:posOffset>
            </wp:positionH>
            <wp:positionV relativeFrom="paragraph">
              <wp:posOffset>220345</wp:posOffset>
            </wp:positionV>
            <wp:extent cx="5940425" cy="571944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5719445"/>
                    </a:xfrm>
                    <a:prstGeom prst="rect">
                      <a:avLst/>
                    </a:prstGeom>
                  </pic:spPr>
                </pic:pic>
              </a:graphicData>
            </a:graphic>
          </wp:anchor>
        </w:drawing>
      </w:r>
    </w:p>
    <w:p w14:paraId="686D86CD" w14:textId="366F5C2F" w:rsidR="00E436CB" w:rsidRDefault="00E436CB" w:rsidP="00D14CFB">
      <w:pPr>
        <w:pStyle w:val="Akapitzlist"/>
        <w:numPr>
          <w:ilvl w:val="0"/>
          <w:numId w:val="9"/>
        </w:numPr>
        <w:ind w:left="426" w:hanging="426"/>
        <w:jc w:val="both"/>
        <w:rPr>
          <w:rFonts w:ascii="Tahoma" w:hAnsi="Tahoma" w:cs="Tahoma"/>
          <w:b/>
        </w:rPr>
      </w:pPr>
      <w:r w:rsidRPr="009D4E4C">
        <w:rPr>
          <w:rFonts w:ascii="Tahoma" w:hAnsi="Tahoma" w:cs="Tahoma"/>
          <w:b/>
        </w:rPr>
        <w:t>Przedmiotem zamówienia jest ubezpieczenie mienia i odpowiedzialności Zamawiającego w zakresie:</w:t>
      </w:r>
    </w:p>
    <w:p w14:paraId="577632A4" w14:textId="77777777" w:rsidR="007C3EE8" w:rsidRDefault="007C3EE8" w:rsidP="007C3EE8">
      <w:pPr>
        <w:pStyle w:val="Akapitzlist"/>
        <w:ind w:left="426"/>
        <w:jc w:val="both"/>
        <w:rPr>
          <w:rFonts w:ascii="Tahoma" w:hAnsi="Tahoma" w:cs="Tahoma"/>
          <w:b/>
        </w:rPr>
      </w:pPr>
    </w:p>
    <w:p w14:paraId="2F95A7D1" w14:textId="473A61E3" w:rsidR="007C3EE8" w:rsidRPr="007C3EE8" w:rsidRDefault="004A1EAA" w:rsidP="00D14CFB">
      <w:pPr>
        <w:pStyle w:val="Akapitzlist"/>
        <w:numPr>
          <w:ilvl w:val="0"/>
          <w:numId w:val="10"/>
        </w:numPr>
        <w:jc w:val="both"/>
        <w:rPr>
          <w:rFonts w:ascii="Tahoma" w:hAnsi="Tahoma" w:cs="Tahoma"/>
          <w:b/>
        </w:rPr>
      </w:pPr>
      <w:r>
        <w:rPr>
          <w:rFonts w:ascii="Tahoma" w:hAnsi="Tahoma" w:cs="Tahoma"/>
          <w:b/>
        </w:rPr>
        <w:t>C</w:t>
      </w:r>
      <w:r w:rsidR="007C3EE8" w:rsidRPr="007C3EE8">
        <w:rPr>
          <w:rFonts w:ascii="Tahoma" w:hAnsi="Tahoma" w:cs="Tahoma"/>
          <w:b/>
        </w:rPr>
        <w:t>zęść I:</w:t>
      </w:r>
    </w:p>
    <w:p w14:paraId="1B53B74C" w14:textId="77777777" w:rsidR="007C3EE8" w:rsidRPr="007C3EE8" w:rsidRDefault="007C3EE8" w:rsidP="007C3EE8">
      <w:pPr>
        <w:pStyle w:val="Akapitzlist"/>
        <w:ind w:left="1146"/>
        <w:rPr>
          <w:rFonts w:ascii="Tahoma" w:hAnsi="Tahoma" w:cs="Tahoma"/>
        </w:rPr>
      </w:pPr>
      <w:r w:rsidRPr="007C3EE8">
        <w:rPr>
          <w:rFonts w:ascii="Tahoma" w:hAnsi="Tahoma" w:cs="Tahoma"/>
        </w:rPr>
        <w:t>Ubezpieczenia mienia od wszystkich ryzyk,</w:t>
      </w:r>
    </w:p>
    <w:p w14:paraId="75ABA530" w14:textId="77777777" w:rsidR="007C3EE8" w:rsidRPr="007C3EE8" w:rsidRDefault="007C3EE8" w:rsidP="007C3EE8">
      <w:pPr>
        <w:pStyle w:val="Akapitzlist"/>
        <w:ind w:left="1146"/>
        <w:rPr>
          <w:rFonts w:ascii="Tahoma" w:hAnsi="Tahoma" w:cs="Tahoma"/>
        </w:rPr>
      </w:pPr>
      <w:r w:rsidRPr="007C3EE8">
        <w:rPr>
          <w:rFonts w:ascii="Tahoma" w:hAnsi="Tahoma" w:cs="Tahoma"/>
        </w:rPr>
        <w:t>Ubezpieczenia sprzętu elektronicznego od wszystkich ryzyk,</w:t>
      </w:r>
    </w:p>
    <w:p w14:paraId="54ED26AF" w14:textId="3DEA82FC" w:rsidR="007C3EE8" w:rsidRDefault="007C3EE8" w:rsidP="007C3EE8">
      <w:pPr>
        <w:pStyle w:val="Akapitzlist"/>
        <w:ind w:left="1146"/>
        <w:rPr>
          <w:rFonts w:ascii="Tahoma" w:hAnsi="Tahoma" w:cs="Tahoma"/>
        </w:rPr>
      </w:pPr>
      <w:r w:rsidRPr="007C3EE8">
        <w:rPr>
          <w:rFonts w:ascii="Tahoma" w:hAnsi="Tahoma" w:cs="Tahoma"/>
        </w:rPr>
        <w:t>Ubezpiecz</w:t>
      </w:r>
      <w:r w:rsidR="00786061">
        <w:rPr>
          <w:rFonts w:ascii="Tahoma" w:hAnsi="Tahoma" w:cs="Tahoma"/>
        </w:rPr>
        <w:t>enia odpowiedzialności cywilnej,</w:t>
      </w:r>
    </w:p>
    <w:p w14:paraId="444C4B1D" w14:textId="6E6BC692" w:rsidR="00786061" w:rsidRDefault="00786061" w:rsidP="007C3EE8">
      <w:pPr>
        <w:pStyle w:val="Akapitzlist"/>
        <w:ind w:left="1146"/>
        <w:rPr>
          <w:rFonts w:ascii="Tahoma" w:hAnsi="Tahoma" w:cs="Tahoma"/>
        </w:rPr>
      </w:pPr>
      <w:r>
        <w:rPr>
          <w:rFonts w:ascii="Tahoma" w:hAnsi="Tahoma" w:cs="Tahoma"/>
        </w:rPr>
        <w:t>Ubezpieczenie nas</w:t>
      </w:r>
      <w:r w:rsidR="000321BD">
        <w:rPr>
          <w:rFonts w:ascii="Tahoma" w:hAnsi="Tahoma" w:cs="Tahoma"/>
        </w:rPr>
        <w:t>tępstw nieszczęśliwych wypadków,</w:t>
      </w:r>
    </w:p>
    <w:p w14:paraId="1896DB67" w14:textId="43E8B347" w:rsidR="000321BD" w:rsidRPr="007C3EE8" w:rsidRDefault="000321BD" w:rsidP="007C3EE8">
      <w:pPr>
        <w:pStyle w:val="Akapitzlist"/>
        <w:ind w:left="1146"/>
        <w:rPr>
          <w:rFonts w:ascii="Tahoma" w:hAnsi="Tahoma" w:cs="Tahoma"/>
        </w:rPr>
      </w:pPr>
      <w:r>
        <w:rPr>
          <w:rFonts w:ascii="Tahoma" w:hAnsi="Tahoma" w:cs="Tahoma"/>
        </w:rPr>
        <w:t>Ubezpieczenie łodzi.</w:t>
      </w:r>
    </w:p>
    <w:p w14:paraId="6C81A4AD" w14:textId="77777777" w:rsidR="007C3EE8" w:rsidRPr="007C3EE8" w:rsidRDefault="007C3EE8" w:rsidP="007C3EE8">
      <w:pPr>
        <w:pStyle w:val="Akapitzlist"/>
        <w:ind w:left="1146"/>
        <w:rPr>
          <w:rFonts w:ascii="Tahoma" w:hAnsi="Tahoma" w:cs="Tahoma"/>
        </w:rPr>
      </w:pPr>
    </w:p>
    <w:p w14:paraId="1F6A5DA5" w14:textId="17107722" w:rsidR="007C3EE8" w:rsidRPr="009D4E4C" w:rsidRDefault="004A1EAA" w:rsidP="00D14CFB">
      <w:pPr>
        <w:pStyle w:val="Akapitzlist"/>
        <w:numPr>
          <w:ilvl w:val="0"/>
          <w:numId w:val="10"/>
        </w:numPr>
        <w:jc w:val="both"/>
        <w:rPr>
          <w:rFonts w:ascii="Tahoma" w:hAnsi="Tahoma" w:cs="Tahoma"/>
          <w:b/>
        </w:rPr>
      </w:pPr>
      <w:r>
        <w:rPr>
          <w:rFonts w:ascii="Tahoma" w:hAnsi="Tahoma" w:cs="Tahoma"/>
          <w:b/>
        </w:rPr>
        <w:t>C</w:t>
      </w:r>
      <w:r w:rsidR="007C3EE8">
        <w:rPr>
          <w:rFonts w:ascii="Tahoma" w:hAnsi="Tahoma" w:cs="Tahoma"/>
          <w:b/>
        </w:rPr>
        <w:t>zęść II:</w:t>
      </w:r>
    </w:p>
    <w:p w14:paraId="7ED27055" w14:textId="01E035D4" w:rsidR="00E436CB" w:rsidRDefault="007C3EE8" w:rsidP="003C0BB1">
      <w:pPr>
        <w:pStyle w:val="Akapitzlist"/>
        <w:ind w:left="1146"/>
        <w:rPr>
          <w:rFonts w:ascii="Tahoma" w:hAnsi="Tahoma" w:cs="Tahoma"/>
        </w:rPr>
      </w:pPr>
      <w:r w:rsidRPr="007C3EE8">
        <w:rPr>
          <w:rFonts w:ascii="Tahoma" w:hAnsi="Tahoma" w:cs="Tahoma"/>
        </w:rPr>
        <w:t xml:space="preserve">Ubezpieczeń komunikacyjnych (OC, NNW, </w:t>
      </w:r>
      <w:r w:rsidR="004A1EAA">
        <w:rPr>
          <w:rFonts w:ascii="Tahoma" w:hAnsi="Tahoma" w:cs="Tahoma"/>
        </w:rPr>
        <w:t>AC/KR</w:t>
      </w:r>
      <w:r w:rsidR="003C0BB1">
        <w:rPr>
          <w:rFonts w:ascii="Tahoma" w:hAnsi="Tahoma" w:cs="Tahoma"/>
        </w:rPr>
        <w:t>, ASS</w:t>
      </w:r>
      <w:r w:rsidRPr="007C3EE8">
        <w:rPr>
          <w:rFonts w:ascii="Tahoma" w:hAnsi="Tahoma" w:cs="Tahoma"/>
        </w:rPr>
        <w:t>).</w:t>
      </w:r>
    </w:p>
    <w:p w14:paraId="117DB90C" w14:textId="77777777" w:rsidR="003C0BB1" w:rsidRPr="00D01792" w:rsidRDefault="003C0BB1" w:rsidP="003C0BB1">
      <w:pPr>
        <w:pStyle w:val="Akapitzlist"/>
        <w:ind w:left="1146"/>
        <w:rPr>
          <w:rFonts w:ascii="Tahoma" w:hAnsi="Tahoma" w:cs="Tahoma"/>
        </w:rPr>
      </w:pPr>
    </w:p>
    <w:p w14:paraId="6A2C636A" w14:textId="08749972" w:rsidR="00E436CB" w:rsidRDefault="00E436CB" w:rsidP="00D14CFB">
      <w:pPr>
        <w:pStyle w:val="Akapitzlist"/>
        <w:numPr>
          <w:ilvl w:val="0"/>
          <w:numId w:val="12"/>
        </w:numPr>
        <w:ind w:left="426" w:hanging="426"/>
        <w:jc w:val="both"/>
        <w:rPr>
          <w:rFonts w:ascii="Tahoma" w:hAnsi="Tahoma" w:cs="Tahoma"/>
          <w:b/>
        </w:rPr>
      </w:pPr>
      <w:r w:rsidRPr="007C3EE8">
        <w:rPr>
          <w:rFonts w:ascii="Tahoma" w:hAnsi="Tahoma" w:cs="Tahoma"/>
          <w:b/>
        </w:rPr>
        <w:t>Zamówienie obejmuje ubezpieczenie odpowiedzial</w:t>
      </w:r>
      <w:r w:rsidR="007C3EE8" w:rsidRPr="007C3EE8">
        <w:rPr>
          <w:rFonts w:ascii="Tahoma" w:hAnsi="Tahoma" w:cs="Tahoma"/>
          <w:b/>
        </w:rPr>
        <w:t>ności cywilnej i mienia Z</w:t>
      </w:r>
      <w:r w:rsidRPr="007C3EE8">
        <w:rPr>
          <w:rFonts w:ascii="Tahoma" w:hAnsi="Tahoma" w:cs="Tahoma"/>
          <w:b/>
        </w:rPr>
        <w:t>amawiającego będącego w posiadaniu następujących jednostek organizacyjnych</w:t>
      </w:r>
      <w:r w:rsidR="00786061">
        <w:rPr>
          <w:rFonts w:ascii="Tahoma" w:hAnsi="Tahoma" w:cs="Tahoma"/>
          <w:b/>
        </w:rPr>
        <w:t xml:space="preserve"> oraz spółki komunalnej</w:t>
      </w:r>
      <w:r w:rsidRPr="007C3EE8">
        <w:rPr>
          <w:rFonts w:ascii="Tahoma" w:hAnsi="Tahoma" w:cs="Tahoma"/>
          <w:b/>
        </w:rPr>
        <w:t>:</w:t>
      </w:r>
    </w:p>
    <w:p w14:paraId="1F30A93A" w14:textId="77777777" w:rsidR="003C0BB1" w:rsidRPr="007C3EE8" w:rsidRDefault="003C0BB1" w:rsidP="003C0BB1">
      <w:pPr>
        <w:pStyle w:val="Akapitzlist"/>
        <w:ind w:left="426"/>
        <w:jc w:val="both"/>
        <w:rPr>
          <w:rFonts w:ascii="Tahoma" w:hAnsi="Tahoma" w:cs="Tahoma"/>
          <w:b/>
        </w:rPr>
      </w:pPr>
    </w:p>
    <w:p w14:paraId="478FF92F" w14:textId="36A8422C" w:rsidR="009977BD" w:rsidRDefault="009977BD" w:rsidP="009977BD">
      <w:pPr>
        <w:pStyle w:val="Akapitzlist"/>
        <w:numPr>
          <w:ilvl w:val="3"/>
          <w:numId w:val="12"/>
        </w:numPr>
        <w:tabs>
          <w:tab w:val="left" w:pos="851"/>
        </w:tabs>
        <w:ind w:left="851" w:hanging="425"/>
        <w:jc w:val="both"/>
        <w:rPr>
          <w:rFonts w:ascii="Tahoma" w:hAnsi="Tahoma" w:cs="Tahoma"/>
        </w:rPr>
      </w:pPr>
      <w:r>
        <w:rPr>
          <w:rFonts w:ascii="Tahoma" w:hAnsi="Tahoma" w:cs="Tahoma"/>
        </w:rPr>
        <w:t xml:space="preserve">Urząd Gminy Jedwabno, </w:t>
      </w:r>
      <w:r w:rsidRPr="003C1BDB">
        <w:rPr>
          <w:rFonts w:ascii="Tahoma" w:hAnsi="Tahoma" w:cs="Tahoma"/>
        </w:rPr>
        <w:t>12 – 122 Jedwabno,</w:t>
      </w:r>
      <w:r>
        <w:rPr>
          <w:rFonts w:ascii="Tahoma" w:hAnsi="Tahoma" w:cs="Tahoma"/>
        </w:rPr>
        <w:t xml:space="preserve"> ul. Warmińska 2, </w:t>
      </w:r>
      <w:r w:rsidRPr="003C1BDB">
        <w:rPr>
          <w:rFonts w:ascii="Tahoma" w:hAnsi="Tahoma" w:cs="Tahoma"/>
        </w:rPr>
        <w:t>NIP: 745-000-54-03, REGON: 000535623,</w:t>
      </w:r>
    </w:p>
    <w:p w14:paraId="5554F0D7" w14:textId="2CA319C3" w:rsidR="009977BD" w:rsidRPr="003C1BDB" w:rsidRDefault="009977BD" w:rsidP="009977BD">
      <w:pPr>
        <w:pStyle w:val="Akapitzlist"/>
        <w:numPr>
          <w:ilvl w:val="3"/>
          <w:numId w:val="12"/>
        </w:numPr>
        <w:tabs>
          <w:tab w:val="left" w:pos="851"/>
        </w:tabs>
        <w:ind w:left="851" w:hanging="425"/>
        <w:jc w:val="both"/>
        <w:rPr>
          <w:rFonts w:ascii="Tahoma" w:hAnsi="Tahoma" w:cs="Tahoma"/>
        </w:rPr>
      </w:pPr>
      <w:r>
        <w:rPr>
          <w:rFonts w:ascii="Tahoma" w:hAnsi="Tahoma" w:cs="Tahoma"/>
        </w:rPr>
        <w:t>Gmina Jedwabno, 12 – 122 Jedwabno, ul. Warmińska 2, NIP: 7451811359, Regon: 510743309,</w:t>
      </w:r>
    </w:p>
    <w:p w14:paraId="7957509E" w14:textId="528867F0" w:rsidR="009977BD" w:rsidRPr="003C1BDB" w:rsidRDefault="009977BD" w:rsidP="009977BD">
      <w:pPr>
        <w:pStyle w:val="Akapitzlist"/>
        <w:tabs>
          <w:tab w:val="left" w:pos="851"/>
        </w:tabs>
        <w:ind w:left="851" w:hanging="425"/>
        <w:jc w:val="both"/>
        <w:rPr>
          <w:rFonts w:ascii="Tahoma" w:hAnsi="Tahoma" w:cs="Tahoma"/>
        </w:rPr>
      </w:pPr>
      <w:r>
        <w:rPr>
          <w:rFonts w:ascii="Tahoma" w:hAnsi="Tahoma" w:cs="Tahoma"/>
        </w:rPr>
        <w:t>3</w:t>
      </w:r>
      <w:r w:rsidRPr="003C1BDB">
        <w:rPr>
          <w:rFonts w:ascii="Tahoma" w:hAnsi="Tahoma" w:cs="Tahoma"/>
        </w:rPr>
        <w:t>.</w:t>
      </w:r>
      <w:r w:rsidRPr="003C1BDB">
        <w:rPr>
          <w:rFonts w:ascii="Tahoma" w:hAnsi="Tahoma" w:cs="Tahoma"/>
        </w:rPr>
        <w:tab/>
        <w:t>Gminny Ośrodek Pomocy Społecz</w:t>
      </w:r>
      <w:r>
        <w:rPr>
          <w:rFonts w:ascii="Tahoma" w:hAnsi="Tahoma" w:cs="Tahoma"/>
        </w:rPr>
        <w:t xml:space="preserve">nej w Jedwabnie, </w:t>
      </w:r>
      <w:r w:rsidRPr="003C1BDB">
        <w:rPr>
          <w:rFonts w:ascii="Tahoma" w:hAnsi="Tahoma" w:cs="Tahoma"/>
        </w:rPr>
        <w:t xml:space="preserve">12 - 122 Jedwabno, </w:t>
      </w:r>
      <w:r>
        <w:rPr>
          <w:rFonts w:ascii="Tahoma" w:hAnsi="Tahoma" w:cs="Tahoma"/>
        </w:rPr>
        <w:t xml:space="preserve">ul. 1 Maja 63, </w:t>
      </w:r>
      <w:r w:rsidRPr="003C1BDB">
        <w:rPr>
          <w:rFonts w:ascii="Tahoma" w:hAnsi="Tahoma" w:cs="Tahoma"/>
        </w:rPr>
        <w:t xml:space="preserve">NIP: 745-11-68-219, REGON: 004454502, </w:t>
      </w:r>
    </w:p>
    <w:p w14:paraId="25BCC7B8" w14:textId="14C5AC49" w:rsidR="009977BD" w:rsidRPr="003C1BDB" w:rsidRDefault="009977BD" w:rsidP="009977BD">
      <w:pPr>
        <w:pStyle w:val="Akapitzlist"/>
        <w:tabs>
          <w:tab w:val="left" w:pos="851"/>
        </w:tabs>
        <w:ind w:left="851" w:hanging="425"/>
        <w:jc w:val="both"/>
        <w:rPr>
          <w:rFonts w:ascii="Tahoma" w:hAnsi="Tahoma" w:cs="Tahoma"/>
        </w:rPr>
      </w:pPr>
      <w:r>
        <w:rPr>
          <w:rFonts w:ascii="Tahoma" w:hAnsi="Tahoma" w:cs="Tahoma"/>
        </w:rPr>
        <w:t>4</w:t>
      </w:r>
      <w:r w:rsidRPr="003C1BDB">
        <w:rPr>
          <w:rFonts w:ascii="Tahoma" w:hAnsi="Tahoma" w:cs="Tahoma"/>
        </w:rPr>
        <w:t>.</w:t>
      </w:r>
      <w:r w:rsidRPr="003C1BDB">
        <w:rPr>
          <w:rFonts w:ascii="Tahoma" w:hAnsi="Tahoma" w:cs="Tahoma"/>
        </w:rPr>
        <w:tab/>
        <w:t>Gminny Ośrodek Kult</w:t>
      </w:r>
      <w:r>
        <w:rPr>
          <w:rFonts w:ascii="Tahoma" w:hAnsi="Tahoma" w:cs="Tahoma"/>
        </w:rPr>
        <w:t xml:space="preserve">ury w Jedwabnie, </w:t>
      </w:r>
      <w:r w:rsidRPr="003C1BDB">
        <w:rPr>
          <w:rFonts w:ascii="Tahoma" w:hAnsi="Tahoma" w:cs="Tahoma"/>
        </w:rPr>
        <w:t xml:space="preserve">12-122 Jedwabno, </w:t>
      </w:r>
      <w:r>
        <w:rPr>
          <w:rFonts w:ascii="Tahoma" w:hAnsi="Tahoma" w:cs="Tahoma"/>
        </w:rPr>
        <w:t xml:space="preserve">ul. 1 Maja 63, </w:t>
      </w:r>
      <w:r w:rsidRPr="003C1BDB">
        <w:rPr>
          <w:rFonts w:ascii="Tahoma" w:hAnsi="Tahoma" w:cs="Tahoma"/>
        </w:rPr>
        <w:t>NIP: 745-17-13-668, REGON: 519487204</w:t>
      </w:r>
      <w:r>
        <w:rPr>
          <w:rFonts w:ascii="Tahoma" w:hAnsi="Tahoma" w:cs="Tahoma"/>
        </w:rPr>
        <w:t>,</w:t>
      </w:r>
    </w:p>
    <w:p w14:paraId="56469D4F" w14:textId="0C3BDC7F" w:rsidR="009977BD" w:rsidRPr="003C1BDB" w:rsidRDefault="009977BD" w:rsidP="009977BD">
      <w:pPr>
        <w:pStyle w:val="Akapitzlist"/>
        <w:tabs>
          <w:tab w:val="left" w:pos="851"/>
        </w:tabs>
        <w:ind w:left="851" w:hanging="425"/>
        <w:jc w:val="both"/>
        <w:rPr>
          <w:rFonts w:ascii="Tahoma" w:hAnsi="Tahoma" w:cs="Tahoma"/>
        </w:rPr>
      </w:pPr>
      <w:r>
        <w:rPr>
          <w:rFonts w:ascii="Tahoma" w:hAnsi="Tahoma" w:cs="Tahoma"/>
        </w:rPr>
        <w:t>5</w:t>
      </w:r>
      <w:r w:rsidRPr="003C1BDB">
        <w:rPr>
          <w:rFonts w:ascii="Tahoma" w:hAnsi="Tahoma" w:cs="Tahoma"/>
        </w:rPr>
        <w:t>.</w:t>
      </w:r>
      <w:r w:rsidRPr="003C1BDB">
        <w:rPr>
          <w:rFonts w:ascii="Tahoma" w:hAnsi="Tahoma" w:cs="Tahoma"/>
        </w:rPr>
        <w:tab/>
        <w:t>Gminna Biblioteka Public</w:t>
      </w:r>
      <w:r>
        <w:rPr>
          <w:rFonts w:ascii="Tahoma" w:hAnsi="Tahoma" w:cs="Tahoma"/>
        </w:rPr>
        <w:t xml:space="preserve">zna w Jedwabnie, </w:t>
      </w:r>
      <w:r w:rsidRPr="003C1BDB">
        <w:rPr>
          <w:rFonts w:ascii="Tahoma" w:hAnsi="Tahoma" w:cs="Tahoma"/>
        </w:rPr>
        <w:t>12 - 122 Jedwabno,</w:t>
      </w:r>
      <w:r>
        <w:rPr>
          <w:rFonts w:ascii="Tahoma" w:hAnsi="Tahoma" w:cs="Tahoma"/>
        </w:rPr>
        <w:t xml:space="preserve"> ul. 1 Maja 63, </w:t>
      </w:r>
      <w:r w:rsidRPr="003C1BDB">
        <w:rPr>
          <w:rFonts w:ascii="Tahoma" w:hAnsi="Tahoma" w:cs="Tahoma"/>
        </w:rPr>
        <w:t>NIP: 745-17-13-651, REGON: 519487210,</w:t>
      </w:r>
    </w:p>
    <w:p w14:paraId="6E0DB3C4" w14:textId="499AC919" w:rsidR="009977BD" w:rsidRDefault="009977BD" w:rsidP="009977BD">
      <w:pPr>
        <w:pStyle w:val="Akapitzlist"/>
        <w:tabs>
          <w:tab w:val="left" w:pos="851"/>
        </w:tabs>
        <w:ind w:left="851" w:hanging="425"/>
        <w:jc w:val="both"/>
        <w:rPr>
          <w:rFonts w:ascii="Tahoma" w:hAnsi="Tahoma" w:cs="Tahoma"/>
        </w:rPr>
      </w:pPr>
      <w:r>
        <w:rPr>
          <w:rFonts w:ascii="Tahoma" w:hAnsi="Tahoma" w:cs="Tahoma"/>
        </w:rPr>
        <w:t>6</w:t>
      </w:r>
      <w:r w:rsidRPr="003C1BDB">
        <w:rPr>
          <w:rFonts w:ascii="Tahoma" w:hAnsi="Tahoma" w:cs="Tahoma"/>
        </w:rPr>
        <w:t>.</w:t>
      </w:r>
      <w:r w:rsidRPr="003C1BDB">
        <w:rPr>
          <w:rFonts w:ascii="Tahoma" w:hAnsi="Tahoma" w:cs="Tahoma"/>
        </w:rPr>
        <w:tab/>
        <w:t xml:space="preserve">Zespół </w:t>
      </w:r>
      <w:r>
        <w:rPr>
          <w:rFonts w:ascii="Tahoma" w:hAnsi="Tahoma" w:cs="Tahoma"/>
        </w:rPr>
        <w:t xml:space="preserve">Szkół w Jedwabnie, </w:t>
      </w:r>
      <w:r w:rsidRPr="003C1BDB">
        <w:rPr>
          <w:rFonts w:ascii="Tahoma" w:hAnsi="Tahoma" w:cs="Tahoma"/>
        </w:rPr>
        <w:t xml:space="preserve">12-122 Jedwabno, </w:t>
      </w:r>
      <w:r>
        <w:rPr>
          <w:rFonts w:ascii="Tahoma" w:hAnsi="Tahoma" w:cs="Tahoma"/>
        </w:rPr>
        <w:t xml:space="preserve">ul. Polna 1, </w:t>
      </w:r>
      <w:r w:rsidRPr="003C1BDB">
        <w:rPr>
          <w:rFonts w:ascii="Tahoma" w:hAnsi="Tahoma" w:cs="Tahoma"/>
        </w:rPr>
        <w:t xml:space="preserve">NIP: </w:t>
      </w:r>
      <w:r>
        <w:rPr>
          <w:rFonts w:ascii="Tahoma" w:hAnsi="Tahoma" w:cs="Tahoma"/>
        </w:rPr>
        <w:t>745-16-83-654, REGON: 510887155,</w:t>
      </w:r>
    </w:p>
    <w:p w14:paraId="1EB65EC4" w14:textId="21D05236" w:rsidR="009977BD" w:rsidRDefault="009977BD" w:rsidP="009977BD">
      <w:pPr>
        <w:pStyle w:val="Akapitzlist"/>
        <w:tabs>
          <w:tab w:val="left" w:pos="851"/>
        </w:tabs>
        <w:ind w:left="851" w:hanging="425"/>
        <w:jc w:val="both"/>
        <w:rPr>
          <w:rFonts w:ascii="Tahoma" w:hAnsi="Tahoma" w:cs="Tahoma"/>
        </w:rPr>
      </w:pPr>
      <w:r>
        <w:rPr>
          <w:rFonts w:ascii="Tahoma" w:hAnsi="Tahoma" w:cs="Tahoma"/>
        </w:rPr>
        <w:t xml:space="preserve">7.  </w:t>
      </w:r>
      <w:r>
        <w:rPr>
          <w:rFonts w:ascii="Tahoma" w:hAnsi="Tahoma" w:cs="Tahoma"/>
        </w:rPr>
        <w:tab/>
        <w:t>Środowiskowy Dom Samopomocy w Jedwabnie, 12 – 122 Jedwabno, ul. 1 Maja 19, NIP: 7451849310, REGON: 369280203,</w:t>
      </w:r>
    </w:p>
    <w:p w14:paraId="555E42B8" w14:textId="0530A4E6" w:rsidR="009977BD" w:rsidRPr="0093570F" w:rsidRDefault="009977BD" w:rsidP="009977BD">
      <w:pPr>
        <w:pStyle w:val="Akapitzlist"/>
        <w:tabs>
          <w:tab w:val="left" w:pos="851"/>
        </w:tabs>
        <w:ind w:left="851" w:hanging="425"/>
        <w:jc w:val="both"/>
        <w:rPr>
          <w:b/>
        </w:rPr>
      </w:pPr>
      <w:r>
        <w:rPr>
          <w:rFonts w:ascii="Tahoma" w:hAnsi="Tahoma" w:cs="Tahoma"/>
        </w:rPr>
        <w:t xml:space="preserve">8. </w:t>
      </w:r>
      <w:r>
        <w:rPr>
          <w:rFonts w:ascii="Tahoma" w:hAnsi="Tahoma" w:cs="Tahoma"/>
        </w:rPr>
        <w:tab/>
        <w:t>Zakład Gospodarki Komunalnej Sp. z o.o., 12 – 122 Jedwabno, ul. 1 Maja 63, NIP: 745-184-73-05, Regon: 365374870,</w:t>
      </w:r>
    </w:p>
    <w:p w14:paraId="1C326B8E" w14:textId="5A050B93" w:rsidR="009977BD" w:rsidRPr="009977BD" w:rsidRDefault="009977BD" w:rsidP="009977BD">
      <w:pPr>
        <w:pStyle w:val="Akapitzlist"/>
        <w:numPr>
          <w:ilvl w:val="0"/>
          <w:numId w:val="49"/>
        </w:numPr>
        <w:tabs>
          <w:tab w:val="left" w:pos="851"/>
        </w:tabs>
        <w:suppressAutoHyphens/>
        <w:spacing w:after="0" w:line="240" w:lineRule="auto"/>
        <w:ind w:left="851" w:hanging="425"/>
        <w:jc w:val="both"/>
        <w:rPr>
          <w:rFonts w:ascii="Tahoma" w:hAnsi="Tahoma" w:cs="Tahoma"/>
        </w:rPr>
      </w:pPr>
      <w:r w:rsidRPr="009977BD">
        <w:rPr>
          <w:rFonts w:ascii="Tahoma" w:hAnsi="Tahoma" w:cs="Tahoma"/>
        </w:rPr>
        <w:t xml:space="preserve">Jednostki OSP z Gminy Jedwabno.               </w:t>
      </w:r>
    </w:p>
    <w:p w14:paraId="2B61A338" w14:textId="77777777" w:rsidR="00E65DB6" w:rsidRPr="00C66576" w:rsidRDefault="00E65DB6" w:rsidP="003C0BB1">
      <w:pPr>
        <w:pStyle w:val="Tekstpodstawowywcity"/>
        <w:widowControl w:val="0"/>
        <w:tabs>
          <w:tab w:val="left" w:pos="0"/>
          <w:tab w:val="left" w:pos="5040"/>
        </w:tabs>
        <w:suppressAutoHyphens/>
        <w:spacing w:after="0"/>
        <w:ind w:left="851" w:hanging="425"/>
        <w:jc w:val="both"/>
        <w:rPr>
          <w:rFonts w:ascii="Tahoma" w:hAnsi="Tahoma" w:cs="Tahoma"/>
        </w:rPr>
      </w:pPr>
    </w:p>
    <w:p w14:paraId="70A3CEA1" w14:textId="0C0D238E" w:rsidR="00E436CB" w:rsidRPr="009977BD" w:rsidRDefault="00E436CB" w:rsidP="009977BD">
      <w:pPr>
        <w:pStyle w:val="Akapitzlist"/>
        <w:numPr>
          <w:ilvl w:val="0"/>
          <w:numId w:val="12"/>
        </w:numPr>
        <w:ind w:left="426" w:hanging="426"/>
        <w:jc w:val="both"/>
        <w:rPr>
          <w:rFonts w:ascii="Tahoma" w:hAnsi="Tahoma" w:cs="Tahoma"/>
          <w:b/>
        </w:rPr>
      </w:pPr>
      <w:r w:rsidRPr="009977BD">
        <w:rPr>
          <w:rFonts w:ascii="Tahoma" w:hAnsi="Tahoma" w:cs="Tahoma"/>
          <w:b/>
        </w:rPr>
        <w:t xml:space="preserve">Miejsca ubezpieczenia: </w:t>
      </w:r>
    </w:p>
    <w:p w14:paraId="6AB36188" w14:textId="0A7F6074" w:rsidR="009B7581" w:rsidRPr="009B7581" w:rsidRDefault="00F81B49" w:rsidP="009B7581">
      <w:pPr>
        <w:autoSpaceDE w:val="0"/>
        <w:autoSpaceDN w:val="0"/>
        <w:adjustRightInd w:val="0"/>
        <w:jc w:val="both"/>
        <w:rPr>
          <w:rFonts w:ascii="Tahoma" w:eastAsia="Calibri" w:hAnsi="Tahoma" w:cs="Tahoma"/>
          <w:color w:val="000000"/>
        </w:rPr>
      </w:pPr>
      <w:r>
        <w:rPr>
          <w:rFonts w:ascii="Tahoma" w:hAnsi="Tahoma" w:cs="Tahoma"/>
        </w:rPr>
        <w:t xml:space="preserve">Teren </w:t>
      </w:r>
      <w:r w:rsidR="009977BD">
        <w:rPr>
          <w:rFonts w:ascii="Tahoma" w:hAnsi="Tahoma" w:cs="Tahoma"/>
        </w:rPr>
        <w:t>Gminy Jedwabno</w:t>
      </w:r>
      <w:r w:rsidR="009B7581" w:rsidRPr="009B7581">
        <w:rPr>
          <w:rFonts w:ascii="Tahoma" w:hAnsi="Tahoma" w:cs="Tahoma"/>
        </w:rPr>
        <w:t xml:space="preserve">, </w:t>
      </w:r>
      <w:r w:rsidR="009B7581" w:rsidRPr="009B7581">
        <w:rPr>
          <w:rFonts w:ascii="Tahoma" w:eastAsia="Calibri" w:hAnsi="Tahoma" w:cs="Tahoma"/>
          <w:color w:val="000000"/>
        </w:rPr>
        <w:t>wszystkie miejsca prowadzenia działalności i posiadania mienia (obecne i przyszłe); dla sprzętu elektronicznego przenośnego</w:t>
      </w:r>
      <w:r w:rsidR="009B7581">
        <w:rPr>
          <w:rFonts w:ascii="Tahoma" w:eastAsia="Calibri" w:hAnsi="Tahoma" w:cs="Tahoma"/>
          <w:color w:val="000000"/>
        </w:rPr>
        <w:t>, wózków inwalidzkich, sprzętu muzycznego</w:t>
      </w:r>
      <w:r w:rsidR="00E65DB6">
        <w:rPr>
          <w:rFonts w:ascii="Tahoma" w:eastAsia="Calibri" w:hAnsi="Tahoma" w:cs="Tahoma"/>
          <w:color w:val="000000"/>
        </w:rPr>
        <w:t xml:space="preserve"> </w:t>
      </w:r>
      <w:r w:rsidR="009977BD">
        <w:rPr>
          <w:rFonts w:ascii="Tahoma" w:eastAsia="Calibri" w:hAnsi="Tahoma" w:cs="Tahoma"/>
          <w:color w:val="000000"/>
        </w:rPr>
        <w:t xml:space="preserve">oraz strażackiego </w:t>
      </w:r>
      <w:r w:rsidR="009B7581" w:rsidRPr="009B7581">
        <w:rPr>
          <w:rFonts w:ascii="Tahoma" w:eastAsia="Calibri" w:hAnsi="Tahoma" w:cs="Tahoma"/>
          <w:color w:val="000000"/>
        </w:rPr>
        <w:t>teren Rzeczypospolitej Polskiej i poza jej granicami; dla wartości pieniężnych podczas transportu teren Rzeczypospolitej Polskiej</w:t>
      </w:r>
    </w:p>
    <w:p w14:paraId="09705492" w14:textId="1FFE8869" w:rsidR="00E436CB" w:rsidRPr="00DC14C6" w:rsidRDefault="00E436CB" w:rsidP="009977BD">
      <w:pPr>
        <w:pStyle w:val="Akapitzlist"/>
        <w:numPr>
          <w:ilvl w:val="0"/>
          <w:numId w:val="12"/>
        </w:numPr>
        <w:ind w:left="426" w:hanging="426"/>
        <w:jc w:val="both"/>
        <w:rPr>
          <w:rFonts w:ascii="Tahoma" w:hAnsi="Tahoma" w:cs="Tahoma"/>
          <w:b/>
        </w:rPr>
      </w:pPr>
      <w:r>
        <w:rPr>
          <w:rFonts w:ascii="Tahoma" w:hAnsi="Tahoma" w:cs="Tahoma"/>
          <w:b/>
        </w:rPr>
        <w:t>Okres</w:t>
      </w:r>
      <w:r w:rsidRPr="005C1691">
        <w:rPr>
          <w:rFonts w:ascii="Tahoma" w:hAnsi="Tahoma" w:cs="Tahoma"/>
          <w:b/>
        </w:rPr>
        <w:t xml:space="preserve"> ubezpieczenia: </w:t>
      </w:r>
    </w:p>
    <w:p w14:paraId="2C625CFA" w14:textId="77777777" w:rsidR="009B7581" w:rsidRDefault="00E436CB" w:rsidP="00E17DD6">
      <w:pPr>
        <w:spacing w:after="0"/>
        <w:rPr>
          <w:rFonts w:ascii="Tahoma" w:hAnsi="Tahoma" w:cs="Tahoma"/>
          <w:bCs/>
        </w:rPr>
      </w:pPr>
      <w:r w:rsidRPr="00644BDB">
        <w:rPr>
          <w:rFonts w:ascii="Tahoma" w:hAnsi="Tahoma" w:cs="Tahoma"/>
          <w:bCs/>
        </w:rPr>
        <w:t>Okres ubezpieczenia, na jaki zostanie zawarta umowa w wyniku przeprowadzenia niniejszego postępowania, będzie obejmował</w:t>
      </w:r>
      <w:r w:rsidR="009B7581">
        <w:rPr>
          <w:rFonts w:ascii="Tahoma" w:hAnsi="Tahoma" w:cs="Tahoma"/>
          <w:bCs/>
        </w:rPr>
        <w:t>:</w:t>
      </w:r>
    </w:p>
    <w:p w14:paraId="0D850750" w14:textId="77777777" w:rsidR="009B7581" w:rsidRDefault="009B7581" w:rsidP="00E17DD6">
      <w:pPr>
        <w:spacing w:after="0"/>
        <w:rPr>
          <w:rFonts w:ascii="Tahoma" w:hAnsi="Tahoma" w:cs="Tahoma"/>
          <w:bCs/>
        </w:rPr>
      </w:pPr>
    </w:p>
    <w:p w14:paraId="43764D5F" w14:textId="3B9CCA98" w:rsidR="009B7581" w:rsidRDefault="00F81B49" w:rsidP="009B7581">
      <w:pPr>
        <w:spacing w:after="0"/>
        <w:rPr>
          <w:rFonts w:ascii="Tahoma" w:hAnsi="Tahoma" w:cs="Tahoma"/>
          <w:b/>
        </w:rPr>
      </w:pPr>
      <w:r>
        <w:rPr>
          <w:rFonts w:ascii="Tahoma" w:hAnsi="Tahoma" w:cs="Tahoma"/>
          <w:b/>
        </w:rPr>
        <w:lastRenderedPageBreak/>
        <w:t>C</w:t>
      </w:r>
      <w:r w:rsidR="009B7581">
        <w:rPr>
          <w:rFonts w:ascii="Tahoma" w:hAnsi="Tahoma" w:cs="Tahoma"/>
          <w:b/>
        </w:rPr>
        <w:t>zęść I:</w:t>
      </w:r>
    </w:p>
    <w:p w14:paraId="2C831007" w14:textId="77777777" w:rsidR="009B7581" w:rsidRPr="00D01792" w:rsidRDefault="009B7581" w:rsidP="009B7581">
      <w:pPr>
        <w:spacing w:after="0"/>
        <w:jc w:val="both"/>
        <w:rPr>
          <w:rFonts w:ascii="Tahoma" w:hAnsi="Tahoma" w:cs="Tahoma"/>
        </w:rPr>
      </w:pPr>
    </w:p>
    <w:p w14:paraId="3B0AA034" w14:textId="406688AF" w:rsidR="009B7581" w:rsidRPr="0040217C" w:rsidRDefault="009977BD" w:rsidP="009B7581">
      <w:pPr>
        <w:spacing w:after="0"/>
        <w:rPr>
          <w:rFonts w:ascii="Tahoma" w:hAnsi="Tahoma" w:cs="Tahoma"/>
          <w:b/>
        </w:rPr>
      </w:pPr>
      <w:r>
        <w:rPr>
          <w:rFonts w:ascii="Tahoma" w:hAnsi="Tahoma" w:cs="Tahoma"/>
          <w:b/>
        </w:rPr>
        <w:t>- 36 miesięcy tj. od 01.02</w:t>
      </w:r>
      <w:r w:rsidR="00F81B49">
        <w:rPr>
          <w:rFonts w:ascii="Tahoma" w:hAnsi="Tahoma" w:cs="Tahoma"/>
          <w:b/>
        </w:rPr>
        <w:t>.2022</w:t>
      </w:r>
      <w:r w:rsidR="009B7581" w:rsidRPr="0040217C">
        <w:rPr>
          <w:rFonts w:ascii="Tahoma" w:hAnsi="Tahoma" w:cs="Tahoma"/>
          <w:b/>
        </w:rPr>
        <w:t xml:space="preserve"> r</w:t>
      </w:r>
      <w:r w:rsidR="00F81B49">
        <w:rPr>
          <w:rFonts w:ascii="Tahoma" w:hAnsi="Tahoma" w:cs="Tahoma"/>
          <w:b/>
        </w:rPr>
        <w:t>. do 3</w:t>
      </w:r>
      <w:r>
        <w:rPr>
          <w:rFonts w:ascii="Tahoma" w:hAnsi="Tahoma" w:cs="Tahoma"/>
          <w:b/>
        </w:rPr>
        <w:t>1.01</w:t>
      </w:r>
      <w:r w:rsidR="009B7581" w:rsidRPr="00A27CE4">
        <w:rPr>
          <w:rFonts w:ascii="Tahoma" w:hAnsi="Tahoma" w:cs="Tahoma"/>
          <w:b/>
        </w:rPr>
        <w:t>.</w:t>
      </w:r>
      <w:r>
        <w:rPr>
          <w:rFonts w:ascii="Tahoma" w:hAnsi="Tahoma" w:cs="Tahoma"/>
          <w:b/>
        </w:rPr>
        <w:t>2025</w:t>
      </w:r>
      <w:r w:rsidR="009B7581" w:rsidRPr="0040217C">
        <w:rPr>
          <w:rFonts w:ascii="Tahoma" w:hAnsi="Tahoma" w:cs="Tahoma"/>
          <w:b/>
        </w:rPr>
        <w:t xml:space="preserve"> r.</w:t>
      </w:r>
    </w:p>
    <w:p w14:paraId="1F330FC3" w14:textId="77777777" w:rsidR="009B7581" w:rsidRDefault="009B7581" w:rsidP="009B7581">
      <w:pPr>
        <w:spacing w:after="0"/>
        <w:jc w:val="both"/>
        <w:rPr>
          <w:rFonts w:ascii="Tahoma" w:hAnsi="Tahoma" w:cs="Tahoma"/>
        </w:rPr>
      </w:pPr>
    </w:p>
    <w:p w14:paraId="1597AA30" w14:textId="77777777" w:rsidR="009B7581" w:rsidRDefault="009B7581" w:rsidP="009B7581">
      <w:pPr>
        <w:spacing w:after="0"/>
        <w:jc w:val="both"/>
        <w:rPr>
          <w:rFonts w:ascii="Tahoma" w:hAnsi="Tahoma" w:cs="Tahoma"/>
        </w:rPr>
      </w:pPr>
      <w:r w:rsidRPr="00D01792">
        <w:rPr>
          <w:rFonts w:ascii="Tahoma" w:hAnsi="Tahoma" w:cs="Tahoma"/>
        </w:rPr>
        <w:t xml:space="preserve">Polisy zostaną wystawione na okres ubezpieczenia: </w:t>
      </w:r>
    </w:p>
    <w:p w14:paraId="76689F7E" w14:textId="1411659F" w:rsidR="009B7581" w:rsidRPr="00D01792" w:rsidRDefault="009B7581" w:rsidP="009B7581">
      <w:pPr>
        <w:jc w:val="both"/>
        <w:rPr>
          <w:rFonts w:ascii="Tahoma" w:hAnsi="Tahoma" w:cs="Tahoma"/>
        </w:rPr>
      </w:pPr>
      <w:r>
        <w:rPr>
          <w:rFonts w:ascii="Tahoma" w:hAnsi="Tahoma" w:cs="Tahoma"/>
        </w:rPr>
        <w:t xml:space="preserve">- </w:t>
      </w:r>
      <w:r w:rsidRPr="00D01792">
        <w:rPr>
          <w:rFonts w:ascii="Tahoma" w:hAnsi="Tahoma" w:cs="Tahoma"/>
        </w:rPr>
        <w:t xml:space="preserve">dla ubezpieczeń majątkowych: od </w:t>
      </w:r>
      <w:r w:rsidR="0096001A">
        <w:rPr>
          <w:rFonts w:ascii="Tahoma" w:hAnsi="Tahoma" w:cs="Tahoma"/>
        </w:rPr>
        <w:t>01.02.2022 r. do 31.01.2025</w:t>
      </w:r>
      <w:r w:rsidRPr="00697B69">
        <w:rPr>
          <w:rFonts w:ascii="Tahoma" w:hAnsi="Tahoma" w:cs="Tahoma"/>
        </w:rPr>
        <w:t xml:space="preserve"> r.</w:t>
      </w:r>
      <w:r w:rsidR="0096001A">
        <w:rPr>
          <w:rFonts w:ascii="Tahoma" w:hAnsi="Tahoma" w:cs="Tahoma"/>
        </w:rPr>
        <w:t xml:space="preserve"> (trzy</w:t>
      </w:r>
      <w:r w:rsidRPr="00D01792">
        <w:rPr>
          <w:rFonts w:ascii="Tahoma" w:hAnsi="Tahoma" w:cs="Tahoma"/>
        </w:rPr>
        <w:t xml:space="preserve"> okresy roczne),</w:t>
      </w:r>
    </w:p>
    <w:p w14:paraId="06956981" w14:textId="4F733C74" w:rsidR="009B7581" w:rsidRDefault="00F81B49" w:rsidP="009B7581">
      <w:pPr>
        <w:spacing w:after="0"/>
        <w:rPr>
          <w:rFonts w:ascii="Tahoma" w:hAnsi="Tahoma" w:cs="Tahoma"/>
          <w:b/>
        </w:rPr>
      </w:pPr>
      <w:r>
        <w:rPr>
          <w:rFonts w:ascii="Tahoma" w:hAnsi="Tahoma" w:cs="Tahoma"/>
          <w:b/>
        </w:rPr>
        <w:t>C</w:t>
      </w:r>
      <w:r w:rsidR="009B7581">
        <w:rPr>
          <w:rFonts w:ascii="Tahoma" w:hAnsi="Tahoma" w:cs="Tahoma"/>
          <w:b/>
        </w:rPr>
        <w:t>zęść II:</w:t>
      </w:r>
    </w:p>
    <w:p w14:paraId="2CFD29F8" w14:textId="77777777" w:rsidR="009B7581" w:rsidRPr="00D01792" w:rsidRDefault="009B7581" w:rsidP="009B7581">
      <w:pPr>
        <w:spacing w:after="0"/>
        <w:jc w:val="both"/>
        <w:rPr>
          <w:rFonts w:ascii="Tahoma" w:hAnsi="Tahoma" w:cs="Tahoma"/>
        </w:rPr>
      </w:pPr>
    </w:p>
    <w:p w14:paraId="073FDA1A" w14:textId="0B70F2B5" w:rsidR="009B7581" w:rsidRPr="0040217C" w:rsidRDefault="0096001A" w:rsidP="009B7581">
      <w:pPr>
        <w:spacing w:after="0"/>
        <w:rPr>
          <w:rFonts w:ascii="Tahoma" w:hAnsi="Tahoma" w:cs="Tahoma"/>
          <w:b/>
        </w:rPr>
      </w:pPr>
      <w:r>
        <w:rPr>
          <w:rFonts w:ascii="Tahoma" w:hAnsi="Tahoma" w:cs="Tahoma"/>
          <w:b/>
        </w:rPr>
        <w:t>- 36 miesięcy tj. od 01.02</w:t>
      </w:r>
      <w:r w:rsidR="00F81B49">
        <w:rPr>
          <w:rFonts w:ascii="Tahoma" w:hAnsi="Tahoma" w:cs="Tahoma"/>
          <w:b/>
        </w:rPr>
        <w:t>.2022</w:t>
      </w:r>
      <w:r w:rsidR="009B7581" w:rsidRPr="0040217C">
        <w:rPr>
          <w:rFonts w:ascii="Tahoma" w:hAnsi="Tahoma" w:cs="Tahoma"/>
          <w:b/>
        </w:rPr>
        <w:t xml:space="preserve"> r</w:t>
      </w:r>
      <w:r>
        <w:rPr>
          <w:rFonts w:ascii="Tahoma" w:hAnsi="Tahoma" w:cs="Tahoma"/>
          <w:b/>
        </w:rPr>
        <w:t>. do 31.01</w:t>
      </w:r>
      <w:r w:rsidR="009B7581" w:rsidRPr="00A27CE4">
        <w:rPr>
          <w:rFonts w:ascii="Tahoma" w:hAnsi="Tahoma" w:cs="Tahoma"/>
          <w:b/>
        </w:rPr>
        <w:t>.</w:t>
      </w:r>
      <w:r>
        <w:rPr>
          <w:rFonts w:ascii="Tahoma" w:hAnsi="Tahoma" w:cs="Tahoma"/>
          <w:b/>
        </w:rPr>
        <w:t>2025</w:t>
      </w:r>
      <w:r w:rsidR="009B7581" w:rsidRPr="0040217C">
        <w:rPr>
          <w:rFonts w:ascii="Tahoma" w:hAnsi="Tahoma" w:cs="Tahoma"/>
          <w:b/>
        </w:rPr>
        <w:t xml:space="preserve"> r.</w:t>
      </w:r>
    </w:p>
    <w:p w14:paraId="70BCB89E" w14:textId="77777777" w:rsidR="009B7581" w:rsidRDefault="009B7581" w:rsidP="009B7581">
      <w:pPr>
        <w:spacing w:after="0"/>
        <w:jc w:val="both"/>
        <w:rPr>
          <w:rFonts w:ascii="Tahoma" w:hAnsi="Tahoma" w:cs="Tahoma"/>
        </w:rPr>
      </w:pPr>
    </w:p>
    <w:p w14:paraId="3A863AA2" w14:textId="77777777" w:rsidR="00E65DB6" w:rsidRDefault="00E65DB6" w:rsidP="00E65DB6">
      <w:pPr>
        <w:spacing w:after="0"/>
        <w:jc w:val="both"/>
        <w:rPr>
          <w:rFonts w:ascii="Tahoma" w:hAnsi="Tahoma" w:cs="Tahoma"/>
        </w:rPr>
      </w:pPr>
      <w:r w:rsidRPr="00D01792">
        <w:rPr>
          <w:rFonts w:ascii="Tahoma" w:hAnsi="Tahoma" w:cs="Tahoma"/>
        </w:rPr>
        <w:t xml:space="preserve">Polisy zostaną wystawione na okres ubezpieczenia: </w:t>
      </w:r>
    </w:p>
    <w:p w14:paraId="44E3B7E5" w14:textId="77777777" w:rsidR="00A031F8" w:rsidRDefault="00A031F8" w:rsidP="00A031F8">
      <w:pPr>
        <w:jc w:val="both"/>
        <w:rPr>
          <w:rFonts w:ascii="Tahoma" w:hAnsi="Tahoma" w:cs="Tahoma"/>
        </w:rPr>
      </w:pPr>
      <w:r>
        <w:rPr>
          <w:rFonts w:ascii="Tahoma" w:hAnsi="Tahoma" w:cs="Tahoma"/>
        </w:rPr>
        <w:t xml:space="preserve">- </w:t>
      </w:r>
      <w:r w:rsidRPr="00D01792">
        <w:rPr>
          <w:rFonts w:ascii="Tahoma" w:hAnsi="Tahoma" w:cs="Tahoma"/>
        </w:rPr>
        <w:t xml:space="preserve">dla </w:t>
      </w:r>
      <w:r>
        <w:rPr>
          <w:rFonts w:ascii="Tahoma" w:hAnsi="Tahoma" w:cs="Tahoma"/>
        </w:rPr>
        <w:t>ubezpieczeń komunikacyjnych trzy</w:t>
      </w:r>
      <w:r w:rsidRPr="00D01792">
        <w:rPr>
          <w:rFonts w:ascii="Tahoma" w:hAnsi="Tahoma" w:cs="Tahoma"/>
        </w:rPr>
        <w:t xml:space="preserve"> okresy liczone indywidualnie dla danego </w:t>
      </w:r>
      <w:r>
        <w:rPr>
          <w:rFonts w:ascii="Tahoma" w:hAnsi="Tahoma" w:cs="Tahoma"/>
        </w:rPr>
        <w:t xml:space="preserve">pojazdu i ryzyka, </w:t>
      </w:r>
      <w:r w:rsidRPr="00662761">
        <w:rPr>
          <w:rFonts w:ascii="Tahoma" w:hAnsi="Tahoma" w:cs="Tahoma"/>
        </w:rPr>
        <w:t>przy czym wyrównanie ubezpieczeni</w:t>
      </w:r>
      <w:r>
        <w:rPr>
          <w:rFonts w:ascii="Tahoma" w:hAnsi="Tahoma" w:cs="Tahoma"/>
        </w:rPr>
        <w:t>a OC pojazdów z załącznika 8.1D, 8.6D, 8.7D</w:t>
      </w:r>
      <w:r w:rsidRPr="00662761">
        <w:rPr>
          <w:rFonts w:ascii="Tahoma" w:hAnsi="Tahoma" w:cs="Tahoma"/>
        </w:rPr>
        <w:t xml:space="preserve"> nastąpi w pierwszym okresie polisowym</w:t>
      </w:r>
      <w:r>
        <w:rPr>
          <w:rFonts w:ascii="Tahoma" w:hAnsi="Tahoma" w:cs="Tahoma"/>
        </w:rPr>
        <w:t>, za wyjątkiem pojazdu z poz. 11 załącznika 8.7D, gdzie wyrównanie okresów ubezpieczenia nastąpi w drugim roku obowiązywania polis (planowane wykupienie z leasingu 20.05.2023 roku) oraz w przypadku pojazdu z poz. 10 załącznika 8.7D okres ubezpieczenia zakończy się 26.07.2025 roku.</w:t>
      </w:r>
      <w:r w:rsidRPr="00D01792">
        <w:rPr>
          <w:rFonts w:ascii="Tahoma" w:hAnsi="Tahoma" w:cs="Tahoma"/>
        </w:rPr>
        <w:t xml:space="preserve"> Okres ubezpieczenia poszczególnych pojazdów został wskazany w załącznik</w:t>
      </w:r>
      <w:r>
        <w:rPr>
          <w:rFonts w:ascii="Tahoma" w:hAnsi="Tahoma" w:cs="Tahoma"/>
        </w:rPr>
        <w:t>ach</w:t>
      </w:r>
      <w:r w:rsidRPr="00D01792">
        <w:rPr>
          <w:rFonts w:ascii="Tahoma" w:hAnsi="Tahoma" w:cs="Tahoma"/>
        </w:rPr>
        <w:t xml:space="preserve"> zawierający</w:t>
      </w:r>
      <w:r>
        <w:rPr>
          <w:rFonts w:ascii="Tahoma" w:hAnsi="Tahoma" w:cs="Tahoma"/>
        </w:rPr>
        <w:t>ch wykazy pojazdów (załączniki 8.1D, 8.6D, 8.7D</w:t>
      </w:r>
      <w:r w:rsidRPr="00D01792">
        <w:rPr>
          <w:rFonts w:ascii="Tahoma" w:hAnsi="Tahoma" w:cs="Tahoma"/>
        </w:rPr>
        <w:t>).</w:t>
      </w:r>
      <w:r>
        <w:rPr>
          <w:rFonts w:ascii="Tahoma" w:hAnsi="Tahoma" w:cs="Tahoma"/>
        </w:rPr>
        <w:t xml:space="preserve"> </w:t>
      </w:r>
      <w:bookmarkStart w:id="0" w:name="_GoBack"/>
      <w:bookmarkEnd w:id="0"/>
    </w:p>
    <w:p w14:paraId="7E2F0401" w14:textId="55755A92" w:rsidR="00070E70" w:rsidRDefault="00070E70" w:rsidP="009B7581">
      <w:pPr>
        <w:jc w:val="both"/>
        <w:rPr>
          <w:rFonts w:ascii="Tahoma" w:hAnsi="Tahoma" w:cs="Tahoma"/>
          <w:b/>
        </w:rPr>
      </w:pPr>
      <w:r w:rsidRPr="00070E70">
        <w:rPr>
          <w:rFonts w:ascii="Tahoma" w:hAnsi="Tahoma" w:cs="Tahoma"/>
          <w:b/>
        </w:rPr>
        <w:t>V. Program ubezpieczenia.</w:t>
      </w:r>
    </w:p>
    <w:p w14:paraId="12206D55" w14:textId="5DA9080F" w:rsidR="00070E70" w:rsidRPr="00070E70" w:rsidRDefault="00F81B49" w:rsidP="009B7581">
      <w:pPr>
        <w:jc w:val="both"/>
        <w:rPr>
          <w:rFonts w:ascii="Tahoma" w:hAnsi="Tahoma" w:cs="Tahoma"/>
          <w:b/>
        </w:rPr>
      </w:pPr>
      <w:r>
        <w:rPr>
          <w:rFonts w:ascii="Tahoma" w:hAnsi="Tahoma" w:cs="Tahoma"/>
          <w:b/>
        </w:rPr>
        <w:t>C</w:t>
      </w:r>
      <w:r w:rsidR="00070E70">
        <w:rPr>
          <w:rFonts w:ascii="Tahoma" w:hAnsi="Tahoma" w:cs="Tahoma"/>
          <w:b/>
        </w:rPr>
        <w:t>zęść I:</w:t>
      </w:r>
    </w:p>
    <w:p w14:paraId="1344EE6C" w14:textId="6567F05B" w:rsidR="000268EE" w:rsidRPr="00070E70" w:rsidRDefault="000268EE" w:rsidP="00D14CFB">
      <w:pPr>
        <w:pStyle w:val="Akapitzlist"/>
        <w:numPr>
          <w:ilvl w:val="0"/>
          <w:numId w:val="13"/>
        </w:numPr>
        <w:spacing w:after="0"/>
        <w:ind w:left="426" w:hanging="426"/>
        <w:jc w:val="both"/>
        <w:rPr>
          <w:rFonts w:ascii="Tahoma" w:hAnsi="Tahoma" w:cs="Tahoma"/>
          <w:b/>
        </w:rPr>
      </w:pPr>
      <w:r w:rsidRPr="00070E70">
        <w:rPr>
          <w:rFonts w:ascii="Tahoma" w:hAnsi="Tahoma" w:cs="Tahoma"/>
          <w:b/>
        </w:rPr>
        <w:t xml:space="preserve">Sposób płatności składki: </w:t>
      </w:r>
    </w:p>
    <w:p w14:paraId="567B64D9" w14:textId="77777777" w:rsidR="003225E4" w:rsidRDefault="003225E4" w:rsidP="009B7581">
      <w:pPr>
        <w:spacing w:after="0"/>
        <w:jc w:val="both"/>
        <w:rPr>
          <w:rFonts w:ascii="Tahoma" w:hAnsi="Tahoma" w:cs="Tahoma"/>
        </w:rPr>
      </w:pPr>
    </w:p>
    <w:p w14:paraId="3A8EFCF2" w14:textId="170B9FD5" w:rsidR="00783DC9" w:rsidRPr="00D01792" w:rsidRDefault="0096001A" w:rsidP="00783DC9">
      <w:pPr>
        <w:spacing w:after="0"/>
        <w:jc w:val="both"/>
        <w:rPr>
          <w:rFonts w:ascii="Tahoma" w:hAnsi="Tahoma" w:cs="Tahoma"/>
        </w:rPr>
      </w:pPr>
      <w:r>
        <w:rPr>
          <w:rFonts w:ascii="Tahoma" w:hAnsi="Tahoma" w:cs="Tahoma"/>
        </w:rPr>
        <w:t>Składka płatna w 6</w:t>
      </w:r>
      <w:r w:rsidR="00783DC9">
        <w:rPr>
          <w:rFonts w:ascii="Tahoma" w:hAnsi="Tahoma" w:cs="Tahoma"/>
        </w:rPr>
        <w:t xml:space="preserve"> ratach:</w:t>
      </w:r>
    </w:p>
    <w:p w14:paraId="3BF17E81" w14:textId="77777777" w:rsidR="00783DC9" w:rsidRDefault="00783DC9" w:rsidP="009B7581">
      <w:pPr>
        <w:spacing w:after="0"/>
        <w:jc w:val="both"/>
        <w:rPr>
          <w:rFonts w:ascii="Tahoma" w:hAnsi="Tahoma" w:cs="Tahoma"/>
        </w:rPr>
      </w:pPr>
    </w:p>
    <w:p w14:paraId="5CDF5C42" w14:textId="77777777" w:rsidR="0096001A" w:rsidRPr="00C009EF" w:rsidRDefault="0096001A" w:rsidP="0096001A">
      <w:pPr>
        <w:numPr>
          <w:ilvl w:val="0"/>
          <w:numId w:val="8"/>
        </w:numPr>
        <w:suppressAutoHyphens/>
        <w:spacing w:after="0"/>
        <w:jc w:val="both"/>
        <w:rPr>
          <w:rFonts w:ascii="Tahoma" w:hAnsi="Tahoma" w:cs="Tahoma"/>
        </w:rPr>
      </w:pPr>
      <w:r w:rsidRPr="00C009EF">
        <w:rPr>
          <w:rFonts w:ascii="Tahoma" w:hAnsi="Tahoma" w:cs="Tahoma"/>
        </w:rPr>
        <w:t>I rata w kwocie ..................zł płatna przelewem do 31.03.2022 r.,</w:t>
      </w:r>
    </w:p>
    <w:p w14:paraId="7FE32E62" w14:textId="77777777" w:rsidR="0096001A" w:rsidRPr="00C009EF" w:rsidRDefault="0096001A" w:rsidP="0096001A">
      <w:pPr>
        <w:numPr>
          <w:ilvl w:val="0"/>
          <w:numId w:val="8"/>
        </w:numPr>
        <w:suppressAutoHyphens/>
        <w:spacing w:after="0"/>
        <w:jc w:val="both"/>
        <w:rPr>
          <w:rFonts w:ascii="Tahoma" w:hAnsi="Tahoma" w:cs="Tahoma"/>
        </w:rPr>
      </w:pPr>
      <w:r w:rsidRPr="00C009EF">
        <w:rPr>
          <w:rFonts w:ascii="Tahoma" w:hAnsi="Tahoma" w:cs="Tahoma"/>
        </w:rPr>
        <w:t xml:space="preserve">II rata w kwocie .................zł płatna przelewem do </w:t>
      </w:r>
      <w:r>
        <w:rPr>
          <w:rFonts w:ascii="Tahoma" w:hAnsi="Tahoma" w:cs="Tahoma"/>
        </w:rPr>
        <w:t>30.09.2022</w:t>
      </w:r>
      <w:r w:rsidRPr="00C009EF">
        <w:rPr>
          <w:rFonts w:ascii="Tahoma" w:hAnsi="Tahoma" w:cs="Tahoma"/>
        </w:rPr>
        <w:t xml:space="preserve"> r.,</w:t>
      </w:r>
    </w:p>
    <w:p w14:paraId="497760B5" w14:textId="77777777" w:rsidR="0096001A" w:rsidRPr="00C009EF" w:rsidRDefault="0096001A" w:rsidP="0096001A">
      <w:pPr>
        <w:numPr>
          <w:ilvl w:val="0"/>
          <w:numId w:val="8"/>
        </w:numPr>
        <w:suppressAutoHyphens/>
        <w:spacing w:after="0"/>
        <w:jc w:val="both"/>
        <w:rPr>
          <w:rFonts w:ascii="Tahoma" w:hAnsi="Tahoma" w:cs="Tahoma"/>
        </w:rPr>
      </w:pPr>
      <w:r w:rsidRPr="00C009EF">
        <w:rPr>
          <w:rFonts w:ascii="Tahoma" w:hAnsi="Tahoma" w:cs="Tahoma"/>
        </w:rPr>
        <w:t xml:space="preserve">III rata w kwocie .................zł płatna przelewem do </w:t>
      </w:r>
      <w:r>
        <w:rPr>
          <w:rFonts w:ascii="Tahoma" w:hAnsi="Tahoma" w:cs="Tahoma"/>
        </w:rPr>
        <w:t>31.03.2023</w:t>
      </w:r>
      <w:r w:rsidRPr="00C009EF">
        <w:rPr>
          <w:rFonts w:ascii="Tahoma" w:hAnsi="Tahoma" w:cs="Tahoma"/>
        </w:rPr>
        <w:t xml:space="preserve"> r..</w:t>
      </w:r>
    </w:p>
    <w:p w14:paraId="03C5EA62" w14:textId="77777777" w:rsidR="0096001A" w:rsidRPr="00C009EF" w:rsidRDefault="0096001A" w:rsidP="0096001A">
      <w:pPr>
        <w:numPr>
          <w:ilvl w:val="0"/>
          <w:numId w:val="8"/>
        </w:numPr>
        <w:suppressAutoHyphens/>
        <w:spacing w:after="0"/>
        <w:jc w:val="both"/>
        <w:rPr>
          <w:rFonts w:ascii="Tahoma" w:hAnsi="Tahoma" w:cs="Tahoma"/>
        </w:rPr>
      </w:pPr>
      <w:r w:rsidRPr="00C009EF">
        <w:rPr>
          <w:rFonts w:ascii="Tahoma" w:hAnsi="Tahoma" w:cs="Tahoma"/>
        </w:rPr>
        <w:t xml:space="preserve">IV rata w kwocie ..................zł płatna przelewem do </w:t>
      </w:r>
      <w:r>
        <w:rPr>
          <w:rFonts w:ascii="Tahoma" w:hAnsi="Tahoma" w:cs="Tahoma"/>
        </w:rPr>
        <w:t>30.09.2023</w:t>
      </w:r>
      <w:r w:rsidRPr="00C009EF">
        <w:rPr>
          <w:rFonts w:ascii="Tahoma" w:hAnsi="Tahoma" w:cs="Tahoma"/>
        </w:rPr>
        <w:t xml:space="preserve"> r.,</w:t>
      </w:r>
    </w:p>
    <w:p w14:paraId="5ABD50EC" w14:textId="77777777" w:rsidR="0096001A" w:rsidRPr="00C009EF" w:rsidRDefault="0096001A" w:rsidP="0096001A">
      <w:pPr>
        <w:numPr>
          <w:ilvl w:val="0"/>
          <w:numId w:val="8"/>
        </w:numPr>
        <w:suppressAutoHyphens/>
        <w:spacing w:after="0"/>
        <w:jc w:val="both"/>
        <w:rPr>
          <w:rFonts w:ascii="Tahoma" w:hAnsi="Tahoma" w:cs="Tahoma"/>
        </w:rPr>
      </w:pPr>
      <w:r w:rsidRPr="00C009EF">
        <w:rPr>
          <w:rFonts w:ascii="Tahoma" w:hAnsi="Tahoma" w:cs="Tahoma"/>
        </w:rPr>
        <w:t xml:space="preserve">V rata w kwocie .................zł płatna przelewem do </w:t>
      </w:r>
      <w:r>
        <w:rPr>
          <w:rFonts w:ascii="Tahoma" w:hAnsi="Tahoma" w:cs="Tahoma"/>
        </w:rPr>
        <w:t>31.03.2024</w:t>
      </w:r>
      <w:r w:rsidRPr="00C009EF">
        <w:rPr>
          <w:rFonts w:ascii="Tahoma" w:hAnsi="Tahoma" w:cs="Tahoma"/>
        </w:rPr>
        <w:t xml:space="preserve"> r.,</w:t>
      </w:r>
    </w:p>
    <w:p w14:paraId="2BD644BA" w14:textId="77777777" w:rsidR="0096001A" w:rsidRPr="00C009EF" w:rsidRDefault="0096001A" w:rsidP="0096001A">
      <w:pPr>
        <w:numPr>
          <w:ilvl w:val="0"/>
          <w:numId w:val="8"/>
        </w:numPr>
        <w:suppressAutoHyphens/>
        <w:spacing w:after="0"/>
        <w:jc w:val="both"/>
        <w:rPr>
          <w:rFonts w:ascii="Tahoma" w:hAnsi="Tahoma" w:cs="Tahoma"/>
        </w:rPr>
      </w:pPr>
      <w:r w:rsidRPr="00C009EF">
        <w:rPr>
          <w:rFonts w:ascii="Tahoma" w:hAnsi="Tahoma" w:cs="Tahoma"/>
        </w:rPr>
        <w:t xml:space="preserve">VI rata w kwocie .................zł płatna przelewem do </w:t>
      </w:r>
      <w:r>
        <w:rPr>
          <w:rFonts w:ascii="Tahoma" w:hAnsi="Tahoma" w:cs="Tahoma"/>
        </w:rPr>
        <w:t>30.09.2024</w:t>
      </w:r>
      <w:r w:rsidRPr="00C009EF">
        <w:rPr>
          <w:rFonts w:ascii="Tahoma" w:hAnsi="Tahoma" w:cs="Tahoma"/>
        </w:rPr>
        <w:t xml:space="preserve"> r..</w:t>
      </w:r>
    </w:p>
    <w:p w14:paraId="346E1A8F" w14:textId="77777777" w:rsidR="00A66E5C" w:rsidRPr="00D01792" w:rsidRDefault="00A66E5C" w:rsidP="000E36A1">
      <w:pPr>
        <w:spacing w:after="0"/>
        <w:ind w:left="567"/>
        <w:jc w:val="both"/>
        <w:rPr>
          <w:rFonts w:ascii="Tahoma" w:hAnsi="Tahoma" w:cs="Tahoma"/>
        </w:rPr>
      </w:pPr>
    </w:p>
    <w:p w14:paraId="7EFDC27A" w14:textId="7EF227C9" w:rsidR="000268EE" w:rsidRPr="0057714F" w:rsidRDefault="000268EE" w:rsidP="00D14CFB">
      <w:pPr>
        <w:pStyle w:val="Akapitzlist"/>
        <w:numPr>
          <w:ilvl w:val="0"/>
          <w:numId w:val="13"/>
        </w:numPr>
        <w:spacing w:after="0"/>
        <w:ind w:left="426" w:hanging="426"/>
        <w:jc w:val="both"/>
        <w:rPr>
          <w:rFonts w:ascii="Tahoma" w:hAnsi="Tahoma" w:cs="Tahoma"/>
          <w:b/>
        </w:rPr>
      </w:pPr>
      <w:r w:rsidRPr="0057714F">
        <w:rPr>
          <w:rFonts w:ascii="Tahoma" w:hAnsi="Tahoma" w:cs="Tahoma"/>
          <w:b/>
        </w:rPr>
        <w:t xml:space="preserve">Klauzule dodatkowe rozszerzające zakres ochrony </w:t>
      </w:r>
    </w:p>
    <w:p w14:paraId="681ABD0D" w14:textId="77777777" w:rsidR="00A66E5C" w:rsidRPr="00D01792" w:rsidRDefault="00A66E5C" w:rsidP="002247F5">
      <w:pPr>
        <w:spacing w:after="0"/>
        <w:jc w:val="both"/>
        <w:rPr>
          <w:rFonts w:ascii="Tahoma" w:hAnsi="Tahoma" w:cs="Tahoma"/>
        </w:rPr>
      </w:pPr>
    </w:p>
    <w:p w14:paraId="091C75C7" w14:textId="41DE64C8" w:rsidR="00070E70" w:rsidRPr="00F62355" w:rsidRDefault="00070E70" w:rsidP="00D14CFB">
      <w:pPr>
        <w:pStyle w:val="Akapitzlist"/>
        <w:numPr>
          <w:ilvl w:val="3"/>
          <w:numId w:val="2"/>
        </w:numPr>
        <w:tabs>
          <w:tab w:val="clear" w:pos="2880"/>
          <w:tab w:val="num" w:pos="426"/>
        </w:tabs>
        <w:ind w:left="425" w:hanging="357"/>
        <w:contextualSpacing w:val="0"/>
        <w:jc w:val="both"/>
        <w:rPr>
          <w:rFonts w:ascii="Tahoma" w:hAnsi="Tahoma" w:cs="Tahoma"/>
        </w:rPr>
      </w:pPr>
      <w:r w:rsidRPr="00F62355">
        <w:rPr>
          <w:rFonts w:ascii="Tahoma" w:hAnsi="Tahoma" w:cs="Tahoma"/>
          <w:b/>
        </w:rPr>
        <w:t>Klauzula reprezentantów</w:t>
      </w:r>
      <w:r w:rsidRPr="00F62355">
        <w:rPr>
          <w:rFonts w:ascii="Tahoma" w:hAnsi="Tahoma" w:cs="Tahoma"/>
        </w:rPr>
        <w:t xml:space="preserve"> – z zachowaniem pozostałych, niezmienionych niniejszą klauzulą, postanowień ogólnych warunków ubezpieczenia strony uzgodniły, że </w:t>
      </w:r>
      <w:r>
        <w:rPr>
          <w:rFonts w:ascii="Tahoma" w:hAnsi="Tahoma" w:cs="Tahoma"/>
        </w:rPr>
        <w:t>Wykonawca</w:t>
      </w:r>
      <w:r w:rsidRPr="00F62355">
        <w:rPr>
          <w:rFonts w:ascii="Tahoma" w:hAnsi="Tahoma" w:cs="Tahoma"/>
        </w:rPr>
        <w:t xml:space="preserve"> jest wolny od odpowiedzialności za szkody powstałe wskutek winy umyślnej lub rażącego niedbalstwa</w:t>
      </w:r>
      <w:r>
        <w:rPr>
          <w:rFonts w:ascii="Tahoma" w:hAnsi="Tahoma" w:cs="Tahoma"/>
        </w:rPr>
        <w:t xml:space="preserve"> reprezentantów Zamawiającego</w:t>
      </w:r>
      <w:r w:rsidRPr="00F62355">
        <w:rPr>
          <w:rFonts w:ascii="Tahoma" w:hAnsi="Tahoma" w:cs="Tahoma"/>
        </w:rPr>
        <w:t>. Dla celów niniejszej umowy za</w:t>
      </w:r>
      <w:r>
        <w:rPr>
          <w:rFonts w:ascii="Tahoma" w:hAnsi="Tahoma" w:cs="Tahoma"/>
        </w:rPr>
        <w:t xml:space="preserve"> reprezentantów Zamawiającego</w:t>
      </w:r>
      <w:r w:rsidRPr="00F62355">
        <w:rPr>
          <w:rFonts w:ascii="Tahoma" w:hAnsi="Tahoma" w:cs="Tahoma"/>
        </w:rPr>
        <w:t xml:space="preserve"> uważa się osoby lub organ wieloosobowy (Zarząd, Dyrekcje), które zgodnie z obowiązującymi przepisami lub statutem uprawnione są do zarządzania ubezpieczoną jednostką. Za szkody powstałe z winy umyślnej lub rażącego niedbalstwa osób nie będącyc</w:t>
      </w:r>
      <w:r>
        <w:rPr>
          <w:rFonts w:ascii="Tahoma" w:hAnsi="Tahoma" w:cs="Tahoma"/>
        </w:rPr>
        <w:t>h reprezentantami Zamawiającego Wykonawca</w:t>
      </w:r>
      <w:r w:rsidRPr="00F62355">
        <w:rPr>
          <w:rFonts w:ascii="Tahoma" w:hAnsi="Tahoma" w:cs="Tahoma"/>
        </w:rPr>
        <w:t xml:space="preserve"> ponosi odpowiedzi</w:t>
      </w:r>
      <w:r>
        <w:rPr>
          <w:rFonts w:ascii="Tahoma" w:hAnsi="Tahoma" w:cs="Tahoma"/>
        </w:rPr>
        <w:t>alność. Dotyczy ubezpieczenia mienia od wszystkich ryzyk,</w:t>
      </w:r>
      <w:r w:rsidRPr="00F62355">
        <w:rPr>
          <w:rFonts w:ascii="Tahoma" w:hAnsi="Tahoma" w:cs="Tahoma"/>
        </w:rPr>
        <w:t xml:space="preserve"> sprzętu elektronicznego od wszystkich ryzyk</w:t>
      </w:r>
      <w:r>
        <w:rPr>
          <w:rFonts w:ascii="Tahoma" w:hAnsi="Tahoma" w:cs="Tahoma"/>
        </w:rPr>
        <w:t xml:space="preserve">, maszyn i urządzeń od </w:t>
      </w:r>
      <w:r w:rsidR="00E65DB6">
        <w:rPr>
          <w:rFonts w:ascii="Tahoma" w:hAnsi="Tahoma" w:cs="Tahoma"/>
        </w:rPr>
        <w:t>uszkodzeń</w:t>
      </w:r>
      <w:r w:rsidR="000321BD">
        <w:rPr>
          <w:rFonts w:ascii="Tahoma" w:hAnsi="Tahoma" w:cs="Tahoma"/>
        </w:rPr>
        <w:t>, łodzi</w:t>
      </w:r>
      <w:r w:rsidRPr="00F62355">
        <w:rPr>
          <w:rFonts w:ascii="Tahoma" w:hAnsi="Tahoma" w:cs="Tahoma"/>
        </w:rPr>
        <w:t xml:space="preserve">. </w:t>
      </w:r>
      <w:r w:rsidRPr="00F62355">
        <w:rPr>
          <w:rFonts w:ascii="Tahoma" w:hAnsi="Tahoma" w:cs="Tahoma"/>
          <w:b/>
        </w:rPr>
        <w:t>Klauzula obligatoryjna</w:t>
      </w:r>
      <w:r w:rsidRPr="00F62355">
        <w:rPr>
          <w:rFonts w:ascii="Tahoma" w:hAnsi="Tahoma" w:cs="Tahoma"/>
        </w:rPr>
        <w:t>.</w:t>
      </w:r>
    </w:p>
    <w:p w14:paraId="23DF135C" w14:textId="0DF37CF8" w:rsidR="00070E70" w:rsidRPr="00F62355" w:rsidRDefault="00070E70" w:rsidP="00D14CFB">
      <w:pPr>
        <w:pStyle w:val="Akapitzlist"/>
        <w:numPr>
          <w:ilvl w:val="3"/>
          <w:numId w:val="2"/>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lastRenderedPageBreak/>
        <w:t>Klauzula przepięcia</w:t>
      </w:r>
      <w:r w:rsidRPr="00F62355">
        <w:rPr>
          <w:rFonts w:ascii="Tahoma" w:hAnsi="Tahoma" w:cs="Tahoma"/>
        </w:rPr>
        <w:t xml:space="preserve"> – rozszerza się ochronę ubezpieczeniową o szkody powstałe bezpośrednio lub pośrednio w wyniku wyładowania atmosferycznego (w szczególności spowodowane uderzeniem pioruna w instalacjach elektrycznych i sieciach energetycznych) oraz szkody wynikłe z niewłaściwych parametrów prądu elektrycznego (zmiana w napięciu lub natę</w:t>
      </w:r>
      <w:r>
        <w:rPr>
          <w:rFonts w:ascii="Tahoma" w:hAnsi="Tahoma" w:cs="Tahoma"/>
        </w:rPr>
        <w:t>żeniu) w ubezpieczeniu mienia</w:t>
      </w:r>
      <w:r w:rsidR="00907C7C">
        <w:rPr>
          <w:rFonts w:ascii="Tahoma" w:hAnsi="Tahoma" w:cs="Tahoma"/>
        </w:rPr>
        <w:t xml:space="preserve"> o</w:t>
      </w:r>
      <w:r w:rsidR="00E65DB6">
        <w:rPr>
          <w:rFonts w:ascii="Tahoma" w:hAnsi="Tahoma" w:cs="Tahoma"/>
        </w:rPr>
        <w:t>d wszystkich ryzyk do limitu 5</w:t>
      </w:r>
      <w:r w:rsidRPr="00F62355">
        <w:rPr>
          <w:rFonts w:ascii="Tahoma" w:hAnsi="Tahoma" w:cs="Tahoma"/>
        </w:rPr>
        <w:t>00.000,00 zł. Jednocześnie przedstawiona definicja przepięcia będzie miała zastosowanie do każdej szkody, któ</w:t>
      </w:r>
      <w:r>
        <w:rPr>
          <w:rFonts w:ascii="Tahoma" w:hAnsi="Tahoma" w:cs="Tahoma"/>
        </w:rPr>
        <w:t>rej przyczyną będzie przepięcie.</w:t>
      </w:r>
      <w:r w:rsidRPr="00F62355">
        <w:rPr>
          <w:rFonts w:ascii="Tahoma" w:hAnsi="Tahoma" w:cs="Tahoma"/>
        </w:rPr>
        <w:t xml:space="preserve"> </w:t>
      </w:r>
      <w:r>
        <w:rPr>
          <w:rFonts w:ascii="Tahoma" w:hAnsi="Tahoma" w:cs="Tahoma"/>
        </w:rPr>
        <w:t xml:space="preserve">W ramach niniejszej klauzuli zakres ubezpieczenia obejmuje również </w:t>
      </w:r>
      <w:r w:rsidRPr="00E0283A">
        <w:rPr>
          <w:rFonts w:ascii="Tahoma" w:hAnsi="Tahoma" w:cs="Tahoma"/>
        </w:rPr>
        <w:t>szkody w bezpiecznikach, miernikach, wkładkach topikowych, stycznikach, odgromnikach, czujnikach, rezystorach, przetwornikach, grzejnych urządzeniach elektrycznyc</w:t>
      </w:r>
      <w:r>
        <w:rPr>
          <w:rFonts w:ascii="Tahoma" w:hAnsi="Tahoma" w:cs="Tahoma"/>
        </w:rPr>
        <w:t>h z limitem na pierwsze ryzyko 10.</w:t>
      </w:r>
      <w:r w:rsidRPr="00E0283A">
        <w:rPr>
          <w:rFonts w:ascii="Tahoma" w:hAnsi="Tahoma" w:cs="Tahoma"/>
        </w:rPr>
        <w:t>000,00</w:t>
      </w:r>
      <w:r>
        <w:rPr>
          <w:rFonts w:ascii="Tahoma" w:hAnsi="Tahoma" w:cs="Tahoma"/>
        </w:rPr>
        <w:t xml:space="preserve"> zł</w:t>
      </w:r>
      <w:r w:rsidRPr="00E0283A">
        <w:rPr>
          <w:rFonts w:ascii="Tahoma" w:hAnsi="Tahoma" w:cs="Tahoma"/>
        </w:rPr>
        <w:t xml:space="preserve"> na jedno i wszystkie zdarzenia</w:t>
      </w:r>
      <w:r>
        <w:rPr>
          <w:rFonts w:ascii="Tahoma" w:hAnsi="Tahoma" w:cs="Tahoma"/>
        </w:rPr>
        <w:t xml:space="preserve">. </w:t>
      </w:r>
      <w:r w:rsidRPr="00E0283A">
        <w:rPr>
          <w:rFonts w:ascii="Tahoma" w:hAnsi="Tahoma" w:cs="Tahoma"/>
        </w:rPr>
        <w:t>Dotyczy</w:t>
      </w:r>
      <w:r w:rsidRPr="00F62355">
        <w:rPr>
          <w:rFonts w:ascii="Tahoma" w:hAnsi="Tahoma" w:cs="Tahoma"/>
        </w:rPr>
        <w:t xml:space="preserve"> u</w:t>
      </w:r>
      <w:r>
        <w:rPr>
          <w:rFonts w:ascii="Tahoma" w:hAnsi="Tahoma" w:cs="Tahoma"/>
        </w:rPr>
        <w:t>bezpieczenia mienia od wszystkich ryzyk</w:t>
      </w:r>
      <w:r w:rsidRPr="00F62355">
        <w:rPr>
          <w:rFonts w:ascii="Tahoma" w:hAnsi="Tahoma" w:cs="Tahoma"/>
        </w:rPr>
        <w:t>, a definicja dotyczy także szkody w ubezpieczeniu sprzętu elekt</w:t>
      </w:r>
      <w:r>
        <w:rPr>
          <w:rFonts w:ascii="Tahoma" w:hAnsi="Tahoma" w:cs="Tahoma"/>
        </w:rPr>
        <w:t>ronicznego od wszystkich ryzyk, maszyn i urządzeń od uszkodzeń</w:t>
      </w:r>
      <w:r w:rsidR="000321BD">
        <w:rPr>
          <w:rFonts w:ascii="Tahoma" w:hAnsi="Tahoma" w:cs="Tahoma"/>
        </w:rPr>
        <w:t>, łodzi</w:t>
      </w:r>
      <w:r w:rsidRPr="00F62355">
        <w:rPr>
          <w:rFonts w:ascii="Tahoma" w:hAnsi="Tahoma" w:cs="Tahoma"/>
        </w:rPr>
        <w:t xml:space="preserve"> </w:t>
      </w:r>
      <w:r w:rsidRPr="00F62355">
        <w:rPr>
          <w:rFonts w:ascii="Tahoma" w:hAnsi="Tahoma" w:cs="Tahoma"/>
          <w:b/>
        </w:rPr>
        <w:t>Klauzula obligatoryjna</w:t>
      </w:r>
      <w:r w:rsidRPr="00F62355">
        <w:rPr>
          <w:rFonts w:ascii="Tahoma" w:hAnsi="Tahoma" w:cs="Tahoma"/>
        </w:rPr>
        <w:t>.</w:t>
      </w:r>
    </w:p>
    <w:p w14:paraId="3FF66F83" w14:textId="4A2A8597" w:rsidR="00070E70" w:rsidRPr="00F62355" w:rsidRDefault="00070E70" w:rsidP="00D14CFB">
      <w:pPr>
        <w:pStyle w:val="Akapitzlist"/>
        <w:numPr>
          <w:ilvl w:val="3"/>
          <w:numId w:val="2"/>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t>Klauzula przewłaszczenia mienia</w:t>
      </w:r>
      <w:r w:rsidRPr="00F62355">
        <w:rPr>
          <w:rFonts w:ascii="Tahoma" w:hAnsi="Tahoma" w:cs="Tahoma"/>
        </w:rPr>
        <w:t xml:space="preserve"> – ochrona ubezpieczeniowa zostaje zachowana pomimo przeniesienia własności ubezpieczonego mienia celem zabezpieczenia na bank lub inną instytucję jak również w sytuacji ponown</w:t>
      </w:r>
      <w:r>
        <w:rPr>
          <w:rFonts w:ascii="Tahoma" w:hAnsi="Tahoma" w:cs="Tahoma"/>
        </w:rPr>
        <w:t>ego przeniesienia własności na Z</w:t>
      </w:r>
      <w:r w:rsidRPr="00F62355">
        <w:rPr>
          <w:rFonts w:ascii="Tahoma" w:hAnsi="Tahoma" w:cs="Tahoma"/>
        </w:rPr>
        <w:t>amawiającego. Dotyczy ubezpiec</w:t>
      </w:r>
      <w:r>
        <w:rPr>
          <w:rFonts w:ascii="Tahoma" w:hAnsi="Tahoma" w:cs="Tahoma"/>
        </w:rPr>
        <w:t>zenia mienia od wszystkich ryzyk,</w:t>
      </w:r>
      <w:r w:rsidRPr="00F62355">
        <w:rPr>
          <w:rFonts w:ascii="Tahoma" w:hAnsi="Tahoma" w:cs="Tahoma"/>
        </w:rPr>
        <w:t xml:space="preserve"> </w:t>
      </w:r>
      <w:r>
        <w:rPr>
          <w:rFonts w:ascii="Tahoma" w:hAnsi="Tahoma" w:cs="Tahoma"/>
        </w:rPr>
        <w:t>sprzętu elektronicznego</w:t>
      </w:r>
      <w:r w:rsidRPr="00F62355">
        <w:rPr>
          <w:rFonts w:ascii="Tahoma" w:hAnsi="Tahoma" w:cs="Tahoma"/>
        </w:rPr>
        <w:t xml:space="preserve"> od wszystkich ryzyk</w:t>
      </w:r>
      <w:r>
        <w:rPr>
          <w:rFonts w:ascii="Tahoma" w:hAnsi="Tahoma" w:cs="Tahoma"/>
        </w:rPr>
        <w:t>, maszyn i urządzeń od uszkodzeń</w:t>
      </w:r>
      <w:r w:rsidR="000321BD">
        <w:rPr>
          <w:rFonts w:ascii="Tahoma" w:hAnsi="Tahoma" w:cs="Tahoma"/>
        </w:rPr>
        <w:t>, łodzi.</w:t>
      </w:r>
      <w:r w:rsidRPr="00F62355">
        <w:rPr>
          <w:rFonts w:ascii="Tahoma" w:hAnsi="Tahoma" w:cs="Tahoma"/>
          <w:b/>
        </w:rPr>
        <w:t xml:space="preserve"> Klauzula obligatoryjna</w:t>
      </w:r>
      <w:r w:rsidRPr="00F62355">
        <w:rPr>
          <w:rFonts w:ascii="Tahoma" w:hAnsi="Tahoma" w:cs="Tahoma"/>
        </w:rPr>
        <w:t>.</w:t>
      </w:r>
    </w:p>
    <w:p w14:paraId="6C20CC2E" w14:textId="77777777" w:rsidR="00070E70" w:rsidRPr="00F62355" w:rsidRDefault="00070E70" w:rsidP="00D14CFB">
      <w:pPr>
        <w:pStyle w:val="Akapitzlist"/>
        <w:numPr>
          <w:ilvl w:val="3"/>
          <w:numId w:val="2"/>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t>Klauzula płatności rat</w:t>
      </w:r>
      <w:r w:rsidRPr="00F62355">
        <w:rPr>
          <w:rFonts w:ascii="Tahoma" w:hAnsi="Tahoma" w:cs="Tahoma"/>
        </w:rPr>
        <w:t xml:space="preserve"> – w przypadku wypła</w:t>
      </w:r>
      <w:r>
        <w:rPr>
          <w:rFonts w:ascii="Tahoma" w:hAnsi="Tahoma" w:cs="Tahoma"/>
        </w:rPr>
        <w:t>ty odszkodowania, Wykonawca</w:t>
      </w:r>
      <w:r w:rsidRPr="00F62355">
        <w:rPr>
          <w:rFonts w:ascii="Tahoma" w:hAnsi="Tahoma" w:cs="Tahoma"/>
        </w:rPr>
        <w:t xml:space="preserve"> nie jest uprawniony do potrącenia z kwoty odszkodowania rat jeszcze nie wymagalnych; jeżeli za</w:t>
      </w:r>
      <w:r>
        <w:rPr>
          <w:rFonts w:ascii="Tahoma" w:hAnsi="Tahoma" w:cs="Tahoma"/>
        </w:rPr>
        <w:t>płata należnej Wykonawcy</w:t>
      </w:r>
      <w:r w:rsidRPr="00F62355">
        <w:rPr>
          <w:rFonts w:ascii="Tahoma" w:hAnsi="Tahoma" w:cs="Tahoma"/>
        </w:rPr>
        <w:t xml:space="preserve"> składki dokonywana jest w formie przelewu bankowego lub przekazu pocztowego, za datę opłacenia składki uważa się dzień złożenia w banku lub urzędzie pocztowym zlecenia płatnic</w:t>
      </w:r>
      <w:r>
        <w:rPr>
          <w:rFonts w:ascii="Tahoma" w:hAnsi="Tahoma" w:cs="Tahoma"/>
        </w:rPr>
        <w:t>zego na rachunek Wykonawcy</w:t>
      </w:r>
      <w:r w:rsidRPr="00F62355">
        <w:rPr>
          <w:rFonts w:ascii="Tahoma" w:hAnsi="Tahoma" w:cs="Tahoma"/>
        </w:rPr>
        <w:t xml:space="preserve">. Dotyczy wszystkich ryzyk. </w:t>
      </w:r>
      <w:r w:rsidRPr="00F62355">
        <w:rPr>
          <w:rFonts w:ascii="Tahoma" w:hAnsi="Tahoma" w:cs="Tahoma"/>
          <w:b/>
        </w:rPr>
        <w:t>Klauzula obligatoryjna</w:t>
      </w:r>
      <w:r w:rsidRPr="00F62355">
        <w:rPr>
          <w:rFonts w:ascii="Tahoma" w:hAnsi="Tahoma" w:cs="Tahoma"/>
        </w:rPr>
        <w:t>.</w:t>
      </w:r>
    </w:p>
    <w:p w14:paraId="4145E783" w14:textId="77777777" w:rsidR="00070E70" w:rsidRPr="00F62355" w:rsidRDefault="00070E70" w:rsidP="00D14CFB">
      <w:pPr>
        <w:pStyle w:val="Akapitzlist"/>
        <w:numPr>
          <w:ilvl w:val="3"/>
          <w:numId w:val="2"/>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t>Klauzula likwidacyjna w sprzęcie elektronicznym</w:t>
      </w:r>
      <w:r w:rsidRPr="00F62355">
        <w:rPr>
          <w:rFonts w:ascii="Tahoma" w:hAnsi="Tahoma" w:cs="Tahoma"/>
        </w:rPr>
        <w:t xml:space="preserve"> - odszkodowanie wypłacane jest w wartości odtworzenia (maksymalnie do wysokości przyjętej sumy ubezpieczenia danego środka), rozumianej jako wartość zastąpienia ubezpieczonego sprzętu przez fabrycznie nowy, dostępny na rynku, możliwie jak najbardziej zbliżony parametrami jakości i wydajności do sprzętu zniszczonego, z uwzględnieniem kosztów transportu, demontażu i montażu oraz opłat celnych i innych tego typu należności, niezależnie od wieku i stopnia umorzenia sprzętu. </w:t>
      </w:r>
      <w:r w:rsidRPr="00F62355">
        <w:rPr>
          <w:rFonts w:ascii="Tahoma" w:hAnsi="Tahoma" w:cs="Tahoma"/>
          <w:b/>
        </w:rPr>
        <w:t>Klauzula obligatoryjna</w:t>
      </w:r>
      <w:r w:rsidRPr="00F62355">
        <w:rPr>
          <w:rFonts w:ascii="Tahoma" w:hAnsi="Tahoma" w:cs="Tahoma"/>
        </w:rPr>
        <w:t>.</w:t>
      </w:r>
    </w:p>
    <w:p w14:paraId="31CF6E86" w14:textId="1EDCFF3B" w:rsidR="00070E70" w:rsidRDefault="00070E70" w:rsidP="00D14CFB">
      <w:pPr>
        <w:pStyle w:val="Akapitzlist"/>
        <w:numPr>
          <w:ilvl w:val="3"/>
          <w:numId w:val="2"/>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t>Klauzula automatycznego pokrycia w środkach trwałych i wyposażeniu</w:t>
      </w:r>
      <w:r w:rsidRPr="00F62355">
        <w:rPr>
          <w:rFonts w:ascii="Tahoma" w:hAnsi="Tahoma" w:cs="Tahoma"/>
        </w:rPr>
        <w:t xml:space="preserve"> - ochroną ubezpieczeniową zostają objęte środki trwałe i wyposażenie oraz dodatki i ulepszenia w zgłoszonych do ubezpieczenia środkach trwałych i wyposażeniu, w których</w:t>
      </w:r>
      <w:r>
        <w:rPr>
          <w:rFonts w:ascii="Tahoma" w:hAnsi="Tahoma" w:cs="Tahoma"/>
        </w:rPr>
        <w:t xml:space="preserve"> posiadanie wejdzie Zamawiający</w:t>
      </w:r>
      <w:r w:rsidRPr="00F62355">
        <w:rPr>
          <w:rFonts w:ascii="Tahoma" w:hAnsi="Tahoma" w:cs="Tahoma"/>
        </w:rPr>
        <w:t xml:space="preserve"> </w:t>
      </w:r>
      <w:r>
        <w:rPr>
          <w:rFonts w:ascii="Tahoma" w:hAnsi="Tahoma" w:cs="Tahoma"/>
        </w:rPr>
        <w:t xml:space="preserve">od momentu zebrania danych do niniejszego postępowania do początku okresu ubezpieczenia oraz </w:t>
      </w:r>
      <w:r w:rsidRPr="00F62355">
        <w:rPr>
          <w:rFonts w:ascii="Tahoma" w:hAnsi="Tahoma" w:cs="Tahoma"/>
        </w:rPr>
        <w:t>podczas trwania okresu ubezpieczenia</w:t>
      </w:r>
      <w:r>
        <w:rPr>
          <w:rFonts w:ascii="Tahoma" w:hAnsi="Tahoma" w:cs="Tahoma"/>
        </w:rPr>
        <w:t xml:space="preserve"> z uwzględnieniem wartości odtworzeniowej zgłoszonego mienia</w:t>
      </w:r>
      <w:r w:rsidRPr="00F62355">
        <w:rPr>
          <w:rFonts w:ascii="Tahoma" w:hAnsi="Tahoma" w:cs="Tahoma"/>
        </w:rPr>
        <w:t>. Ochrona ubezpieczeniowa rozpoczyna się od mom</w:t>
      </w:r>
      <w:r>
        <w:rPr>
          <w:rFonts w:ascii="Tahoma" w:hAnsi="Tahoma" w:cs="Tahoma"/>
        </w:rPr>
        <w:t>entu przejścia na Zamawiającego</w:t>
      </w:r>
      <w:r w:rsidRPr="00F62355">
        <w:rPr>
          <w:rFonts w:ascii="Tahoma" w:hAnsi="Tahoma" w:cs="Tahoma"/>
        </w:rPr>
        <w:t xml:space="preserve"> ryzyka związanego z posiadaniem mienia, po dostarczeniu mienia na miejsce ubezpieczenia. Roz</w:t>
      </w:r>
      <w:r>
        <w:rPr>
          <w:rFonts w:ascii="Tahoma" w:hAnsi="Tahoma" w:cs="Tahoma"/>
        </w:rPr>
        <w:t>liczenie składki za ubezpieczone mienie</w:t>
      </w:r>
      <w:r w:rsidRPr="00F62355">
        <w:rPr>
          <w:rFonts w:ascii="Tahoma" w:hAnsi="Tahoma" w:cs="Tahoma"/>
        </w:rPr>
        <w:t xml:space="preserve"> nastąpi w ciągu 30 dni po zakończeniu okresu ubezpieczenia wg systemu „pro rata temporis”</w:t>
      </w:r>
      <w:r>
        <w:rPr>
          <w:rFonts w:ascii="Tahoma" w:hAnsi="Tahoma" w:cs="Tahoma"/>
        </w:rPr>
        <w:t>, przy czym jeżeli wartość zgłoszonego do ubezpieczenia mie</w:t>
      </w:r>
      <w:r w:rsidR="006114C3">
        <w:rPr>
          <w:rFonts w:ascii="Tahoma" w:hAnsi="Tahoma" w:cs="Tahoma"/>
        </w:rPr>
        <w:t>nia będzie mniejsza niż 2</w:t>
      </w:r>
      <w:r>
        <w:rPr>
          <w:rFonts w:ascii="Tahoma" w:hAnsi="Tahoma" w:cs="Tahoma"/>
        </w:rPr>
        <w:t>0% początkowej łącznej sumy ubezpieczenia Wykonawca nie pobierze dodatkowej składki</w:t>
      </w:r>
      <w:r w:rsidRPr="00F62355">
        <w:rPr>
          <w:rFonts w:ascii="Tahoma" w:hAnsi="Tahoma" w:cs="Tahoma"/>
        </w:rPr>
        <w:t xml:space="preserve">. </w:t>
      </w:r>
      <w:r>
        <w:rPr>
          <w:rFonts w:ascii="Tahoma" w:hAnsi="Tahoma" w:cs="Tahoma"/>
        </w:rPr>
        <w:t xml:space="preserve">W przypadku konieczności posiadania ochrony na nowo nabyte mienie przez Zamawiającego w trakcie obowiązywania ochrony ubezpieczeniowej Wykonawca </w:t>
      </w:r>
      <w:r>
        <w:rPr>
          <w:rFonts w:ascii="Tahoma" w:hAnsi="Tahoma" w:cs="Tahoma"/>
        </w:rPr>
        <w:lastRenderedPageBreak/>
        <w:t xml:space="preserve">wystawi bezskładkowy certyfikat. Na nowo nabyte/zgłoszone do ubezpieczenia w ramach niniejszej klauzuli mienie </w:t>
      </w:r>
      <w:r w:rsidRPr="00F9557D">
        <w:rPr>
          <w:rFonts w:ascii="Tahoma" w:hAnsi="Tahoma"/>
        </w:rPr>
        <w:t xml:space="preserve">Wykonawca stawia do dyspozycji Zamawiającego limit 30% </w:t>
      </w:r>
      <w:r>
        <w:rPr>
          <w:rFonts w:ascii="Tahoma" w:hAnsi="Tahoma"/>
        </w:rPr>
        <w:t>łącznej</w:t>
      </w:r>
      <w:r w:rsidRPr="00F9557D">
        <w:rPr>
          <w:rFonts w:ascii="Tahoma" w:hAnsi="Tahoma"/>
        </w:rPr>
        <w:t xml:space="preserve"> sumy ubezpieczenia </w:t>
      </w:r>
      <w:r>
        <w:rPr>
          <w:rFonts w:ascii="Tahoma" w:hAnsi="Tahoma"/>
        </w:rPr>
        <w:t xml:space="preserve">całego </w:t>
      </w:r>
      <w:r w:rsidRPr="00F9557D">
        <w:rPr>
          <w:rFonts w:ascii="Tahoma" w:hAnsi="Tahoma"/>
        </w:rPr>
        <w:t>mienia</w:t>
      </w:r>
      <w:r>
        <w:rPr>
          <w:rFonts w:ascii="Tahoma" w:hAnsi="Tahoma"/>
        </w:rPr>
        <w:t xml:space="preserve"> ubezpieczanego w ramach niniejszego postępowania przetargowego (budynki i budowle oraz maszyny, urządzenia, wyposażenie)</w:t>
      </w:r>
      <w:r w:rsidRPr="00F9557D">
        <w:rPr>
          <w:rFonts w:ascii="Tahoma" w:hAnsi="Tahoma"/>
        </w:rPr>
        <w:t>. Dotyczy ubezpieczenia mienia od wszystkich ryzyk</w:t>
      </w:r>
      <w:r>
        <w:rPr>
          <w:rFonts w:ascii="Tahoma" w:hAnsi="Tahoma"/>
        </w:rPr>
        <w:t>, maszyn i urządzeń od uszkodzeń</w:t>
      </w:r>
      <w:r w:rsidR="000321BD">
        <w:rPr>
          <w:rFonts w:ascii="Tahoma" w:hAnsi="Tahoma"/>
        </w:rPr>
        <w:t>, łodzi</w:t>
      </w:r>
      <w:r w:rsidRPr="00F9557D">
        <w:rPr>
          <w:rFonts w:ascii="Tahoma" w:hAnsi="Tahoma"/>
        </w:rPr>
        <w:t>.</w:t>
      </w:r>
      <w:r w:rsidRPr="00E3784E">
        <w:rPr>
          <w:rFonts w:ascii="Tahoma" w:hAnsi="Tahoma"/>
          <w:sz w:val="20"/>
          <w:szCs w:val="20"/>
        </w:rPr>
        <w:t xml:space="preserve"> </w:t>
      </w:r>
      <w:r w:rsidRPr="00F62355">
        <w:rPr>
          <w:rFonts w:ascii="Tahoma" w:hAnsi="Tahoma" w:cs="Tahoma"/>
          <w:b/>
        </w:rPr>
        <w:t>Klauzula obligatoryjna</w:t>
      </w:r>
      <w:r w:rsidRPr="00F62355">
        <w:rPr>
          <w:rFonts w:ascii="Tahoma" w:hAnsi="Tahoma" w:cs="Tahoma"/>
        </w:rPr>
        <w:t>.</w:t>
      </w:r>
    </w:p>
    <w:p w14:paraId="7DCFCDAA" w14:textId="77777777" w:rsidR="00070E70" w:rsidRPr="00FF4F28" w:rsidRDefault="00070E70" w:rsidP="00D14CFB">
      <w:pPr>
        <w:pStyle w:val="Akapitzlist"/>
        <w:numPr>
          <w:ilvl w:val="3"/>
          <w:numId w:val="2"/>
        </w:numPr>
        <w:tabs>
          <w:tab w:val="clear" w:pos="2880"/>
          <w:tab w:val="left" w:pos="426"/>
          <w:tab w:val="num" w:pos="567"/>
        </w:tabs>
        <w:spacing w:after="0"/>
        <w:ind w:left="425" w:hanging="357"/>
        <w:contextualSpacing w:val="0"/>
        <w:jc w:val="both"/>
        <w:rPr>
          <w:rFonts w:ascii="Tahoma" w:hAnsi="Tahoma" w:cs="Tahoma"/>
        </w:rPr>
      </w:pPr>
      <w:r>
        <w:rPr>
          <w:rFonts w:ascii="Tahoma" w:hAnsi="Tahoma" w:cs="Tahoma"/>
          <w:b/>
        </w:rPr>
        <w:t xml:space="preserve">Klauzula ubezpieczenia drobnych prac </w:t>
      </w:r>
      <w:r w:rsidRPr="00FF4F28">
        <w:rPr>
          <w:rFonts w:ascii="Tahoma" w:hAnsi="Tahoma" w:cs="Tahoma"/>
          <w:b/>
        </w:rPr>
        <w:t>remontowo – budowlanych</w:t>
      </w:r>
      <w:r>
        <w:rPr>
          <w:rFonts w:ascii="Tahoma" w:hAnsi="Tahoma" w:cs="Tahoma"/>
        </w:rPr>
        <w:t xml:space="preserve"> - z</w:t>
      </w:r>
      <w:r w:rsidRPr="00DC0EDC">
        <w:rPr>
          <w:rFonts w:ascii="Tahoma" w:hAnsi="Tahoma" w:cs="Tahoma"/>
        </w:rPr>
        <w:t xml:space="preserve"> zachowaniem pozostałych, nie zmienionych niniejszą klauzulą, postanowień umowy ubezpieczenia, </w:t>
      </w:r>
      <w:r w:rsidRPr="00DC0EDC">
        <w:rPr>
          <w:rFonts w:ascii="Tahoma" w:hAnsi="Tahoma" w:cs="Tahoma"/>
          <w:iCs/>
        </w:rPr>
        <w:t>w tym określonych we wniosku i ogólnych</w:t>
      </w:r>
      <w:r>
        <w:rPr>
          <w:rFonts w:ascii="Tahoma" w:hAnsi="Tahoma" w:cs="Tahoma"/>
          <w:iCs/>
        </w:rPr>
        <w:t>/szczególnych</w:t>
      </w:r>
      <w:r w:rsidRPr="00DC0EDC">
        <w:rPr>
          <w:rFonts w:ascii="Tahoma" w:hAnsi="Tahoma" w:cs="Tahoma"/>
          <w:iCs/>
        </w:rPr>
        <w:t xml:space="preserve"> warunkach ubezpieczenia strony uzgodniły, że </w:t>
      </w:r>
      <w:r>
        <w:rPr>
          <w:rFonts w:ascii="Tahoma" w:hAnsi="Tahoma" w:cs="Tahoma"/>
          <w:iCs/>
        </w:rPr>
        <w:t>Wykonawca pokrywa szkody powstałe w wyniku prowadzenia drobnych prac remontowo – budowlanych, w tym również tych dla których wymagane jest uzyskanie pozwolenia na budowę, takich jak naruszenie lub usunięcie konstrukcji dachu/pokrycia dachu. Zakres ubezpieczenia obejmuje:</w:t>
      </w:r>
    </w:p>
    <w:p w14:paraId="2811DB6F" w14:textId="77777777" w:rsidR="00070E70" w:rsidRDefault="00070E70" w:rsidP="00070E70">
      <w:pPr>
        <w:pStyle w:val="Akapitzlist"/>
        <w:tabs>
          <w:tab w:val="left" w:pos="426"/>
        </w:tabs>
        <w:spacing w:after="0"/>
        <w:ind w:left="425"/>
        <w:contextualSpacing w:val="0"/>
        <w:jc w:val="both"/>
        <w:rPr>
          <w:rFonts w:ascii="Tahoma" w:hAnsi="Tahoma" w:cs="Tahoma"/>
          <w:iCs/>
        </w:rPr>
      </w:pPr>
      <w:r w:rsidRPr="00FF4F28">
        <w:rPr>
          <w:rFonts w:ascii="Tahoma" w:hAnsi="Tahoma" w:cs="Tahoma"/>
          <w:iCs/>
        </w:rPr>
        <w:t>-</w:t>
      </w:r>
      <w:r>
        <w:rPr>
          <w:rFonts w:ascii="Tahoma" w:hAnsi="Tahoma" w:cs="Tahoma"/>
          <w:iCs/>
        </w:rPr>
        <w:t xml:space="preserve"> szkody w mieniu będącym przedmiotem prac remontowo – budowlanych – limit na jedno i wszystkie zdarzenia 500.000 zł,</w:t>
      </w:r>
    </w:p>
    <w:p w14:paraId="501C01B9" w14:textId="77777777" w:rsidR="00070E70" w:rsidRDefault="00070E70" w:rsidP="00070E70">
      <w:pPr>
        <w:pStyle w:val="Akapitzlist"/>
        <w:tabs>
          <w:tab w:val="left" w:pos="426"/>
        </w:tabs>
        <w:spacing w:after="0"/>
        <w:ind w:left="425"/>
        <w:contextualSpacing w:val="0"/>
        <w:jc w:val="both"/>
        <w:rPr>
          <w:rFonts w:ascii="Tahoma" w:hAnsi="Tahoma" w:cs="Tahoma"/>
          <w:iCs/>
        </w:rPr>
      </w:pPr>
      <w:r>
        <w:rPr>
          <w:rFonts w:ascii="Tahoma" w:hAnsi="Tahoma" w:cs="Tahoma"/>
          <w:iCs/>
        </w:rPr>
        <w:t>-  szkody powstałe w wyniku zalania mienia w związku z naruszeniem lub usunięciem konstrukcji dachu/pokrycia dachu  - limit na jedno i wszystkie zdarzenia 50.000 zł</w:t>
      </w:r>
    </w:p>
    <w:p w14:paraId="5D7AEC39" w14:textId="77777777" w:rsidR="00070E70" w:rsidRDefault="00070E70" w:rsidP="00070E70">
      <w:pPr>
        <w:pStyle w:val="Akapitzlist"/>
        <w:tabs>
          <w:tab w:val="left" w:pos="426"/>
        </w:tabs>
        <w:spacing w:after="0"/>
        <w:ind w:left="425"/>
        <w:contextualSpacing w:val="0"/>
        <w:jc w:val="both"/>
        <w:rPr>
          <w:rFonts w:ascii="Tahoma" w:hAnsi="Tahoma" w:cs="Tahoma"/>
          <w:iCs/>
        </w:rPr>
      </w:pPr>
      <w:r>
        <w:rPr>
          <w:rFonts w:ascii="Tahoma" w:hAnsi="Tahoma" w:cs="Tahoma"/>
          <w:iCs/>
        </w:rPr>
        <w:t>- udział własny w szkodzie dla klauzuli – 1.000 zł</w:t>
      </w:r>
    </w:p>
    <w:p w14:paraId="4FC534A0" w14:textId="77777777" w:rsidR="00070E70" w:rsidRDefault="00070E70" w:rsidP="00070E70">
      <w:pPr>
        <w:pStyle w:val="Akapitzlist"/>
        <w:tabs>
          <w:tab w:val="left" w:pos="426"/>
        </w:tabs>
        <w:spacing w:after="0"/>
        <w:ind w:left="425"/>
        <w:contextualSpacing w:val="0"/>
        <w:jc w:val="both"/>
        <w:rPr>
          <w:rFonts w:ascii="Tahoma" w:hAnsi="Tahoma" w:cs="Tahoma"/>
          <w:iCs/>
        </w:rPr>
      </w:pPr>
    </w:p>
    <w:p w14:paraId="5B80C9DF" w14:textId="77777777" w:rsidR="00070E70" w:rsidRDefault="00070E70" w:rsidP="00070E70">
      <w:pPr>
        <w:pStyle w:val="Akapitzlist"/>
        <w:tabs>
          <w:tab w:val="left" w:pos="426"/>
        </w:tabs>
        <w:spacing w:after="0"/>
        <w:ind w:left="425"/>
        <w:contextualSpacing w:val="0"/>
        <w:jc w:val="both"/>
        <w:rPr>
          <w:rFonts w:ascii="Tahoma" w:hAnsi="Tahoma" w:cs="Tahoma"/>
          <w:iCs/>
        </w:rPr>
      </w:pPr>
      <w:r>
        <w:rPr>
          <w:rFonts w:ascii="Tahoma" w:hAnsi="Tahoma" w:cs="Tahoma"/>
          <w:iCs/>
        </w:rPr>
        <w:t xml:space="preserve">Klauzula dotyczy ubezpieczenia mienia od wszystkich ryzyk. </w:t>
      </w:r>
      <w:r w:rsidRPr="007C6694">
        <w:rPr>
          <w:rFonts w:ascii="Tahoma" w:hAnsi="Tahoma" w:cs="Tahoma"/>
          <w:b/>
          <w:iCs/>
        </w:rPr>
        <w:t>Klauzula obligatoryjna.</w:t>
      </w:r>
    </w:p>
    <w:p w14:paraId="76CD517E" w14:textId="77777777" w:rsidR="00070E70" w:rsidRPr="00F62355" w:rsidRDefault="00070E70" w:rsidP="00070E70">
      <w:pPr>
        <w:pStyle w:val="Akapitzlist"/>
        <w:tabs>
          <w:tab w:val="left" w:pos="426"/>
        </w:tabs>
        <w:spacing w:after="0"/>
        <w:ind w:left="425"/>
        <w:contextualSpacing w:val="0"/>
        <w:jc w:val="both"/>
        <w:rPr>
          <w:rFonts w:ascii="Tahoma" w:hAnsi="Tahoma" w:cs="Tahoma"/>
        </w:rPr>
      </w:pPr>
    </w:p>
    <w:p w14:paraId="3DBC34AD" w14:textId="33E947AF" w:rsidR="00070E70" w:rsidRPr="00F62355" w:rsidRDefault="00070E70" w:rsidP="00D14CFB">
      <w:pPr>
        <w:pStyle w:val="Akapitzlist"/>
        <w:numPr>
          <w:ilvl w:val="3"/>
          <w:numId w:val="2"/>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t>Klauzula automatycznego pokrycia w sprzęcie elektronicznym</w:t>
      </w:r>
      <w:r w:rsidRPr="00F62355">
        <w:rPr>
          <w:rFonts w:ascii="Tahoma" w:hAnsi="Tahoma" w:cs="Tahoma"/>
        </w:rPr>
        <w:t xml:space="preserve"> - ochroną ubezpieczeniową zostaje objęty sprzęt elektroniczny, oraz dodatki i ulepszenia zgłoszonego do ubezpieczenia sprzętu, w których</w:t>
      </w:r>
      <w:r>
        <w:rPr>
          <w:rFonts w:ascii="Tahoma" w:hAnsi="Tahoma" w:cs="Tahoma"/>
        </w:rPr>
        <w:t xml:space="preserve"> posiadanie wejdzie Zamawiający</w:t>
      </w:r>
      <w:r w:rsidRPr="00F62355">
        <w:rPr>
          <w:rFonts w:ascii="Tahoma" w:hAnsi="Tahoma" w:cs="Tahoma"/>
        </w:rPr>
        <w:t xml:space="preserve"> </w:t>
      </w:r>
      <w:r>
        <w:rPr>
          <w:rFonts w:ascii="Tahoma" w:hAnsi="Tahoma" w:cs="Tahoma"/>
        </w:rPr>
        <w:t xml:space="preserve">od momentu zebrania danych do niniejszego postępowania do początku okresu ubezpieczenia oraz </w:t>
      </w:r>
      <w:r w:rsidRPr="00F62355">
        <w:rPr>
          <w:rFonts w:ascii="Tahoma" w:hAnsi="Tahoma" w:cs="Tahoma"/>
        </w:rPr>
        <w:t>podczas trwania okresu ubezpieczenia</w:t>
      </w:r>
      <w:r>
        <w:rPr>
          <w:rFonts w:ascii="Tahoma" w:hAnsi="Tahoma" w:cs="Tahoma"/>
        </w:rPr>
        <w:t xml:space="preserve"> z uwzględnieniem wartości odtworzeniowej zgłoszonego mienia</w:t>
      </w:r>
      <w:r w:rsidRPr="00F62355">
        <w:rPr>
          <w:rFonts w:ascii="Tahoma" w:hAnsi="Tahoma" w:cs="Tahoma"/>
        </w:rPr>
        <w:t>. Ochrona ubezpieczeniowa rozpoczyna się od mom</w:t>
      </w:r>
      <w:r>
        <w:rPr>
          <w:rFonts w:ascii="Tahoma" w:hAnsi="Tahoma" w:cs="Tahoma"/>
        </w:rPr>
        <w:t>entu przejścia na Zamawiającego</w:t>
      </w:r>
      <w:r w:rsidRPr="00F62355">
        <w:rPr>
          <w:rFonts w:ascii="Tahoma" w:hAnsi="Tahoma" w:cs="Tahoma"/>
        </w:rPr>
        <w:t xml:space="preserve"> ryzyka związanego z posiadaniem mienia, po dostarczeniu mienia na miejsce ubezpieczenia. Roz</w:t>
      </w:r>
      <w:r>
        <w:rPr>
          <w:rFonts w:ascii="Tahoma" w:hAnsi="Tahoma" w:cs="Tahoma"/>
        </w:rPr>
        <w:t>liczenie składki za ubezpieczone mienie</w:t>
      </w:r>
      <w:r w:rsidRPr="00F62355">
        <w:rPr>
          <w:rFonts w:ascii="Tahoma" w:hAnsi="Tahoma" w:cs="Tahoma"/>
        </w:rPr>
        <w:t xml:space="preserve"> nastąpi w ciągu 30 dni po zakończeniu okresu ubezpieczenia wg systemu „pro rata temporis”</w:t>
      </w:r>
      <w:r>
        <w:rPr>
          <w:rFonts w:ascii="Tahoma" w:hAnsi="Tahoma" w:cs="Tahoma"/>
        </w:rPr>
        <w:t>, przy czym jeżeli wartość zgłoszonego do ubezpiecze</w:t>
      </w:r>
      <w:r w:rsidR="006114C3">
        <w:rPr>
          <w:rFonts w:ascii="Tahoma" w:hAnsi="Tahoma" w:cs="Tahoma"/>
        </w:rPr>
        <w:t>nia mienia będzie mniejsza niż 2</w:t>
      </w:r>
      <w:r>
        <w:rPr>
          <w:rFonts w:ascii="Tahoma" w:hAnsi="Tahoma" w:cs="Tahoma"/>
        </w:rPr>
        <w:t>0% początkowej łącznej sumy ubezpieczenia Wykonawca nie pobierze dodatkowej składki</w:t>
      </w:r>
      <w:r w:rsidRPr="00F62355">
        <w:rPr>
          <w:rFonts w:ascii="Tahoma" w:hAnsi="Tahoma" w:cs="Tahoma"/>
        </w:rPr>
        <w:t xml:space="preserve">. </w:t>
      </w:r>
      <w:r>
        <w:rPr>
          <w:rFonts w:ascii="Tahoma" w:hAnsi="Tahoma" w:cs="Tahoma"/>
        </w:rPr>
        <w:t xml:space="preserve">W przypadku konieczności posiadania ochrony na nowo nabyte mienie przez Zamawiającego w trakcie obowiązywania ochrony ubezpieczeniowej Wykonawca wystawi bezskładkowy certyfikat. Na nowo nabyte/zgłoszone do ubezpieczenia w ramach niniejszej klauzuli mienie </w:t>
      </w:r>
      <w:r w:rsidRPr="00F9557D">
        <w:rPr>
          <w:rFonts w:ascii="Tahoma" w:hAnsi="Tahoma"/>
        </w:rPr>
        <w:t xml:space="preserve">Wykonawca stawia do dyspozycji Zamawiającego limit 30% </w:t>
      </w:r>
      <w:r>
        <w:rPr>
          <w:rFonts w:ascii="Tahoma" w:hAnsi="Tahoma"/>
        </w:rPr>
        <w:t>łącznej</w:t>
      </w:r>
      <w:r w:rsidRPr="00F9557D">
        <w:rPr>
          <w:rFonts w:ascii="Tahoma" w:hAnsi="Tahoma"/>
        </w:rPr>
        <w:t xml:space="preserve"> sumy ubezpieczenia </w:t>
      </w:r>
      <w:r>
        <w:rPr>
          <w:rFonts w:ascii="Tahoma" w:hAnsi="Tahoma"/>
        </w:rPr>
        <w:t xml:space="preserve">całego </w:t>
      </w:r>
      <w:r w:rsidRPr="00F9557D">
        <w:rPr>
          <w:rFonts w:ascii="Tahoma" w:hAnsi="Tahoma"/>
        </w:rPr>
        <w:t>mienia</w:t>
      </w:r>
      <w:r>
        <w:rPr>
          <w:rFonts w:ascii="Tahoma" w:hAnsi="Tahoma"/>
        </w:rPr>
        <w:t xml:space="preserve"> ubezpieczanego w ramach niniejszego postępowania przetargowego</w:t>
      </w:r>
      <w:r w:rsidRPr="00F9557D">
        <w:rPr>
          <w:rFonts w:ascii="Tahoma" w:hAnsi="Tahoma"/>
        </w:rPr>
        <w:t>.</w:t>
      </w:r>
      <w:r>
        <w:rPr>
          <w:rFonts w:ascii="Tahoma" w:hAnsi="Tahoma"/>
        </w:rPr>
        <w:t xml:space="preserve"> Dotyczy ubezpieczenia sprzętu elektronicznego od wszystkich ryzyk</w:t>
      </w:r>
      <w:r w:rsidRPr="00F62355">
        <w:rPr>
          <w:rFonts w:ascii="Tahoma" w:hAnsi="Tahoma" w:cs="Tahoma"/>
        </w:rPr>
        <w:t xml:space="preserve">. </w:t>
      </w:r>
      <w:r w:rsidRPr="00F62355">
        <w:rPr>
          <w:rFonts w:ascii="Tahoma" w:hAnsi="Tahoma" w:cs="Tahoma"/>
          <w:b/>
        </w:rPr>
        <w:t>Klauzula obligatoryjna</w:t>
      </w:r>
      <w:r w:rsidRPr="00F62355">
        <w:rPr>
          <w:rFonts w:ascii="Tahoma" w:hAnsi="Tahoma" w:cs="Tahoma"/>
        </w:rPr>
        <w:t>.</w:t>
      </w:r>
    </w:p>
    <w:p w14:paraId="783DABE2" w14:textId="77777777" w:rsidR="00070E70" w:rsidRDefault="00070E70" w:rsidP="00D14CFB">
      <w:pPr>
        <w:pStyle w:val="Akapitzlist"/>
        <w:numPr>
          <w:ilvl w:val="3"/>
          <w:numId w:val="2"/>
        </w:numPr>
        <w:tabs>
          <w:tab w:val="clear" w:pos="2880"/>
          <w:tab w:val="num" w:pos="426"/>
        </w:tabs>
        <w:ind w:left="425" w:hanging="425"/>
        <w:contextualSpacing w:val="0"/>
        <w:jc w:val="both"/>
        <w:rPr>
          <w:rFonts w:ascii="Tahoma" w:hAnsi="Tahoma" w:cs="Tahoma"/>
        </w:rPr>
      </w:pPr>
      <w:r w:rsidRPr="004525DB">
        <w:rPr>
          <w:rFonts w:ascii="Tahoma" w:hAnsi="Tahoma" w:cs="Tahoma"/>
          <w:b/>
        </w:rPr>
        <w:t>Klauzula zgłaszania szkód</w:t>
      </w:r>
      <w:r>
        <w:rPr>
          <w:rFonts w:ascii="Tahoma" w:hAnsi="Tahoma" w:cs="Tahoma"/>
        </w:rPr>
        <w:t xml:space="preserve"> – zawiadomienie Wykonawcy</w:t>
      </w:r>
      <w:r w:rsidRPr="004525DB">
        <w:rPr>
          <w:rFonts w:ascii="Tahoma" w:hAnsi="Tahoma" w:cs="Tahoma"/>
        </w:rPr>
        <w:t xml:space="preserve"> o szkodzie winno nastąpić niezwłocznie, nie później jednak niż w ciągu 7 dni </w:t>
      </w:r>
      <w:r>
        <w:rPr>
          <w:rFonts w:ascii="Tahoma" w:hAnsi="Tahoma" w:cs="Tahoma"/>
        </w:rPr>
        <w:t xml:space="preserve">roboczych </w:t>
      </w:r>
      <w:r w:rsidRPr="004525DB">
        <w:rPr>
          <w:rFonts w:ascii="Tahoma" w:hAnsi="Tahoma" w:cs="Tahoma"/>
        </w:rPr>
        <w:t>od daty powstania szkody lub uzyskania o</w:t>
      </w:r>
      <w:r>
        <w:rPr>
          <w:rFonts w:ascii="Tahoma" w:hAnsi="Tahoma" w:cs="Tahoma"/>
        </w:rPr>
        <w:t xml:space="preserve"> niej wiadomości. Wykonawca</w:t>
      </w:r>
      <w:r w:rsidRPr="004525DB">
        <w:rPr>
          <w:rFonts w:ascii="Tahoma" w:hAnsi="Tahoma" w:cs="Tahoma"/>
        </w:rPr>
        <w:t xml:space="preserve"> może określić w OWU dłuższe terminy zgłaszania szkód. Dotyczy wszystkich ryzyk. </w:t>
      </w:r>
      <w:r w:rsidRPr="004525DB">
        <w:rPr>
          <w:rFonts w:ascii="Tahoma" w:hAnsi="Tahoma" w:cs="Tahoma"/>
          <w:b/>
        </w:rPr>
        <w:t>Klauzula obligatoryjna</w:t>
      </w:r>
      <w:r w:rsidRPr="004525DB">
        <w:rPr>
          <w:rFonts w:ascii="Tahoma" w:hAnsi="Tahoma" w:cs="Tahoma"/>
        </w:rPr>
        <w:t>.</w:t>
      </w:r>
    </w:p>
    <w:p w14:paraId="70F7F18A" w14:textId="77777777" w:rsidR="00070E70" w:rsidRPr="00F874F4" w:rsidRDefault="00070E70" w:rsidP="00D14CFB">
      <w:pPr>
        <w:pStyle w:val="Akapitzlist"/>
        <w:numPr>
          <w:ilvl w:val="3"/>
          <w:numId w:val="2"/>
        </w:numPr>
        <w:tabs>
          <w:tab w:val="clear" w:pos="2880"/>
          <w:tab w:val="num" w:pos="426"/>
        </w:tabs>
        <w:spacing w:after="0"/>
        <w:ind w:left="426" w:hanging="426"/>
        <w:jc w:val="both"/>
        <w:rPr>
          <w:rFonts w:ascii="Tahoma" w:hAnsi="Tahoma" w:cs="Tahoma"/>
        </w:rPr>
      </w:pPr>
      <w:r w:rsidRPr="00F874F4">
        <w:rPr>
          <w:rFonts w:ascii="Tahoma" w:hAnsi="Tahoma" w:cs="Tahoma"/>
          <w:b/>
        </w:rPr>
        <w:t>Klauzula ubezpieczenia maszyn i urządzeń od uszkodzeń</w:t>
      </w:r>
      <w:r w:rsidRPr="00F874F4">
        <w:rPr>
          <w:rFonts w:ascii="Tahoma" w:hAnsi="Tahoma" w:cs="Tahoma"/>
        </w:rPr>
        <w:t xml:space="preserve"> - z zachowaniem pozostałych, nie zmienionych niniejszą klauzulą, postanowień umowy ubezpieczenia, strony uzgodniły, że zakres ubezpieczenia rozszerza się o szkody w maszynach (wszystkich </w:t>
      </w:r>
      <w:r w:rsidRPr="00F874F4">
        <w:rPr>
          <w:rFonts w:ascii="Tahoma" w:hAnsi="Tahoma" w:cs="Tahoma"/>
        </w:rPr>
        <w:lastRenderedPageBreak/>
        <w:t>rodzajach w tym urządzeniach, kotłach, silnikach elektrycznych, aparatach itd.) wraz ze stanowiącymi ich wyposażenie elementami elektronicznymi – oprzyrządowaniem, systemami sterującymi, powstałe w związku z:</w:t>
      </w:r>
    </w:p>
    <w:p w14:paraId="72FA1F76" w14:textId="77777777" w:rsidR="00070E70" w:rsidRPr="00D01792" w:rsidRDefault="00070E70" w:rsidP="00070E70">
      <w:pPr>
        <w:tabs>
          <w:tab w:val="num" w:pos="426"/>
        </w:tabs>
        <w:spacing w:after="0"/>
        <w:ind w:left="426"/>
        <w:jc w:val="both"/>
        <w:rPr>
          <w:rFonts w:ascii="Tahoma" w:hAnsi="Tahoma" w:cs="Tahoma"/>
        </w:rPr>
      </w:pPr>
      <w:r w:rsidRPr="00D01792">
        <w:rPr>
          <w:rFonts w:ascii="Tahoma" w:hAnsi="Tahoma" w:cs="Tahoma"/>
        </w:rPr>
        <w:t>- działaniami człowieka,</w:t>
      </w:r>
    </w:p>
    <w:p w14:paraId="0095D41A" w14:textId="77777777" w:rsidR="00070E70" w:rsidRPr="00D01792" w:rsidRDefault="00070E70" w:rsidP="00070E70">
      <w:pPr>
        <w:tabs>
          <w:tab w:val="num" w:pos="426"/>
        </w:tabs>
        <w:spacing w:after="0"/>
        <w:ind w:left="426"/>
        <w:jc w:val="both"/>
        <w:rPr>
          <w:rFonts w:ascii="Tahoma" w:hAnsi="Tahoma" w:cs="Tahoma"/>
        </w:rPr>
      </w:pPr>
      <w:r w:rsidRPr="00D01792">
        <w:rPr>
          <w:rFonts w:ascii="Tahoma" w:hAnsi="Tahoma" w:cs="Tahoma"/>
        </w:rPr>
        <w:t xml:space="preserve">- </w:t>
      </w:r>
      <w:r>
        <w:rPr>
          <w:rFonts w:ascii="Tahoma" w:hAnsi="Tahoma" w:cs="Tahoma"/>
        </w:rPr>
        <w:t>błędami w</w:t>
      </w:r>
      <w:r w:rsidRPr="00D01792">
        <w:rPr>
          <w:rFonts w:ascii="Tahoma" w:hAnsi="Tahoma" w:cs="Tahoma"/>
        </w:rPr>
        <w:t xml:space="preserve"> eksploatacji,</w:t>
      </w:r>
    </w:p>
    <w:p w14:paraId="0EF6A205" w14:textId="77777777" w:rsidR="00070E70" w:rsidRPr="00D01792" w:rsidRDefault="00070E70" w:rsidP="00070E70">
      <w:pPr>
        <w:tabs>
          <w:tab w:val="num" w:pos="426"/>
        </w:tabs>
        <w:spacing w:after="0"/>
        <w:ind w:left="426"/>
        <w:jc w:val="both"/>
        <w:rPr>
          <w:rFonts w:ascii="Tahoma" w:hAnsi="Tahoma" w:cs="Tahoma"/>
        </w:rPr>
      </w:pPr>
      <w:r w:rsidRPr="00D01792">
        <w:rPr>
          <w:rFonts w:ascii="Tahoma" w:hAnsi="Tahoma" w:cs="Tahoma"/>
        </w:rPr>
        <w:t>- wadami produkcyjnymi,</w:t>
      </w:r>
    </w:p>
    <w:p w14:paraId="26B2529D" w14:textId="77777777" w:rsidR="00070E70" w:rsidRPr="00D01792" w:rsidRDefault="00070E70" w:rsidP="00070E70">
      <w:pPr>
        <w:tabs>
          <w:tab w:val="num" w:pos="426"/>
        </w:tabs>
        <w:ind w:left="425"/>
        <w:jc w:val="both"/>
        <w:rPr>
          <w:rFonts w:ascii="Tahoma" w:hAnsi="Tahoma" w:cs="Tahoma"/>
        </w:rPr>
      </w:pPr>
      <w:r w:rsidRPr="00D01792">
        <w:rPr>
          <w:rFonts w:ascii="Tahoma" w:hAnsi="Tahoma" w:cs="Tahoma"/>
        </w:rPr>
        <w:t xml:space="preserve">- szkodami, które są spowodowane wybuchem gazów spalinowych w kotłach i/lub piecach. Limit odpowiedzialności </w:t>
      </w:r>
      <w:r>
        <w:rPr>
          <w:rFonts w:ascii="Tahoma" w:hAnsi="Tahoma" w:cs="Tahoma"/>
        </w:rPr>
        <w:t>na jedno i wszystkie zdarzenia 200</w:t>
      </w:r>
      <w:r w:rsidRPr="00D01792">
        <w:rPr>
          <w:rFonts w:ascii="Tahoma" w:hAnsi="Tahoma" w:cs="Tahoma"/>
        </w:rPr>
        <w:t>.000,00 zł. Dotyczy ubezpieczenia mienia od</w:t>
      </w:r>
      <w:r>
        <w:rPr>
          <w:rFonts w:ascii="Tahoma" w:hAnsi="Tahoma" w:cs="Tahoma"/>
        </w:rPr>
        <w:t xml:space="preserve"> wszystkich ryzyk</w:t>
      </w:r>
      <w:r w:rsidRPr="00D01792">
        <w:rPr>
          <w:rFonts w:ascii="Tahoma" w:hAnsi="Tahoma" w:cs="Tahoma"/>
        </w:rPr>
        <w:t xml:space="preserve">. </w:t>
      </w:r>
      <w:r>
        <w:rPr>
          <w:rFonts w:ascii="Tahoma" w:hAnsi="Tahoma" w:cs="Tahoma"/>
          <w:b/>
        </w:rPr>
        <w:t>Klauzula obligatoryjna</w:t>
      </w:r>
      <w:r>
        <w:rPr>
          <w:rFonts w:ascii="Tahoma" w:hAnsi="Tahoma" w:cs="Tahoma"/>
        </w:rPr>
        <w:t>.</w:t>
      </w:r>
    </w:p>
    <w:p w14:paraId="22182A3D" w14:textId="3E4C00BC" w:rsidR="00070E70" w:rsidRPr="00DC0EDC" w:rsidRDefault="00070E70" w:rsidP="00D14CFB">
      <w:pPr>
        <w:pStyle w:val="Akapitzlist"/>
        <w:numPr>
          <w:ilvl w:val="3"/>
          <w:numId w:val="2"/>
        </w:numPr>
        <w:tabs>
          <w:tab w:val="clear" w:pos="2880"/>
          <w:tab w:val="num" w:pos="426"/>
        </w:tabs>
        <w:autoSpaceDE w:val="0"/>
        <w:autoSpaceDN w:val="0"/>
        <w:adjustRightInd w:val="0"/>
        <w:ind w:left="426" w:hanging="426"/>
        <w:jc w:val="both"/>
        <w:rPr>
          <w:rFonts w:ascii="Tahoma" w:hAnsi="Tahoma" w:cs="Tahoma"/>
        </w:rPr>
      </w:pPr>
      <w:r w:rsidRPr="00DC0EDC">
        <w:rPr>
          <w:rFonts w:ascii="Tahoma" w:hAnsi="Tahoma" w:cs="Tahoma"/>
          <w:b/>
        </w:rPr>
        <w:t>Klauzula rzeczoznawców/ekspertów</w:t>
      </w:r>
      <w:r w:rsidRPr="00DC0EDC">
        <w:rPr>
          <w:rFonts w:ascii="Tahoma" w:hAnsi="Tahoma" w:cs="Tahoma"/>
        </w:rPr>
        <w:t xml:space="preserve"> - </w:t>
      </w:r>
      <w:r>
        <w:rPr>
          <w:rFonts w:ascii="Tahoma" w:hAnsi="Tahoma" w:cs="Tahoma"/>
        </w:rPr>
        <w:t>z</w:t>
      </w:r>
      <w:r w:rsidRPr="00DC0EDC">
        <w:rPr>
          <w:rFonts w:ascii="Tahoma" w:hAnsi="Tahoma" w:cs="Tahoma"/>
        </w:rPr>
        <w:t xml:space="preserve"> zachowaniem pozostałych, nie zmienionych niniejszą klauzulą, postanowień umowy ubezpieczenia, </w:t>
      </w:r>
      <w:r w:rsidRPr="00DC0EDC">
        <w:rPr>
          <w:rFonts w:ascii="Tahoma" w:hAnsi="Tahoma" w:cs="Tahoma"/>
          <w:iCs/>
        </w:rPr>
        <w:t>w tym określonych we wniosku i ogólnych warunkach ubezpieczenia str</w:t>
      </w:r>
      <w:r>
        <w:rPr>
          <w:rFonts w:ascii="Tahoma" w:hAnsi="Tahoma" w:cs="Tahoma"/>
          <w:iCs/>
        </w:rPr>
        <w:t>ony uzgodniły, że Wykonawca</w:t>
      </w:r>
      <w:r w:rsidRPr="00DC0EDC">
        <w:rPr>
          <w:rFonts w:ascii="Tahoma" w:hAnsi="Tahoma" w:cs="Tahoma"/>
          <w:iCs/>
        </w:rPr>
        <w:t xml:space="preserve"> pokrywa do ustalonego limitu poniesione przez </w:t>
      </w:r>
      <w:r>
        <w:rPr>
          <w:rFonts w:ascii="Tahoma" w:hAnsi="Tahoma" w:cs="Tahoma"/>
          <w:iCs/>
        </w:rPr>
        <w:t>Zamawiającego</w:t>
      </w:r>
      <w:r w:rsidRPr="00DC0EDC">
        <w:rPr>
          <w:rFonts w:ascii="Tahoma" w:hAnsi="Tahoma" w:cs="Tahoma"/>
          <w:iCs/>
        </w:rPr>
        <w:t xml:space="preserve"> konieczne, uzasadnione i udokumentowane koszty rzeczoznawców bądź ekspertów oraz ich ekspertyz, związane z ustaleniem przyczyny, zakresu i rozmiaru szkody. Zakres obejmuje również wszelkie uzasadnione i udokumentowane koszty i opłaty rzeczoznawców, ekspertów (w tym inżynierów, konserwatorów zabytków, architektów, konsultantów) związane z przygotowaniem dokumentacji projektowej i konstrukcyjnej niezbędnej do przywrócenia mienia do stanu sprzed dnia szkody, poniesione przez </w:t>
      </w:r>
      <w:r>
        <w:rPr>
          <w:rFonts w:ascii="Tahoma" w:hAnsi="Tahoma" w:cs="Tahoma"/>
          <w:iCs/>
        </w:rPr>
        <w:t>Zamawiającego</w:t>
      </w:r>
      <w:r w:rsidRPr="00DC0EDC">
        <w:rPr>
          <w:rFonts w:ascii="Tahoma" w:hAnsi="Tahoma" w:cs="Tahoma"/>
          <w:iCs/>
        </w:rPr>
        <w:t xml:space="preserve"> w związku ze zrealizowaniem się zdarzenia szkodowego objętego zakresem ubezpieczenia. Powołanie rzeczoznawców i ekspertów winno odbywać się w</w:t>
      </w:r>
      <w:r>
        <w:rPr>
          <w:rFonts w:ascii="Tahoma" w:hAnsi="Tahoma" w:cs="Tahoma"/>
          <w:iCs/>
        </w:rPr>
        <w:t xml:space="preserve"> porozumieniu z Wykonawcą. Limit odpowiedzialności 50</w:t>
      </w:r>
      <w:r w:rsidRPr="00DC0EDC">
        <w:rPr>
          <w:rFonts w:ascii="Tahoma" w:hAnsi="Tahoma" w:cs="Tahoma"/>
          <w:iCs/>
        </w:rPr>
        <w:t> 000,00 zł na jedno i wszystkie zdarzenia w okresie ubezpieczenia w systemie na pierwsze ryzyko</w:t>
      </w:r>
      <w:r>
        <w:rPr>
          <w:rFonts w:ascii="Tahoma" w:hAnsi="Tahoma" w:cs="Tahoma"/>
        </w:rPr>
        <w:t>. D</w:t>
      </w:r>
      <w:r w:rsidRPr="00DC0EDC">
        <w:rPr>
          <w:rFonts w:ascii="Tahoma" w:hAnsi="Tahoma" w:cs="Tahoma"/>
        </w:rPr>
        <w:t xml:space="preserve">otyczy ubezpieczenia: mienia od </w:t>
      </w:r>
      <w:r>
        <w:rPr>
          <w:rFonts w:ascii="Tahoma" w:hAnsi="Tahoma" w:cs="Tahoma"/>
        </w:rPr>
        <w:t xml:space="preserve">wszystkich ryzyk, </w:t>
      </w:r>
      <w:r w:rsidRPr="00DC0EDC">
        <w:rPr>
          <w:rFonts w:ascii="Tahoma" w:hAnsi="Tahoma" w:cs="Tahoma"/>
        </w:rPr>
        <w:t>sprzętu elektronicznego od wszystkich ryzyk, maszyn i</w:t>
      </w:r>
      <w:r>
        <w:rPr>
          <w:rFonts w:ascii="Tahoma" w:hAnsi="Tahoma" w:cs="Tahoma"/>
        </w:rPr>
        <w:t xml:space="preserve"> urządzeń od uszkodzeń</w:t>
      </w:r>
      <w:r w:rsidR="000321BD">
        <w:rPr>
          <w:rFonts w:ascii="Tahoma" w:hAnsi="Tahoma" w:cs="Tahoma"/>
        </w:rPr>
        <w:t>, łodzi</w:t>
      </w:r>
      <w:r>
        <w:rPr>
          <w:rFonts w:ascii="Tahoma" w:hAnsi="Tahoma" w:cs="Tahoma"/>
        </w:rPr>
        <w:t xml:space="preserve">. </w:t>
      </w:r>
      <w:r w:rsidRPr="00E57850">
        <w:rPr>
          <w:rFonts w:ascii="Tahoma" w:hAnsi="Tahoma" w:cs="Tahoma"/>
          <w:b/>
        </w:rPr>
        <w:t>Klauzula obligatoryjna.</w:t>
      </w:r>
    </w:p>
    <w:p w14:paraId="14193626" w14:textId="77777777" w:rsidR="00070E70" w:rsidRPr="00DC0EDC" w:rsidRDefault="00070E70" w:rsidP="00070E70">
      <w:pPr>
        <w:pStyle w:val="Akapitzlist"/>
        <w:spacing w:after="0"/>
        <w:ind w:left="426"/>
        <w:jc w:val="both"/>
        <w:rPr>
          <w:rFonts w:ascii="Tahoma" w:hAnsi="Tahoma" w:cs="Tahoma"/>
        </w:rPr>
      </w:pPr>
    </w:p>
    <w:p w14:paraId="263F12AE" w14:textId="77777777" w:rsidR="00070E70" w:rsidRPr="00386B83" w:rsidRDefault="00070E70" w:rsidP="00D14CFB">
      <w:pPr>
        <w:pStyle w:val="Akapitzlist"/>
        <w:numPr>
          <w:ilvl w:val="3"/>
          <w:numId w:val="2"/>
        </w:numPr>
        <w:tabs>
          <w:tab w:val="clear" w:pos="2880"/>
          <w:tab w:val="num" w:pos="426"/>
        </w:tabs>
        <w:spacing w:after="0"/>
        <w:ind w:left="426" w:hanging="426"/>
        <w:jc w:val="both"/>
        <w:rPr>
          <w:rFonts w:ascii="Tahoma" w:hAnsi="Tahoma" w:cs="Tahoma"/>
        </w:rPr>
      </w:pPr>
      <w:r w:rsidRPr="00386B83">
        <w:rPr>
          <w:rFonts w:ascii="Tahoma" w:hAnsi="Tahoma" w:cs="Tahoma"/>
          <w:b/>
        </w:rPr>
        <w:t>Klauzula ubezpieczenia przezornej sumy ubezpieczenia</w:t>
      </w:r>
      <w:r w:rsidRPr="00386B83">
        <w:rPr>
          <w:rFonts w:ascii="Tahoma" w:hAnsi="Tahoma" w:cs="Tahoma"/>
        </w:rPr>
        <w:t xml:space="preserve"> - z zachowaniem pozostałych nie zmienionych niniejszą klauzulą postanowień umowy ubezpieczenia strony umowy postanowiły, że:</w:t>
      </w:r>
    </w:p>
    <w:p w14:paraId="5CBC6840" w14:textId="77777777" w:rsidR="00070E70" w:rsidRPr="00334403" w:rsidRDefault="00070E70" w:rsidP="00D14CFB">
      <w:pPr>
        <w:pStyle w:val="Akapitzlist"/>
        <w:numPr>
          <w:ilvl w:val="1"/>
          <w:numId w:val="5"/>
        </w:numPr>
        <w:tabs>
          <w:tab w:val="num" w:pos="426"/>
        </w:tabs>
        <w:spacing w:after="0"/>
        <w:ind w:left="851" w:hanging="425"/>
        <w:jc w:val="both"/>
        <w:rPr>
          <w:rFonts w:ascii="Tahoma" w:hAnsi="Tahoma" w:cs="Tahoma"/>
        </w:rPr>
      </w:pPr>
      <w:r w:rsidRPr="00334403">
        <w:rPr>
          <w:rFonts w:ascii="Tahoma" w:hAnsi="Tahoma" w:cs="Tahoma"/>
        </w:rPr>
        <w:t>rozszerzają zakres ubezpieczenia o przezorną sumę ubezpieczenia,</w:t>
      </w:r>
    </w:p>
    <w:p w14:paraId="42F848F0" w14:textId="77777777" w:rsidR="00070E70" w:rsidRPr="00334403" w:rsidRDefault="00070E70" w:rsidP="00D14CFB">
      <w:pPr>
        <w:pStyle w:val="Akapitzlist"/>
        <w:numPr>
          <w:ilvl w:val="1"/>
          <w:numId w:val="5"/>
        </w:numPr>
        <w:tabs>
          <w:tab w:val="num" w:pos="426"/>
        </w:tabs>
        <w:ind w:left="851" w:hanging="425"/>
        <w:jc w:val="both"/>
        <w:rPr>
          <w:rFonts w:ascii="Tahoma" w:hAnsi="Tahoma" w:cs="Tahoma"/>
        </w:rPr>
      </w:pPr>
      <w:r w:rsidRPr="00334403">
        <w:rPr>
          <w:rFonts w:ascii="Tahoma" w:hAnsi="Tahoma" w:cs="Tahoma"/>
        </w:rPr>
        <w:t>za przezorną sumę ubezpieczenia uznaje się dodatkową sumę ubezpieczenia, która rozdziela się na sumy ubezpieczenia tych kategorii ubezpieczonego mienia lub nakładów adaptacyjnych, dla których wystąpiło niedoubezpieczenie, lub w odniesieniu do których suma ubezpieczenia jest niewystarczająca ze względu na poniesione koszty związane z uniknięciem lub ograniczeniem rozmiaru szkody,</w:t>
      </w:r>
    </w:p>
    <w:p w14:paraId="4A12EDB6" w14:textId="77777777" w:rsidR="00070E70" w:rsidRPr="00334403" w:rsidRDefault="00070E70" w:rsidP="00D14CFB">
      <w:pPr>
        <w:pStyle w:val="Akapitzlist"/>
        <w:numPr>
          <w:ilvl w:val="1"/>
          <w:numId w:val="5"/>
        </w:numPr>
        <w:tabs>
          <w:tab w:val="num" w:pos="426"/>
        </w:tabs>
        <w:ind w:left="851" w:hanging="425"/>
        <w:jc w:val="both"/>
        <w:rPr>
          <w:rFonts w:ascii="Tahoma" w:hAnsi="Tahoma" w:cs="Tahoma"/>
        </w:rPr>
      </w:pPr>
      <w:r w:rsidRPr="00334403">
        <w:rPr>
          <w:rFonts w:ascii="Tahoma" w:hAnsi="Tahoma" w:cs="Tahoma"/>
        </w:rPr>
        <w:t>limit odpowiedzialności n</w:t>
      </w:r>
      <w:r>
        <w:rPr>
          <w:rFonts w:ascii="Tahoma" w:hAnsi="Tahoma" w:cs="Tahoma"/>
        </w:rPr>
        <w:t>a jedno i wszystkie zdarzenia: 1.0</w:t>
      </w:r>
      <w:r w:rsidRPr="00334403">
        <w:rPr>
          <w:rFonts w:ascii="Tahoma" w:hAnsi="Tahoma" w:cs="Tahoma"/>
        </w:rPr>
        <w:t>00.000,00 zł.</w:t>
      </w:r>
    </w:p>
    <w:p w14:paraId="533646BE" w14:textId="77777777" w:rsidR="00070E70" w:rsidRDefault="00070E70" w:rsidP="00070E70">
      <w:pPr>
        <w:tabs>
          <w:tab w:val="num" w:pos="426"/>
        </w:tabs>
        <w:ind w:left="425"/>
        <w:jc w:val="both"/>
        <w:rPr>
          <w:rFonts w:ascii="Tahoma" w:hAnsi="Tahoma" w:cs="Tahoma"/>
        </w:rPr>
      </w:pPr>
      <w:r w:rsidRPr="00D01792">
        <w:rPr>
          <w:rFonts w:ascii="Tahoma" w:hAnsi="Tahoma" w:cs="Tahoma"/>
        </w:rPr>
        <w:t>Dotyczy ubezpieczenia mienia od</w:t>
      </w:r>
      <w:r>
        <w:rPr>
          <w:rFonts w:ascii="Tahoma" w:hAnsi="Tahoma" w:cs="Tahoma"/>
        </w:rPr>
        <w:t xml:space="preserve"> wszystkich ryzyk</w:t>
      </w:r>
      <w:r w:rsidRPr="00D01792">
        <w:rPr>
          <w:rFonts w:ascii="Tahoma" w:hAnsi="Tahoma" w:cs="Tahoma"/>
        </w:rPr>
        <w:t xml:space="preserve">. </w:t>
      </w:r>
      <w:r w:rsidRPr="00386B83">
        <w:rPr>
          <w:rFonts w:ascii="Tahoma" w:hAnsi="Tahoma" w:cs="Tahoma"/>
          <w:b/>
        </w:rPr>
        <w:t>Klauzula</w:t>
      </w:r>
      <w:r>
        <w:rPr>
          <w:rFonts w:ascii="Tahoma" w:hAnsi="Tahoma" w:cs="Tahoma"/>
          <w:b/>
        </w:rPr>
        <w:t xml:space="preserve"> obligatoryjna</w:t>
      </w:r>
      <w:r w:rsidRPr="00D01792">
        <w:rPr>
          <w:rFonts w:ascii="Tahoma" w:hAnsi="Tahoma" w:cs="Tahoma"/>
        </w:rPr>
        <w:t>.</w:t>
      </w:r>
    </w:p>
    <w:p w14:paraId="6444C8E1" w14:textId="77777777" w:rsidR="00070E70" w:rsidRDefault="00070E70" w:rsidP="00D14CFB">
      <w:pPr>
        <w:pStyle w:val="Akapitzlist"/>
        <w:numPr>
          <w:ilvl w:val="3"/>
          <w:numId w:val="2"/>
        </w:numPr>
        <w:tabs>
          <w:tab w:val="clear" w:pos="2880"/>
          <w:tab w:val="num" w:pos="426"/>
        </w:tabs>
        <w:ind w:left="425" w:hanging="425"/>
        <w:contextualSpacing w:val="0"/>
        <w:jc w:val="both"/>
        <w:rPr>
          <w:rFonts w:ascii="Tahoma" w:hAnsi="Tahoma" w:cs="Tahoma"/>
        </w:rPr>
      </w:pPr>
      <w:r w:rsidRPr="004525DB">
        <w:rPr>
          <w:rFonts w:ascii="Tahoma" w:hAnsi="Tahoma" w:cs="Tahoma"/>
          <w:b/>
        </w:rPr>
        <w:t>Klauzula zabezpieczeń przeciwpożarowych i przeciwkradzieżowych</w:t>
      </w:r>
      <w:r>
        <w:rPr>
          <w:rFonts w:ascii="Tahoma" w:hAnsi="Tahoma" w:cs="Tahoma"/>
        </w:rPr>
        <w:t xml:space="preserve"> – Wykonawca</w:t>
      </w:r>
      <w:r w:rsidRPr="004525DB">
        <w:rPr>
          <w:rFonts w:ascii="Tahoma" w:hAnsi="Tahoma" w:cs="Tahoma"/>
        </w:rPr>
        <w:t xml:space="preserve"> oświadcza, że stan zabezpieczeń przeciwpożarowych i przeciwkradzieżowych uznaje za wystarczający do czasu przeprowadzenia inspekcji ubezpieczonego mienia. Jeżeli w wyniku przeprowadzenia inspekcji zostaną stwierdzone braki w zabezpiec</w:t>
      </w:r>
      <w:r>
        <w:rPr>
          <w:rFonts w:ascii="Tahoma" w:hAnsi="Tahoma" w:cs="Tahoma"/>
        </w:rPr>
        <w:t>zeniach, Wykonawca</w:t>
      </w:r>
      <w:r w:rsidRPr="004525DB">
        <w:rPr>
          <w:rFonts w:ascii="Tahoma" w:hAnsi="Tahoma" w:cs="Tahoma"/>
        </w:rPr>
        <w:t xml:space="preserve"> wskaże je na piśmie, z uwzględnieniem poszczególnych braków w zabezpieczeniach i sposobu ich uzupełnieni</w:t>
      </w:r>
      <w:r>
        <w:rPr>
          <w:rFonts w:ascii="Tahoma" w:hAnsi="Tahoma" w:cs="Tahoma"/>
        </w:rPr>
        <w:t>a oraz wyznaczy Zamawiającemu</w:t>
      </w:r>
      <w:r w:rsidRPr="004525DB">
        <w:rPr>
          <w:rFonts w:ascii="Tahoma" w:hAnsi="Tahoma" w:cs="Tahoma"/>
        </w:rPr>
        <w:t xml:space="preserve"> termin na ich uzupełnienie nie krótszy niż 21 dni.  Po przeprow</w:t>
      </w:r>
      <w:r>
        <w:rPr>
          <w:rFonts w:ascii="Tahoma" w:hAnsi="Tahoma" w:cs="Tahoma"/>
        </w:rPr>
        <w:t>adzeniu inspekcji Wykonawca</w:t>
      </w:r>
      <w:r w:rsidRPr="004525DB">
        <w:rPr>
          <w:rFonts w:ascii="Tahoma" w:hAnsi="Tahoma" w:cs="Tahoma"/>
        </w:rPr>
        <w:t xml:space="preserve"> nie będzie domagał się wprowadzenia zabezpieczeń ponad te, które określone są w OWU jako minimalne dla </w:t>
      </w:r>
      <w:r w:rsidRPr="004525DB">
        <w:rPr>
          <w:rFonts w:ascii="Tahoma" w:hAnsi="Tahoma" w:cs="Tahoma"/>
        </w:rPr>
        <w:lastRenderedPageBreak/>
        <w:t>uznania o</w:t>
      </w:r>
      <w:r>
        <w:rPr>
          <w:rFonts w:ascii="Tahoma" w:hAnsi="Tahoma" w:cs="Tahoma"/>
        </w:rPr>
        <w:t>dpowiedzialności Wykonawcy</w:t>
      </w:r>
      <w:r w:rsidRPr="004525DB">
        <w:rPr>
          <w:rFonts w:ascii="Tahoma" w:hAnsi="Tahoma" w:cs="Tahoma"/>
        </w:rPr>
        <w:t>. Dotyczy wszystkich ryzyk</w:t>
      </w:r>
      <w:r>
        <w:rPr>
          <w:rFonts w:ascii="Tahoma" w:hAnsi="Tahoma" w:cs="Tahoma"/>
        </w:rPr>
        <w:t>, oprócz odpowiedzialności cywilnej</w:t>
      </w:r>
      <w:r w:rsidRPr="004525DB">
        <w:rPr>
          <w:rFonts w:ascii="Tahoma" w:hAnsi="Tahoma" w:cs="Tahoma"/>
        </w:rPr>
        <w:t xml:space="preserve">. </w:t>
      </w:r>
      <w:r w:rsidRPr="004525DB">
        <w:rPr>
          <w:rFonts w:ascii="Tahoma" w:hAnsi="Tahoma" w:cs="Tahoma"/>
          <w:b/>
        </w:rPr>
        <w:t>Klauzula obligatoryjna</w:t>
      </w:r>
      <w:r w:rsidRPr="004525DB">
        <w:rPr>
          <w:rFonts w:ascii="Tahoma" w:hAnsi="Tahoma" w:cs="Tahoma"/>
        </w:rPr>
        <w:t>.</w:t>
      </w:r>
    </w:p>
    <w:p w14:paraId="3DDB421F" w14:textId="77777777" w:rsidR="00070E70" w:rsidRPr="008D45D2" w:rsidRDefault="00070E70" w:rsidP="00D14CFB">
      <w:pPr>
        <w:pStyle w:val="WW-Tekstpodstawowywcity2"/>
        <w:numPr>
          <w:ilvl w:val="3"/>
          <w:numId w:val="2"/>
        </w:numPr>
        <w:tabs>
          <w:tab w:val="clear" w:pos="2880"/>
          <w:tab w:val="num" w:pos="426"/>
          <w:tab w:val="left" w:pos="1355"/>
        </w:tabs>
        <w:spacing w:before="240" w:after="120" w:line="320" w:lineRule="exact"/>
        <w:ind w:left="426" w:hanging="426"/>
        <w:rPr>
          <w:rFonts w:ascii="Tahoma" w:hAnsi="Tahoma"/>
          <w:b w:val="0"/>
          <w:sz w:val="22"/>
          <w:szCs w:val="22"/>
        </w:rPr>
      </w:pPr>
      <w:r w:rsidRPr="006238FE">
        <w:rPr>
          <w:rFonts w:ascii="Tahoma" w:hAnsi="Tahoma"/>
          <w:sz w:val="22"/>
          <w:szCs w:val="22"/>
        </w:rPr>
        <w:t>Klauzula dewastacji budynków i budowli</w:t>
      </w:r>
      <w:r w:rsidRPr="008D45D2">
        <w:rPr>
          <w:rFonts w:ascii="Tahoma" w:hAnsi="Tahoma"/>
          <w:sz w:val="22"/>
          <w:szCs w:val="22"/>
        </w:rPr>
        <w:t xml:space="preserve">  – </w:t>
      </w:r>
      <w:r w:rsidRPr="008D45D2">
        <w:rPr>
          <w:rFonts w:ascii="Tahoma" w:hAnsi="Tahoma"/>
          <w:b w:val="0"/>
          <w:sz w:val="22"/>
          <w:szCs w:val="22"/>
        </w:rPr>
        <w:t>z zachowaniem pozostałych, nie zmienionych niniejszą klauzulą, postanowień umowy ubezpieczenia, strony uzgodniły, że:</w:t>
      </w:r>
    </w:p>
    <w:p w14:paraId="1F8465B2" w14:textId="77777777" w:rsidR="00070E70" w:rsidRPr="006238FE" w:rsidRDefault="00070E70" w:rsidP="00D14CFB">
      <w:pPr>
        <w:numPr>
          <w:ilvl w:val="1"/>
          <w:numId w:val="14"/>
        </w:numPr>
        <w:tabs>
          <w:tab w:val="clear" w:pos="1080"/>
          <w:tab w:val="num" w:pos="851"/>
        </w:tabs>
        <w:spacing w:after="0"/>
        <w:ind w:left="851" w:hanging="425"/>
        <w:jc w:val="both"/>
        <w:rPr>
          <w:rFonts w:ascii="Tahoma" w:hAnsi="Tahoma" w:cs="Tahoma"/>
          <w:color w:val="000000"/>
        </w:rPr>
      </w:pPr>
      <w:r w:rsidRPr="006238FE">
        <w:rPr>
          <w:rFonts w:ascii="Tahoma" w:hAnsi="Tahoma" w:cs="Tahoma"/>
          <w:color w:val="000000"/>
        </w:rPr>
        <w:t xml:space="preserve">zakres ochrony ubezpieczeniowej zostaje rozszerzony o </w:t>
      </w:r>
      <w:r>
        <w:rPr>
          <w:rFonts w:ascii="Tahoma" w:hAnsi="Tahoma" w:cs="Tahoma"/>
          <w:color w:val="000000"/>
        </w:rPr>
        <w:t>szkody powstałe w ubezpieczanym mieniu</w:t>
      </w:r>
      <w:r w:rsidRPr="006238FE">
        <w:rPr>
          <w:rFonts w:ascii="Tahoma" w:hAnsi="Tahoma" w:cs="Tahoma"/>
          <w:color w:val="000000"/>
        </w:rPr>
        <w:t xml:space="preserve"> w wyniku dewastacji. </w:t>
      </w:r>
    </w:p>
    <w:p w14:paraId="353E2D9D" w14:textId="77777777" w:rsidR="00070E70" w:rsidRPr="00F57F27" w:rsidRDefault="00070E70" w:rsidP="00D14CFB">
      <w:pPr>
        <w:numPr>
          <w:ilvl w:val="0"/>
          <w:numId w:val="18"/>
        </w:numPr>
        <w:tabs>
          <w:tab w:val="num" w:pos="1440"/>
        </w:tabs>
        <w:spacing w:after="0"/>
        <w:ind w:left="851" w:hanging="425"/>
        <w:jc w:val="both"/>
        <w:rPr>
          <w:rFonts w:ascii="Tahoma" w:hAnsi="Tahoma" w:cs="Tahoma"/>
          <w:color w:val="000000"/>
        </w:rPr>
      </w:pPr>
      <w:r w:rsidRPr="00F57F27">
        <w:rPr>
          <w:rFonts w:ascii="Tahoma" w:hAnsi="Tahoma" w:cs="Tahoma"/>
          <w:color w:val="000000"/>
        </w:rPr>
        <w:t xml:space="preserve">za dewastację przyjmuje się rozmyślne uszkodzenie lub zniszczenie ubezpieczonego mienia przez osoby trzecie, w tym poprzez tzw. graffiti oraz kradzież elementów zewnętrznych </w:t>
      </w:r>
      <w:r>
        <w:rPr>
          <w:rFonts w:ascii="Tahoma" w:hAnsi="Tahoma" w:cs="Tahoma"/>
          <w:color w:val="000000"/>
        </w:rPr>
        <w:t>m.in.</w:t>
      </w:r>
      <w:r w:rsidRPr="00F57F27">
        <w:rPr>
          <w:rFonts w:ascii="Tahoma" w:hAnsi="Tahoma" w:cs="Tahoma"/>
          <w:color w:val="000000"/>
        </w:rPr>
        <w:t xml:space="preserve"> rynien, parapetów, elewacji, pokrycia dachów jak i stałych elementów budynków i budowli. </w:t>
      </w:r>
    </w:p>
    <w:p w14:paraId="2D68B29C" w14:textId="0DD06E99" w:rsidR="00070E70" w:rsidRPr="00E50068" w:rsidRDefault="00070E70" w:rsidP="00D14CFB">
      <w:pPr>
        <w:numPr>
          <w:ilvl w:val="0"/>
          <w:numId w:val="18"/>
        </w:numPr>
        <w:tabs>
          <w:tab w:val="clear" w:pos="1080"/>
          <w:tab w:val="num" w:pos="851"/>
          <w:tab w:val="num" w:pos="1440"/>
        </w:tabs>
        <w:spacing w:after="0"/>
        <w:ind w:hanging="654"/>
        <w:jc w:val="both"/>
        <w:rPr>
          <w:rFonts w:ascii="Tahoma" w:hAnsi="Tahoma" w:cs="Tahoma"/>
          <w:color w:val="FF0000"/>
        </w:rPr>
      </w:pPr>
      <w:r w:rsidRPr="006238FE">
        <w:rPr>
          <w:rFonts w:ascii="Tahoma" w:hAnsi="Tahoma" w:cs="Tahoma"/>
          <w:color w:val="000000"/>
        </w:rPr>
        <w:t>limit odpowiedzialności na</w:t>
      </w:r>
      <w:r>
        <w:rPr>
          <w:rFonts w:ascii="Tahoma" w:hAnsi="Tahoma" w:cs="Tahoma"/>
          <w:color w:val="000000"/>
        </w:rPr>
        <w:t xml:space="preserve"> jedno i wszystkie </w:t>
      </w:r>
      <w:r w:rsidRPr="00D06C50">
        <w:rPr>
          <w:rFonts w:ascii="Tahoma" w:hAnsi="Tahoma" w:cs="Tahoma"/>
        </w:rPr>
        <w:t xml:space="preserve">zdarzenia: </w:t>
      </w:r>
      <w:r w:rsidR="00F81B49" w:rsidRPr="007705F8">
        <w:rPr>
          <w:rFonts w:ascii="Tahoma" w:hAnsi="Tahoma" w:cs="Tahoma"/>
        </w:rPr>
        <w:t>5</w:t>
      </w:r>
      <w:r w:rsidRPr="007705F8">
        <w:rPr>
          <w:rFonts w:ascii="Tahoma" w:hAnsi="Tahoma" w:cs="Tahoma"/>
        </w:rPr>
        <w:t>0.000,00 zł.</w:t>
      </w:r>
    </w:p>
    <w:p w14:paraId="2498C498" w14:textId="77777777" w:rsidR="00070E70" w:rsidRPr="008D45D2" w:rsidRDefault="00070E70" w:rsidP="00070E70">
      <w:pPr>
        <w:pStyle w:val="WW-Tekstpodstawowywcity2"/>
        <w:tabs>
          <w:tab w:val="num" w:pos="851"/>
          <w:tab w:val="left" w:pos="1355"/>
        </w:tabs>
        <w:spacing w:before="240" w:after="120" w:line="320" w:lineRule="exact"/>
        <w:ind w:left="851" w:hanging="425"/>
        <w:rPr>
          <w:rFonts w:ascii="Tahoma" w:hAnsi="Tahoma"/>
          <w:b w:val="0"/>
          <w:color w:val="000000"/>
          <w:sz w:val="22"/>
          <w:szCs w:val="22"/>
        </w:rPr>
      </w:pPr>
      <w:r w:rsidRPr="008D45D2">
        <w:rPr>
          <w:rFonts w:ascii="Tahoma" w:hAnsi="Tahoma"/>
          <w:b w:val="0"/>
          <w:color w:val="000000"/>
          <w:sz w:val="22"/>
          <w:szCs w:val="22"/>
        </w:rPr>
        <w:t xml:space="preserve">Franszyza zgodna z oferowaną w ubezpieczeniu mienia od wszystkich ryzyk. </w:t>
      </w:r>
    </w:p>
    <w:p w14:paraId="13BABE5C" w14:textId="2979CEEC" w:rsidR="00070E70" w:rsidRDefault="00070E70" w:rsidP="00070E70">
      <w:pPr>
        <w:pStyle w:val="WW-Tekstpodstawowywcity2"/>
        <w:tabs>
          <w:tab w:val="num" w:pos="426"/>
          <w:tab w:val="left" w:pos="1355"/>
        </w:tabs>
        <w:spacing w:before="240" w:after="120" w:line="320" w:lineRule="exact"/>
        <w:ind w:left="426"/>
        <w:rPr>
          <w:rFonts w:ascii="Tahoma" w:hAnsi="Tahoma"/>
          <w:i/>
          <w:sz w:val="22"/>
          <w:szCs w:val="22"/>
        </w:rPr>
      </w:pPr>
      <w:r w:rsidRPr="008D45D2">
        <w:rPr>
          <w:rFonts w:ascii="Tahoma" w:hAnsi="Tahoma"/>
          <w:b w:val="0"/>
          <w:color w:val="000000"/>
          <w:sz w:val="22"/>
          <w:szCs w:val="22"/>
        </w:rPr>
        <w:t>Dotyczy ubezpieczenia mienia od wszystkich ryzyk</w:t>
      </w:r>
      <w:r>
        <w:rPr>
          <w:rFonts w:ascii="Tahoma" w:hAnsi="Tahoma"/>
          <w:b w:val="0"/>
          <w:color w:val="000000"/>
          <w:sz w:val="22"/>
          <w:szCs w:val="22"/>
        </w:rPr>
        <w:t>, sprzętu elektronicznego od wszystkich ryzyk, maszyn i urządzeń od uszkodzeń</w:t>
      </w:r>
      <w:r w:rsidR="000321BD">
        <w:rPr>
          <w:rFonts w:ascii="Tahoma" w:hAnsi="Tahoma"/>
          <w:b w:val="0"/>
          <w:color w:val="000000"/>
          <w:sz w:val="22"/>
          <w:szCs w:val="22"/>
        </w:rPr>
        <w:t>, łodzi</w:t>
      </w:r>
      <w:r>
        <w:rPr>
          <w:rFonts w:ascii="Tahoma" w:hAnsi="Tahoma"/>
          <w:b w:val="0"/>
          <w:color w:val="000000"/>
          <w:sz w:val="22"/>
          <w:szCs w:val="22"/>
        </w:rPr>
        <w:t>.</w:t>
      </w:r>
      <w:r w:rsidRPr="008D45D2">
        <w:rPr>
          <w:rFonts w:ascii="Tahoma" w:hAnsi="Tahoma"/>
          <w:b w:val="0"/>
          <w:color w:val="000000"/>
          <w:sz w:val="22"/>
          <w:szCs w:val="22"/>
        </w:rPr>
        <w:t xml:space="preserve"> </w:t>
      </w:r>
      <w:r w:rsidRPr="00E44638">
        <w:rPr>
          <w:rFonts w:ascii="Tahoma" w:hAnsi="Tahoma"/>
          <w:sz w:val="22"/>
          <w:szCs w:val="22"/>
        </w:rPr>
        <w:t>Klauzula obligatoryjna.</w:t>
      </w:r>
    </w:p>
    <w:p w14:paraId="7E25794E" w14:textId="77777777" w:rsidR="00070E70" w:rsidRPr="00256F3A" w:rsidRDefault="00070E70" w:rsidP="00070E70">
      <w:pPr>
        <w:pStyle w:val="Akapitzlist"/>
        <w:spacing w:after="0"/>
        <w:ind w:left="426"/>
        <w:jc w:val="both"/>
        <w:rPr>
          <w:rFonts w:ascii="Tahoma" w:hAnsi="Tahoma" w:cs="Tahoma"/>
        </w:rPr>
      </w:pPr>
    </w:p>
    <w:p w14:paraId="7EAB93C7" w14:textId="77777777" w:rsidR="00070E70" w:rsidRPr="004525DB" w:rsidRDefault="00070E70" w:rsidP="00D14CFB">
      <w:pPr>
        <w:pStyle w:val="Akapitzlist"/>
        <w:numPr>
          <w:ilvl w:val="3"/>
          <w:numId w:val="15"/>
        </w:numPr>
        <w:tabs>
          <w:tab w:val="clear" w:pos="2880"/>
          <w:tab w:val="num" w:pos="426"/>
        </w:tabs>
        <w:spacing w:after="0"/>
        <w:ind w:left="426" w:hanging="426"/>
        <w:jc w:val="both"/>
        <w:rPr>
          <w:rFonts w:ascii="Tahoma" w:hAnsi="Tahoma" w:cs="Tahoma"/>
        </w:rPr>
      </w:pPr>
      <w:r w:rsidRPr="004525DB">
        <w:rPr>
          <w:rFonts w:ascii="Tahoma" w:hAnsi="Tahoma" w:cs="Tahoma"/>
          <w:b/>
        </w:rPr>
        <w:t>Klauzula kradzieży zwykłej</w:t>
      </w:r>
      <w:r w:rsidRPr="004525DB">
        <w:rPr>
          <w:rFonts w:ascii="Tahoma" w:hAnsi="Tahoma" w:cs="Tahoma"/>
        </w:rPr>
        <w:t xml:space="preserve"> – z zachowaniem pozostałych, nie zmienionych niniejszą klauzulą, postanowień umowy ubezpieczenia, strony uzgodniły, że:</w:t>
      </w:r>
    </w:p>
    <w:p w14:paraId="17512F9C" w14:textId="77777777" w:rsidR="00070E70" w:rsidRPr="00055601" w:rsidRDefault="00070E70" w:rsidP="004D30CF">
      <w:pPr>
        <w:spacing w:after="0"/>
        <w:ind w:left="851" w:hanging="425"/>
        <w:jc w:val="both"/>
        <w:rPr>
          <w:rFonts w:ascii="Tahoma" w:hAnsi="Tahoma" w:cs="Tahoma"/>
          <w:color w:val="000000"/>
        </w:rPr>
      </w:pPr>
      <w:r w:rsidRPr="00055601">
        <w:rPr>
          <w:rFonts w:ascii="Tahoma" w:hAnsi="Tahoma" w:cs="Tahoma"/>
          <w:color w:val="000000"/>
        </w:rPr>
        <w:t>a)</w:t>
      </w:r>
      <w:r w:rsidRPr="00055601">
        <w:rPr>
          <w:rFonts w:ascii="Tahoma" w:hAnsi="Tahoma" w:cs="Tahoma"/>
          <w:color w:val="000000"/>
        </w:rPr>
        <w:tab/>
        <w:t xml:space="preserve">zakres ochrony ubezpieczeniowej zostaje rozszerzony o szkody </w:t>
      </w:r>
      <w:r>
        <w:rPr>
          <w:rFonts w:ascii="Tahoma" w:hAnsi="Tahoma" w:cs="Tahoma"/>
          <w:color w:val="000000"/>
        </w:rPr>
        <w:t xml:space="preserve">w ubezpieczanym mieniu </w:t>
      </w:r>
      <w:r w:rsidRPr="00055601">
        <w:rPr>
          <w:rFonts w:ascii="Tahoma" w:hAnsi="Tahoma" w:cs="Tahoma"/>
          <w:color w:val="000000"/>
        </w:rPr>
        <w:t xml:space="preserve">powstałe w skutek kradzieży zwykłej, </w:t>
      </w:r>
    </w:p>
    <w:p w14:paraId="209C1FF5" w14:textId="73C82AFF" w:rsidR="00070E70" w:rsidRPr="00055601" w:rsidRDefault="00070E70" w:rsidP="004D30CF">
      <w:pPr>
        <w:tabs>
          <w:tab w:val="left" w:pos="709"/>
        </w:tabs>
        <w:spacing w:after="0"/>
        <w:ind w:left="851" w:hanging="425"/>
        <w:jc w:val="both"/>
        <w:rPr>
          <w:rFonts w:ascii="Tahoma" w:hAnsi="Tahoma" w:cs="Tahoma"/>
          <w:color w:val="000000"/>
        </w:rPr>
      </w:pPr>
      <w:r w:rsidRPr="00055601">
        <w:rPr>
          <w:rFonts w:ascii="Tahoma" w:hAnsi="Tahoma" w:cs="Tahoma"/>
          <w:color w:val="000000"/>
        </w:rPr>
        <w:t>b)</w:t>
      </w:r>
      <w:r w:rsidRPr="00055601">
        <w:rPr>
          <w:rFonts w:ascii="Tahoma" w:hAnsi="Tahoma" w:cs="Tahoma"/>
          <w:color w:val="000000"/>
        </w:rPr>
        <w:tab/>
      </w:r>
      <w:r w:rsidR="004D30CF">
        <w:rPr>
          <w:rFonts w:ascii="Tahoma" w:hAnsi="Tahoma" w:cs="Tahoma"/>
          <w:color w:val="000000"/>
        </w:rPr>
        <w:tab/>
      </w:r>
      <w:r w:rsidRPr="00055601">
        <w:rPr>
          <w:rFonts w:ascii="Tahoma" w:hAnsi="Tahoma" w:cs="Tahoma"/>
          <w:color w:val="000000"/>
        </w:rPr>
        <w:t xml:space="preserve">za kradzież zwykłą przyjmuje się zabór mienia </w:t>
      </w:r>
      <w:r>
        <w:rPr>
          <w:rFonts w:ascii="Tahoma" w:hAnsi="Tahoma" w:cs="Tahoma"/>
          <w:color w:val="000000"/>
        </w:rPr>
        <w:t>w celu jego przywłaszczenia (zabór mienia bez śladów włamania lub mienia nie posiadającego żadnych zabezpieczeń przed kradzieżą z włamaniem). Z zakresu ochrony wyłączona jest gotówka.</w:t>
      </w:r>
    </w:p>
    <w:p w14:paraId="2082BAE5" w14:textId="45189D4D" w:rsidR="00070E70" w:rsidRPr="00055601" w:rsidRDefault="004D30CF" w:rsidP="004D30CF">
      <w:pPr>
        <w:numPr>
          <w:ilvl w:val="2"/>
          <w:numId w:val="16"/>
        </w:numPr>
        <w:tabs>
          <w:tab w:val="clear" w:pos="1980"/>
          <w:tab w:val="num" w:pos="709"/>
        </w:tabs>
        <w:spacing w:after="0"/>
        <w:ind w:left="851" w:hanging="425"/>
        <w:jc w:val="both"/>
        <w:rPr>
          <w:rFonts w:ascii="Tahoma" w:hAnsi="Tahoma" w:cs="Tahoma"/>
          <w:color w:val="000000"/>
        </w:rPr>
      </w:pPr>
      <w:r>
        <w:rPr>
          <w:rFonts w:ascii="Tahoma" w:hAnsi="Tahoma" w:cs="Tahoma"/>
          <w:color w:val="000000"/>
        </w:rPr>
        <w:t xml:space="preserve">  </w:t>
      </w:r>
      <w:r w:rsidR="00070E70" w:rsidRPr="00055601">
        <w:rPr>
          <w:rFonts w:ascii="Tahoma" w:hAnsi="Tahoma" w:cs="Tahoma"/>
          <w:color w:val="000000"/>
        </w:rPr>
        <w:t>limit odpowiedzialności na</w:t>
      </w:r>
      <w:r w:rsidR="00070E70">
        <w:rPr>
          <w:rFonts w:ascii="Tahoma" w:hAnsi="Tahoma" w:cs="Tahoma"/>
          <w:color w:val="000000"/>
        </w:rPr>
        <w:t xml:space="preserve"> jedno i wszystkie zdarzenia: </w:t>
      </w:r>
      <w:r w:rsidR="007705F8" w:rsidRPr="007705F8">
        <w:rPr>
          <w:rFonts w:ascii="Tahoma" w:hAnsi="Tahoma" w:cs="Tahoma"/>
        </w:rPr>
        <w:t>4</w:t>
      </w:r>
      <w:r w:rsidR="00070E70" w:rsidRPr="007705F8">
        <w:rPr>
          <w:rFonts w:ascii="Tahoma" w:hAnsi="Tahoma" w:cs="Tahoma"/>
        </w:rPr>
        <w:t>0.000,00 zł,</w:t>
      </w:r>
    </w:p>
    <w:p w14:paraId="5248A235" w14:textId="4F2208C2" w:rsidR="00070E70" w:rsidRPr="00055601" w:rsidRDefault="004D30CF" w:rsidP="004D30CF">
      <w:pPr>
        <w:numPr>
          <w:ilvl w:val="2"/>
          <w:numId w:val="16"/>
        </w:numPr>
        <w:tabs>
          <w:tab w:val="clear" w:pos="1980"/>
          <w:tab w:val="num" w:pos="709"/>
        </w:tabs>
        <w:spacing w:after="0"/>
        <w:ind w:left="851" w:hanging="425"/>
        <w:jc w:val="both"/>
        <w:rPr>
          <w:rFonts w:ascii="Tahoma" w:hAnsi="Tahoma" w:cs="Tahoma"/>
          <w:color w:val="000000"/>
        </w:rPr>
      </w:pPr>
      <w:r>
        <w:rPr>
          <w:rFonts w:ascii="Tahoma" w:hAnsi="Tahoma" w:cs="Tahoma"/>
          <w:color w:val="000000"/>
        </w:rPr>
        <w:t xml:space="preserve">  </w:t>
      </w:r>
      <w:r w:rsidR="00070E70" w:rsidRPr="00055601">
        <w:rPr>
          <w:rFonts w:ascii="Tahoma" w:hAnsi="Tahoma" w:cs="Tahoma"/>
          <w:color w:val="000000"/>
        </w:rPr>
        <w:t>obowiązek niezwłocznego zgłoszenia faktu kradzieży na Policję</w:t>
      </w:r>
    </w:p>
    <w:p w14:paraId="47839BE0" w14:textId="77777777" w:rsidR="00070E70" w:rsidRPr="00256F3A" w:rsidRDefault="00070E70" w:rsidP="00070E70">
      <w:pPr>
        <w:pStyle w:val="WW-Tekstpodstawowywcity2"/>
        <w:tabs>
          <w:tab w:val="left" w:pos="1355"/>
        </w:tabs>
        <w:spacing w:before="240" w:after="120" w:line="320" w:lineRule="exact"/>
        <w:ind w:left="426"/>
        <w:rPr>
          <w:rFonts w:ascii="Tahoma" w:hAnsi="Tahoma"/>
          <w:b w:val="0"/>
          <w:color w:val="000000"/>
          <w:sz w:val="22"/>
        </w:rPr>
      </w:pPr>
      <w:r w:rsidRPr="00256F3A">
        <w:rPr>
          <w:rFonts w:ascii="Tahoma" w:hAnsi="Tahoma"/>
          <w:b w:val="0"/>
          <w:color w:val="000000"/>
          <w:sz w:val="22"/>
        </w:rPr>
        <w:t>Franszyza zgodna z oferowaną w ubezpieczeniu mienia od wszystkich ryzyk.</w:t>
      </w:r>
    </w:p>
    <w:p w14:paraId="1EFFCB4D" w14:textId="5BC8D70E" w:rsidR="00070E70" w:rsidRPr="00256F3A" w:rsidRDefault="00070E70" w:rsidP="00070E70">
      <w:pPr>
        <w:pStyle w:val="WW-Tekstpodstawowywcity2"/>
        <w:tabs>
          <w:tab w:val="left" w:pos="1355"/>
        </w:tabs>
        <w:spacing w:before="240" w:after="120" w:line="320" w:lineRule="exact"/>
        <w:ind w:left="426"/>
        <w:rPr>
          <w:rFonts w:ascii="Tahoma" w:hAnsi="Tahoma"/>
          <w:i/>
          <w:sz w:val="22"/>
        </w:rPr>
      </w:pPr>
      <w:r w:rsidRPr="00256F3A">
        <w:rPr>
          <w:rFonts w:ascii="Tahoma" w:hAnsi="Tahoma"/>
          <w:b w:val="0"/>
          <w:color w:val="000000"/>
          <w:sz w:val="22"/>
        </w:rPr>
        <w:t>Dotyczy ubezpieczenia</w:t>
      </w:r>
      <w:r>
        <w:rPr>
          <w:rFonts w:ascii="Tahoma" w:hAnsi="Tahoma"/>
          <w:b w:val="0"/>
          <w:color w:val="000000"/>
          <w:sz w:val="22"/>
        </w:rPr>
        <w:t xml:space="preserve"> mienia od wszystkich ryzyk,</w:t>
      </w:r>
      <w:r w:rsidRPr="00256F3A">
        <w:rPr>
          <w:rFonts w:ascii="Tahoma" w:hAnsi="Tahoma"/>
          <w:b w:val="0"/>
          <w:color w:val="000000"/>
          <w:sz w:val="22"/>
        </w:rPr>
        <w:t xml:space="preserve"> sprzętu elektronicznego od wszystkich ryzyk</w:t>
      </w:r>
      <w:r>
        <w:rPr>
          <w:rFonts w:ascii="Tahoma" w:hAnsi="Tahoma"/>
          <w:b w:val="0"/>
          <w:color w:val="000000"/>
          <w:sz w:val="22"/>
        </w:rPr>
        <w:t xml:space="preserve">, </w:t>
      </w:r>
      <w:r w:rsidRPr="00522B10">
        <w:rPr>
          <w:rFonts w:ascii="Tahoma" w:hAnsi="Tahoma"/>
          <w:b w:val="0"/>
          <w:sz w:val="22"/>
          <w:szCs w:val="22"/>
        </w:rPr>
        <w:t>maszyn i urządzeń od usz</w:t>
      </w:r>
      <w:r>
        <w:rPr>
          <w:rFonts w:ascii="Tahoma" w:hAnsi="Tahoma"/>
          <w:b w:val="0"/>
          <w:sz w:val="22"/>
          <w:szCs w:val="22"/>
        </w:rPr>
        <w:t>kodzeń</w:t>
      </w:r>
      <w:r w:rsidR="000321BD">
        <w:rPr>
          <w:rFonts w:ascii="Tahoma" w:hAnsi="Tahoma"/>
          <w:b w:val="0"/>
          <w:sz w:val="22"/>
          <w:szCs w:val="22"/>
        </w:rPr>
        <w:t>, łodzi</w:t>
      </w:r>
      <w:r w:rsidRPr="00256F3A">
        <w:rPr>
          <w:rFonts w:ascii="Tahoma" w:hAnsi="Tahoma"/>
          <w:b w:val="0"/>
          <w:color w:val="000000"/>
          <w:sz w:val="22"/>
        </w:rPr>
        <w:t xml:space="preserve">. </w:t>
      </w:r>
      <w:r w:rsidRPr="00E44638">
        <w:rPr>
          <w:rFonts w:ascii="Tahoma" w:hAnsi="Tahoma"/>
          <w:sz w:val="22"/>
        </w:rPr>
        <w:t>Klauzula obligatoryjna.</w:t>
      </w:r>
    </w:p>
    <w:p w14:paraId="5627042A" w14:textId="561768FD" w:rsidR="00070E70" w:rsidRDefault="00070E70" w:rsidP="0096001A">
      <w:pPr>
        <w:pStyle w:val="WW-Tekstpodstawowywcity2"/>
        <w:tabs>
          <w:tab w:val="left" w:pos="426"/>
        </w:tabs>
        <w:spacing w:before="240" w:after="120" w:line="320" w:lineRule="exact"/>
        <w:ind w:left="426" w:hanging="426"/>
        <w:rPr>
          <w:rFonts w:ascii="Tahoma" w:hAnsi="Tahoma"/>
          <w:i/>
          <w:sz w:val="22"/>
        </w:rPr>
      </w:pPr>
      <w:r w:rsidRPr="00A01048">
        <w:rPr>
          <w:rFonts w:ascii="Tahoma" w:hAnsi="Tahoma"/>
          <w:sz w:val="22"/>
        </w:rPr>
        <w:t>16.</w:t>
      </w:r>
      <w:r>
        <w:rPr>
          <w:rFonts w:ascii="Tahoma" w:hAnsi="Tahoma"/>
          <w:sz w:val="22"/>
        </w:rPr>
        <w:t>Klauzula składowania</w:t>
      </w:r>
      <w:r>
        <w:rPr>
          <w:rFonts w:ascii="Tahoma" w:hAnsi="Tahoma"/>
          <w:b w:val="0"/>
          <w:sz w:val="22"/>
        </w:rPr>
        <w:t xml:space="preserve"> - w przypadku szkód powstałych w skutek zalania mienia Wykonawca ponosi odpowiedzialność za mienie składowane bezpośrednio na podłodze. Odpowiedzialność w powyższym zakresie dotyczy również mienia znajdującego się w pomieszczeniach położonych poniżej poziomu gruntu. Dotyczy ubezpieczenia mienia od wszystkich ryzyk, ubezpieczenia sprzętu elektronicznego od wszystkich ryzyk,</w:t>
      </w:r>
      <w:r w:rsidRPr="00522B10">
        <w:rPr>
          <w:rFonts w:ascii="Tahoma" w:hAnsi="Tahoma"/>
          <w:b w:val="0"/>
          <w:sz w:val="22"/>
          <w:szCs w:val="22"/>
        </w:rPr>
        <w:t xml:space="preserve"> maszyn i </w:t>
      </w:r>
      <w:r w:rsidR="005C211C">
        <w:rPr>
          <w:rFonts w:ascii="Tahoma" w:hAnsi="Tahoma"/>
          <w:b w:val="0"/>
          <w:sz w:val="22"/>
          <w:szCs w:val="22"/>
        </w:rPr>
        <w:t>urządzeń od uszkodzeń</w:t>
      </w:r>
      <w:r>
        <w:rPr>
          <w:rFonts w:ascii="Tahoma" w:hAnsi="Tahoma"/>
          <w:b w:val="0"/>
          <w:sz w:val="22"/>
        </w:rPr>
        <w:t>. Limit na jedno i wszystkie zdarzenia w okresie ubezpieczenia 5</w:t>
      </w:r>
      <w:r w:rsidRPr="007C4C2F">
        <w:rPr>
          <w:rFonts w:ascii="Tahoma" w:hAnsi="Tahoma"/>
          <w:b w:val="0"/>
          <w:sz w:val="22"/>
        </w:rPr>
        <w:t xml:space="preserve">0.000 zł. </w:t>
      </w:r>
      <w:r w:rsidRPr="00E44638">
        <w:rPr>
          <w:rFonts w:ascii="Tahoma" w:hAnsi="Tahoma"/>
          <w:sz w:val="22"/>
        </w:rPr>
        <w:t>Klauzula obligatoryjna.</w:t>
      </w:r>
    </w:p>
    <w:p w14:paraId="31D7AC21" w14:textId="1A32A5C1" w:rsidR="00070E70" w:rsidRPr="0048618F" w:rsidRDefault="00070E70" w:rsidP="00D14CFB">
      <w:pPr>
        <w:pStyle w:val="WW-Tekstpodstawowywcity2"/>
        <w:numPr>
          <w:ilvl w:val="0"/>
          <w:numId w:val="19"/>
        </w:numPr>
        <w:tabs>
          <w:tab w:val="clear" w:pos="1080"/>
          <w:tab w:val="num" w:pos="426"/>
          <w:tab w:val="left" w:pos="1355"/>
        </w:tabs>
        <w:spacing w:before="240" w:after="120" w:line="320" w:lineRule="exact"/>
        <w:ind w:left="426" w:hanging="426"/>
        <w:rPr>
          <w:rFonts w:ascii="Tahoma" w:hAnsi="Tahoma"/>
          <w:b w:val="0"/>
          <w:i/>
          <w:sz w:val="22"/>
        </w:rPr>
      </w:pPr>
      <w:r>
        <w:rPr>
          <w:rFonts w:ascii="Tahoma" w:hAnsi="Tahoma"/>
          <w:sz w:val="22"/>
        </w:rPr>
        <w:t>Klauzula likwidacyjna dotycząca środków trwałych</w:t>
      </w:r>
      <w:r>
        <w:rPr>
          <w:rFonts w:ascii="Tahoma" w:hAnsi="Tahoma"/>
          <w:b w:val="0"/>
          <w:sz w:val="22"/>
        </w:rPr>
        <w:t xml:space="preserve"> - dla mienia ubezpieczanego wg wartości księgowej brutto, pod warunkiem prawidłowego podania tej wartości – bez względu na stopień umorzenia księgowego lub zużycia technicznego danego środka trwałego, odszkodowanie wypłacane jest w pełnej wysokości niezbędnej do naprawienia szkody, do wartości księgowej brutto utraconego lub uszkodzonego mienia, bez potrącenia umorzenia księgowego i zużycia technicznego. W przypadku nie odtwarzania środka </w:t>
      </w:r>
      <w:r>
        <w:rPr>
          <w:rFonts w:ascii="Tahoma" w:hAnsi="Tahoma"/>
          <w:b w:val="0"/>
          <w:sz w:val="22"/>
        </w:rPr>
        <w:lastRenderedPageBreak/>
        <w:t xml:space="preserve">trwałego wypłata odszkodowania nastąpi na podstawie protokołu szkody, do wartości księgowej brutto. </w:t>
      </w:r>
      <w:r w:rsidRPr="00EF44F7">
        <w:rPr>
          <w:rFonts w:ascii="Tahoma" w:hAnsi="Tahoma"/>
          <w:b w:val="0"/>
          <w:sz w:val="22"/>
          <w:szCs w:val="22"/>
        </w:rPr>
        <w:t>Dla środków niskocennych, które ze względu na wartość nie są wciągane na ewidencję środków trwałych likwidacja szkody w oparciu o koszt zakupu mienia o zbliżonych parametrach technicznych, wydajności.</w:t>
      </w:r>
      <w:r>
        <w:rPr>
          <w:rFonts w:ascii="Tahoma" w:hAnsi="Tahoma"/>
          <w:b w:val="0"/>
          <w:sz w:val="22"/>
        </w:rPr>
        <w:t xml:space="preserve"> Klauzula ma zastosowanie w ubezpieczeniu mienia od wszystkich ryzyk, sprzętu elektronicznego od wszystkich ryzyk,</w:t>
      </w:r>
      <w:r w:rsidRPr="00A52F9B">
        <w:rPr>
          <w:rFonts w:ascii="Tahoma" w:hAnsi="Tahoma"/>
        </w:rPr>
        <w:t xml:space="preserve"> </w:t>
      </w:r>
      <w:r w:rsidRPr="00A52F9B">
        <w:rPr>
          <w:rFonts w:ascii="Tahoma" w:hAnsi="Tahoma"/>
          <w:b w:val="0"/>
          <w:sz w:val="22"/>
          <w:szCs w:val="22"/>
        </w:rPr>
        <w:t>maszyn i urządzeń od usz</w:t>
      </w:r>
      <w:r>
        <w:rPr>
          <w:rFonts w:ascii="Tahoma" w:hAnsi="Tahoma"/>
          <w:b w:val="0"/>
          <w:sz w:val="22"/>
          <w:szCs w:val="22"/>
        </w:rPr>
        <w:t>kodzeń</w:t>
      </w:r>
      <w:r w:rsidR="000321BD">
        <w:rPr>
          <w:rFonts w:ascii="Tahoma" w:hAnsi="Tahoma"/>
          <w:b w:val="0"/>
          <w:sz w:val="22"/>
          <w:szCs w:val="22"/>
        </w:rPr>
        <w:t>, łodzi</w:t>
      </w:r>
      <w:r>
        <w:rPr>
          <w:rFonts w:ascii="Tahoma" w:hAnsi="Tahoma"/>
          <w:b w:val="0"/>
          <w:sz w:val="22"/>
        </w:rPr>
        <w:t xml:space="preserve">. </w:t>
      </w:r>
      <w:r w:rsidRPr="00E44638">
        <w:rPr>
          <w:rFonts w:ascii="Tahoma" w:hAnsi="Tahoma"/>
          <w:sz w:val="22"/>
        </w:rPr>
        <w:t>Klauzula obligatoryjna.</w:t>
      </w:r>
    </w:p>
    <w:p w14:paraId="39F344E8" w14:textId="77777777" w:rsidR="00070E70" w:rsidRDefault="00070E70" w:rsidP="00D14CFB">
      <w:pPr>
        <w:pStyle w:val="WW-Tekstpodstawowywcity2"/>
        <w:numPr>
          <w:ilvl w:val="0"/>
          <w:numId w:val="19"/>
        </w:numPr>
        <w:tabs>
          <w:tab w:val="left" w:pos="1355"/>
        </w:tabs>
        <w:spacing w:before="240" w:after="120" w:line="320" w:lineRule="exact"/>
        <w:ind w:left="426" w:hanging="426"/>
        <w:rPr>
          <w:rFonts w:ascii="Tahoma" w:hAnsi="Tahoma"/>
          <w:i/>
          <w:sz w:val="22"/>
        </w:rPr>
      </w:pPr>
      <w:r>
        <w:rPr>
          <w:rFonts w:ascii="Tahoma" w:hAnsi="Tahoma"/>
          <w:sz w:val="22"/>
        </w:rPr>
        <w:t xml:space="preserve">Klauzula niezawiadomienia w terminie o szkodzie </w:t>
      </w:r>
      <w:r>
        <w:rPr>
          <w:rFonts w:ascii="Tahoma" w:hAnsi="Tahoma"/>
          <w:b w:val="0"/>
          <w:sz w:val="22"/>
        </w:rPr>
        <w:t xml:space="preserve">– zapisane w Ogólnych Warunkach Ubezpieczenia skutki niezawiadomienia Wykonawcy o szkodzie w odpowiednim terminie, ma zastosowanie tylko w sytuacji, kiedy niezawiadomienie w terminie miało wpływ na ustalenie odpowiedzialności Wykonawcy lub ustalenie rozmiaru szkody. Dotyczy wszystkich ryzyk. </w:t>
      </w:r>
      <w:r w:rsidRPr="00E44638">
        <w:rPr>
          <w:rFonts w:ascii="Tahoma" w:hAnsi="Tahoma"/>
          <w:sz w:val="22"/>
        </w:rPr>
        <w:t>Klauzula obligatoryjna.</w:t>
      </w:r>
    </w:p>
    <w:p w14:paraId="44A746BB" w14:textId="77777777" w:rsidR="00070E70" w:rsidRPr="00521E85" w:rsidRDefault="00070E70" w:rsidP="00D14CFB">
      <w:pPr>
        <w:pStyle w:val="WW-Tekstpodstawowywcity2"/>
        <w:numPr>
          <w:ilvl w:val="0"/>
          <w:numId w:val="19"/>
        </w:numPr>
        <w:spacing w:before="240" w:after="120" w:line="276" w:lineRule="auto"/>
        <w:ind w:left="426" w:hanging="426"/>
        <w:rPr>
          <w:rFonts w:ascii="Tahoma" w:hAnsi="Tahoma"/>
          <w:b w:val="0"/>
          <w:i/>
          <w:sz w:val="22"/>
        </w:rPr>
      </w:pPr>
      <w:r>
        <w:rPr>
          <w:rFonts w:ascii="Tahoma" w:hAnsi="Tahoma"/>
          <w:sz w:val="22"/>
        </w:rPr>
        <w:t>Klauzula ochrony mienia nie przygotowanego do pracy</w:t>
      </w:r>
      <w:r>
        <w:rPr>
          <w:rFonts w:ascii="Tahoma" w:hAnsi="Tahoma"/>
          <w:b w:val="0"/>
          <w:sz w:val="22"/>
        </w:rPr>
        <w:t xml:space="preserve"> – ochrona ubezpieczeniowa zostaje zachowana, mimo, że Zamawiający nie przystosował środka trwałego lub sprzętu elektronicznego do pracy (np. sprzęt nie został rozpakowany) oraz w sytuacji przenoszenia środka trwałego lub sprzętu elektronicznego z jednego miejsca na inne w obrębie miejsca ubezpieczenia. Ochroną objęty jest również sprzęt, który przez dłuższy okres znajduje się w lokalizacji objętej ochroną, jednak nie jest eksploatowany. </w:t>
      </w:r>
      <w:r w:rsidRPr="00E44638">
        <w:rPr>
          <w:rFonts w:ascii="Tahoma" w:hAnsi="Tahoma"/>
          <w:sz w:val="22"/>
        </w:rPr>
        <w:t>Klauzula obligatoryjna.</w:t>
      </w:r>
    </w:p>
    <w:p w14:paraId="60515497" w14:textId="10272B15" w:rsidR="00070E70" w:rsidRDefault="00070E70" w:rsidP="00D14CFB">
      <w:pPr>
        <w:pStyle w:val="WW-Tekstpodstawowywcity2"/>
        <w:numPr>
          <w:ilvl w:val="0"/>
          <w:numId w:val="19"/>
        </w:numPr>
        <w:tabs>
          <w:tab w:val="left" w:pos="1355"/>
        </w:tabs>
        <w:spacing w:before="240" w:after="120" w:line="320" w:lineRule="exact"/>
        <w:ind w:left="426" w:hanging="426"/>
        <w:rPr>
          <w:rFonts w:ascii="Tahoma" w:hAnsi="Tahoma"/>
          <w:i/>
          <w:sz w:val="22"/>
        </w:rPr>
      </w:pPr>
      <w:r>
        <w:rPr>
          <w:rFonts w:ascii="Tahoma" w:hAnsi="Tahoma"/>
          <w:sz w:val="22"/>
        </w:rPr>
        <w:t>Klauzula ubezpieczenia mienia w nienazwanych lokalizacjach</w:t>
      </w:r>
      <w:r>
        <w:rPr>
          <w:rFonts w:ascii="Tahoma" w:hAnsi="Tahoma"/>
          <w:b w:val="0"/>
          <w:sz w:val="22"/>
        </w:rPr>
        <w:t xml:space="preserve"> – ochrona ubezpieczeniowa udzielona na podstawie polisy rozszerzona zostaje na wszystkie lokalizacje na terytorium Polski, gdzie znajduje się ubezpieczone mienie należące do Zamawiającego lub znajdujące się na podstawie umowy pod jego kontrolą. Ubezpieczenie nie dotyczy mienia w transporcie oraz mienia ubezpieczonego na mocy innej umowy ubezpieczenia. Wprowadza się limit odpowiedzialności 1.000.000,00 zł bez konieczności informowania Wykonawcy w ciągu okresu ubezpieczenia o powstaniu nowej lokalizacji. Do niniejszej klauzuli zastosowanie ma klauzula zabezpieczeń przeciwpożarowych i przeciw kradzieżowych. Dotyczy wszystkich ryzyk</w:t>
      </w:r>
      <w:r>
        <w:rPr>
          <w:rFonts w:ascii="Tahoma" w:hAnsi="Tahoma"/>
          <w:b w:val="0"/>
          <w:i/>
          <w:sz w:val="22"/>
        </w:rPr>
        <w:t xml:space="preserve">. </w:t>
      </w:r>
      <w:r w:rsidRPr="00E44638">
        <w:rPr>
          <w:rFonts w:ascii="Tahoma" w:hAnsi="Tahoma"/>
          <w:sz w:val="22"/>
        </w:rPr>
        <w:t>Klauzula obligatoryjna.</w:t>
      </w:r>
    </w:p>
    <w:p w14:paraId="2B270AD6" w14:textId="05E2772F" w:rsidR="00070E70" w:rsidRPr="001E1EAD" w:rsidRDefault="00070E70" w:rsidP="00D14CFB">
      <w:pPr>
        <w:pStyle w:val="WW-Tekstpodstawowywcity2"/>
        <w:numPr>
          <w:ilvl w:val="0"/>
          <w:numId w:val="19"/>
        </w:numPr>
        <w:spacing w:before="240" w:after="120" w:line="320" w:lineRule="exact"/>
        <w:ind w:left="426" w:hanging="426"/>
        <w:rPr>
          <w:rFonts w:ascii="Tahoma" w:hAnsi="Tahoma"/>
          <w:b w:val="0"/>
          <w:sz w:val="22"/>
        </w:rPr>
      </w:pPr>
      <w:r w:rsidRPr="001E1EAD">
        <w:rPr>
          <w:rFonts w:ascii="Tahoma" w:hAnsi="Tahoma"/>
          <w:bCs/>
          <w:sz w:val="22"/>
        </w:rPr>
        <w:t xml:space="preserve">Klauzula </w:t>
      </w:r>
      <w:r>
        <w:rPr>
          <w:rFonts w:ascii="Tahoma" w:hAnsi="Tahoma"/>
          <w:bCs/>
          <w:sz w:val="22"/>
        </w:rPr>
        <w:t>ubezpieczenia mienia podczas transportu</w:t>
      </w:r>
      <w:r w:rsidRPr="001E1EAD">
        <w:rPr>
          <w:rFonts w:ascii="Tahoma" w:hAnsi="Tahoma"/>
          <w:bCs/>
          <w:sz w:val="22"/>
        </w:rPr>
        <w:t xml:space="preserve"> </w:t>
      </w:r>
      <w:r w:rsidRPr="001E1EAD">
        <w:rPr>
          <w:rFonts w:ascii="Tahoma" w:hAnsi="Tahoma"/>
          <w:b w:val="0"/>
          <w:sz w:val="22"/>
        </w:rPr>
        <w:t>–</w:t>
      </w:r>
      <w:r w:rsidRPr="001E1EAD">
        <w:rPr>
          <w:b w:val="0"/>
          <w:sz w:val="22"/>
        </w:rPr>
        <w:t xml:space="preserve"> </w:t>
      </w:r>
      <w:r w:rsidRPr="001E1EAD">
        <w:rPr>
          <w:rFonts w:ascii="Tahoma" w:hAnsi="Tahoma"/>
          <w:b w:val="0"/>
          <w:sz w:val="22"/>
        </w:rPr>
        <w:t>ochrona ubezpieczeniowa zostaje rozszerzona o szkody w środkach trwałych i mieniu niskocennym oraz sprzęcie elektronicznym powstałe w wyniku zdarzeń losowych oraz wypadku środka transportu w czasie jego transportu na terytorium RP</w:t>
      </w:r>
      <w:r>
        <w:rPr>
          <w:rFonts w:ascii="Tahoma" w:hAnsi="Tahoma"/>
          <w:b w:val="0"/>
          <w:sz w:val="22"/>
        </w:rPr>
        <w:t>,</w:t>
      </w:r>
      <w:r w:rsidRPr="001E1EAD">
        <w:rPr>
          <w:rFonts w:ascii="Tahoma" w:hAnsi="Tahoma"/>
          <w:b w:val="0"/>
          <w:sz w:val="22"/>
        </w:rPr>
        <w:t xml:space="preserve"> </w:t>
      </w:r>
      <w:r>
        <w:rPr>
          <w:rFonts w:ascii="Tahoma" w:hAnsi="Tahoma"/>
          <w:b w:val="0"/>
          <w:sz w:val="22"/>
        </w:rPr>
        <w:t xml:space="preserve">w szczególności w czasie przewozu od miejsca zakupu do miejsca ubezpieczenia, </w:t>
      </w:r>
      <w:r w:rsidRPr="001E1EAD">
        <w:rPr>
          <w:rFonts w:ascii="Tahoma" w:hAnsi="Tahoma"/>
          <w:b w:val="0"/>
          <w:sz w:val="22"/>
        </w:rPr>
        <w:t>pomiędzy miejscami ubezpiecze</w:t>
      </w:r>
      <w:r>
        <w:rPr>
          <w:rFonts w:ascii="Tahoma" w:hAnsi="Tahoma"/>
          <w:b w:val="0"/>
          <w:sz w:val="22"/>
        </w:rPr>
        <w:t>nia</w:t>
      </w:r>
      <w:r w:rsidRPr="001E1EAD">
        <w:rPr>
          <w:rFonts w:ascii="Tahoma" w:hAnsi="Tahoma"/>
          <w:b w:val="0"/>
          <w:sz w:val="22"/>
        </w:rPr>
        <w:t xml:space="preserve"> </w:t>
      </w:r>
      <w:r>
        <w:rPr>
          <w:rFonts w:ascii="Tahoma" w:hAnsi="Tahoma"/>
          <w:b w:val="0"/>
          <w:sz w:val="22"/>
        </w:rPr>
        <w:t>lub</w:t>
      </w:r>
      <w:r w:rsidRPr="001E1EAD">
        <w:rPr>
          <w:rFonts w:ascii="Tahoma" w:hAnsi="Tahoma"/>
          <w:b w:val="0"/>
          <w:sz w:val="22"/>
        </w:rPr>
        <w:t xml:space="preserve"> podczas transportu w celu naprawy bądź konserwacji</w:t>
      </w:r>
      <w:r>
        <w:rPr>
          <w:rFonts w:ascii="Tahoma" w:hAnsi="Tahoma"/>
          <w:b w:val="0"/>
          <w:sz w:val="22"/>
        </w:rPr>
        <w:t>.</w:t>
      </w:r>
      <w:r w:rsidRPr="001E1EAD">
        <w:rPr>
          <w:rFonts w:ascii="Tahoma" w:hAnsi="Tahoma"/>
          <w:b w:val="0"/>
          <w:sz w:val="22"/>
        </w:rPr>
        <w:t xml:space="preserve"> Ubezpieczenie obejmuje także szkody powstałe podczas załadunku i rozładunku. Limit odpowiedzialności 20.000,00 zł. Dotyczy ubezpieczenia mienia od </w:t>
      </w:r>
      <w:r>
        <w:rPr>
          <w:rFonts w:ascii="Tahoma" w:hAnsi="Tahoma"/>
          <w:b w:val="0"/>
          <w:sz w:val="22"/>
        </w:rPr>
        <w:t>wszystkich ryzyk</w:t>
      </w:r>
      <w:r w:rsidRPr="001E1EAD">
        <w:rPr>
          <w:rFonts w:ascii="Tahoma" w:hAnsi="Tahoma"/>
          <w:b w:val="0"/>
          <w:sz w:val="22"/>
        </w:rPr>
        <w:t>,</w:t>
      </w:r>
      <w:r>
        <w:rPr>
          <w:rFonts w:ascii="Tahoma" w:hAnsi="Tahoma"/>
          <w:b w:val="0"/>
          <w:sz w:val="22"/>
        </w:rPr>
        <w:t xml:space="preserve"> </w:t>
      </w:r>
      <w:r w:rsidRPr="001E1EAD">
        <w:rPr>
          <w:rFonts w:ascii="Tahoma" w:hAnsi="Tahoma"/>
          <w:b w:val="0"/>
          <w:sz w:val="22"/>
        </w:rPr>
        <w:t>sprzętu elektronicznego od wszystkich ryzyk</w:t>
      </w:r>
      <w:r>
        <w:rPr>
          <w:rFonts w:ascii="Tahoma" w:hAnsi="Tahoma"/>
          <w:b w:val="0"/>
          <w:sz w:val="22"/>
        </w:rPr>
        <w:t>, maszyn</w:t>
      </w:r>
      <w:r w:rsidRPr="00A52F9B">
        <w:rPr>
          <w:rFonts w:ascii="Tahoma" w:hAnsi="Tahoma"/>
          <w:b w:val="0"/>
          <w:sz w:val="22"/>
          <w:szCs w:val="22"/>
        </w:rPr>
        <w:t xml:space="preserve"> i urządzeń od uszkodzeń</w:t>
      </w:r>
      <w:r w:rsidR="000321BD">
        <w:rPr>
          <w:rFonts w:ascii="Tahoma" w:hAnsi="Tahoma"/>
          <w:b w:val="0"/>
          <w:sz w:val="22"/>
          <w:szCs w:val="22"/>
        </w:rPr>
        <w:t>, łodzi</w:t>
      </w:r>
      <w:r w:rsidRPr="001E1EAD">
        <w:rPr>
          <w:rFonts w:ascii="Tahoma" w:hAnsi="Tahoma"/>
          <w:b w:val="0"/>
          <w:sz w:val="22"/>
        </w:rPr>
        <w:t>.</w:t>
      </w:r>
      <w:r>
        <w:rPr>
          <w:rFonts w:ascii="Tahoma" w:hAnsi="Tahoma"/>
          <w:b w:val="0"/>
          <w:sz w:val="22"/>
        </w:rPr>
        <w:t xml:space="preserve"> </w:t>
      </w:r>
      <w:r w:rsidRPr="00E44638">
        <w:rPr>
          <w:rFonts w:ascii="Tahoma" w:hAnsi="Tahoma"/>
          <w:sz w:val="22"/>
        </w:rPr>
        <w:t>Klauzula obligatoryjna.</w:t>
      </w:r>
    </w:p>
    <w:p w14:paraId="13D76F63" w14:textId="77777777" w:rsidR="00070E70" w:rsidRPr="00006842" w:rsidRDefault="00070E70" w:rsidP="00070E70">
      <w:pPr>
        <w:pStyle w:val="Akapitzlist"/>
        <w:spacing w:after="0"/>
        <w:ind w:left="426"/>
        <w:contextualSpacing w:val="0"/>
        <w:jc w:val="both"/>
        <w:rPr>
          <w:rFonts w:ascii="Tahoma" w:hAnsi="Tahoma" w:cs="Tahoma"/>
        </w:rPr>
      </w:pPr>
    </w:p>
    <w:p w14:paraId="4AD8F2EB" w14:textId="1ECB7232" w:rsidR="00070E70" w:rsidRPr="00CE201F" w:rsidRDefault="00070E70" w:rsidP="00D14CFB">
      <w:pPr>
        <w:pStyle w:val="Akapitzlist"/>
        <w:numPr>
          <w:ilvl w:val="3"/>
          <w:numId w:val="17"/>
        </w:numPr>
        <w:tabs>
          <w:tab w:val="clear" w:pos="2880"/>
          <w:tab w:val="num" w:pos="426"/>
        </w:tabs>
        <w:ind w:left="426" w:hanging="426"/>
        <w:contextualSpacing w:val="0"/>
        <w:jc w:val="both"/>
        <w:rPr>
          <w:rFonts w:ascii="Tahoma" w:hAnsi="Tahoma" w:cs="Tahoma"/>
        </w:rPr>
      </w:pPr>
      <w:r w:rsidRPr="00CE201F">
        <w:rPr>
          <w:rFonts w:ascii="Tahoma" w:hAnsi="Tahoma" w:cs="Tahoma"/>
          <w:b/>
        </w:rPr>
        <w:t>Klauzula funduszu prewencyjnego</w:t>
      </w:r>
      <w:r w:rsidRPr="00CE201F">
        <w:rPr>
          <w:rFonts w:ascii="Tahoma" w:hAnsi="Tahoma" w:cs="Tahoma"/>
        </w:rPr>
        <w:t xml:space="preserve"> – Wykonawca stawia do dyspozycji Zamawiającego fundusz prewencyjny w wysokości </w:t>
      </w:r>
      <w:r w:rsidR="007705F8" w:rsidRPr="007705F8">
        <w:rPr>
          <w:rFonts w:ascii="Tahoma" w:hAnsi="Tahoma" w:cs="Tahoma"/>
        </w:rPr>
        <w:t>6</w:t>
      </w:r>
      <w:r w:rsidRPr="007705F8">
        <w:rPr>
          <w:rFonts w:ascii="Tahoma" w:hAnsi="Tahoma" w:cs="Tahoma"/>
        </w:rPr>
        <w:t xml:space="preserve">.000 zł. </w:t>
      </w:r>
      <w:r w:rsidRPr="00CE201F">
        <w:rPr>
          <w:rFonts w:ascii="Tahoma" w:hAnsi="Tahoma" w:cs="Tahoma"/>
        </w:rPr>
        <w:t>Cel prewencyjny</w:t>
      </w:r>
      <w:r w:rsidR="005C211C">
        <w:rPr>
          <w:rFonts w:ascii="Tahoma" w:hAnsi="Tahoma" w:cs="Tahoma"/>
        </w:rPr>
        <w:t>,</w:t>
      </w:r>
      <w:r w:rsidRPr="00CE201F">
        <w:rPr>
          <w:rFonts w:ascii="Tahoma" w:hAnsi="Tahoma" w:cs="Tahoma"/>
        </w:rPr>
        <w:t xml:space="preserve"> na który zostaną wydatkowane środki zostanie uzgodniony pomiędzy Wykonawcą a Zamawiającym. Czynności związane z wykonaniem zadania prewencyjnego zostaną wykonane zgodnie z uregulowaniami Wykonawcy. </w:t>
      </w:r>
      <w:r w:rsidRPr="00CE201F">
        <w:rPr>
          <w:rFonts w:ascii="Tahoma" w:hAnsi="Tahoma" w:cs="Tahoma"/>
          <w:b/>
        </w:rPr>
        <w:t>Klauzula fakultatywna</w:t>
      </w:r>
      <w:r w:rsidRPr="00CE201F">
        <w:rPr>
          <w:rFonts w:ascii="Tahoma" w:hAnsi="Tahoma" w:cs="Tahoma"/>
        </w:rPr>
        <w:t>.</w:t>
      </w:r>
    </w:p>
    <w:p w14:paraId="7FEC05EC" w14:textId="31C6CC49" w:rsidR="00070E70" w:rsidRPr="00573027" w:rsidRDefault="00070E70" w:rsidP="00D14CFB">
      <w:pPr>
        <w:pStyle w:val="WW-Tekstpodstawowywcity2"/>
        <w:numPr>
          <w:ilvl w:val="0"/>
          <w:numId w:val="20"/>
        </w:numPr>
        <w:tabs>
          <w:tab w:val="clear" w:pos="1080"/>
          <w:tab w:val="num" w:pos="426"/>
          <w:tab w:val="left" w:pos="1355"/>
        </w:tabs>
        <w:spacing w:before="240" w:after="120" w:line="320" w:lineRule="exact"/>
        <w:ind w:left="426" w:hanging="426"/>
        <w:rPr>
          <w:rFonts w:ascii="Tahoma" w:hAnsi="Tahoma"/>
          <w:b w:val="0"/>
          <w:i/>
          <w:sz w:val="22"/>
        </w:rPr>
      </w:pPr>
      <w:r w:rsidRPr="007827C4">
        <w:rPr>
          <w:rFonts w:ascii="Tahoma" w:hAnsi="Tahoma"/>
          <w:sz w:val="22"/>
        </w:rPr>
        <w:lastRenderedPageBreak/>
        <w:t>Klauzula odstąpienia od zasady proporcji przy likwidacji szkody</w:t>
      </w:r>
      <w:r w:rsidRPr="007827C4">
        <w:rPr>
          <w:rFonts w:ascii="Tahoma" w:hAnsi="Tahoma"/>
          <w:b w:val="0"/>
          <w:sz w:val="22"/>
        </w:rPr>
        <w:t xml:space="preserve"> - </w:t>
      </w:r>
      <w:r w:rsidRPr="007C293C">
        <w:rPr>
          <w:rFonts w:ascii="Tahoma" w:hAnsi="Tahoma"/>
          <w:b w:val="0"/>
          <w:sz w:val="22"/>
        </w:rPr>
        <w:t>w przypadku ubezpieczenia mienia w systemie sum stałych według wartości księgowej brutto nie będzie miała zastosowanie zasada proporcji i z tym związane niedoubezpieczenie</w:t>
      </w:r>
      <w:r>
        <w:rPr>
          <w:rFonts w:ascii="Tahoma" w:hAnsi="Tahoma"/>
          <w:b w:val="0"/>
          <w:sz w:val="22"/>
        </w:rPr>
        <w:t xml:space="preserve"> o ile zgłoszona do ubezpieczenia suma ubezpieczenia odpowiada wartości księgowej brutto</w:t>
      </w:r>
      <w:r w:rsidRPr="007C293C">
        <w:rPr>
          <w:rFonts w:ascii="Tahoma" w:hAnsi="Tahoma"/>
          <w:b w:val="0"/>
          <w:sz w:val="22"/>
        </w:rPr>
        <w:t xml:space="preserve">. </w:t>
      </w:r>
      <w:r>
        <w:rPr>
          <w:rFonts w:ascii="Tahoma" w:hAnsi="Tahoma"/>
          <w:b w:val="0"/>
          <w:sz w:val="22"/>
        </w:rPr>
        <w:t>W</w:t>
      </w:r>
      <w:r w:rsidRPr="007146E6">
        <w:rPr>
          <w:rFonts w:ascii="Tahoma" w:hAnsi="Tahoma"/>
          <w:b w:val="0"/>
          <w:sz w:val="22"/>
        </w:rPr>
        <w:t xml:space="preserve"> przypadku ubezpieczenia mienia w systemie sum stałych według</w:t>
      </w:r>
      <w:r w:rsidRPr="007C293C">
        <w:rPr>
          <w:rFonts w:ascii="Tahoma" w:hAnsi="Tahoma"/>
          <w:b w:val="0"/>
          <w:sz w:val="22"/>
        </w:rPr>
        <w:t xml:space="preserve"> wartości odtworzeniowej nie będzie miała zastosowanie zasada proporcji i z tym związane niedoubezpieczenie</w:t>
      </w:r>
      <w:r>
        <w:rPr>
          <w:rFonts w:ascii="Tahoma" w:hAnsi="Tahoma"/>
          <w:b w:val="0"/>
          <w:sz w:val="22"/>
        </w:rPr>
        <w:t xml:space="preserve"> o ile różnica pomiędzy sumą ubezpieczenia zgłoszoną do ubezpieczenia a wartością odtworzenia nie będzie większa niż 50% sumy zgłoszonej do ubezpieczenia</w:t>
      </w:r>
      <w:r w:rsidRPr="007C293C">
        <w:rPr>
          <w:rFonts w:ascii="Tahoma" w:hAnsi="Tahoma"/>
          <w:b w:val="0"/>
          <w:sz w:val="22"/>
        </w:rPr>
        <w:t>. Klauzula ma</w:t>
      </w:r>
      <w:r>
        <w:rPr>
          <w:rFonts w:ascii="Tahoma" w:hAnsi="Tahoma"/>
          <w:b w:val="0"/>
          <w:sz w:val="22"/>
        </w:rPr>
        <w:t xml:space="preserve"> zastosowanie w ubezpieczeniu mienia od wszystkich ryzyk, </w:t>
      </w:r>
      <w:r w:rsidRPr="007C293C">
        <w:rPr>
          <w:rFonts w:ascii="Tahoma" w:hAnsi="Tahoma"/>
          <w:b w:val="0"/>
          <w:sz w:val="22"/>
        </w:rPr>
        <w:t>sprzętu elekt</w:t>
      </w:r>
      <w:r>
        <w:rPr>
          <w:rFonts w:ascii="Tahoma" w:hAnsi="Tahoma"/>
          <w:b w:val="0"/>
          <w:sz w:val="22"/>
        </w:rPr>
        <w:t>ronicznego od wszystkich ryzyk, maszyn</w:t>
      </w:r>
      <w:r w:rsidRPr="00A52F9B">
        <w:rPr>
          <w:rFonts w:ascii="Tahoma" w:hAnsi="Tahoma"/>
          <w:b w:val="0"/>
          <w:sz w:val="22"/>
          <w:szCs w:val="22"/>
        </w:rPr>
        <w:t xml:space="preserve"> i urządzeń od usz</w:t>
      </w:r>
      <w:r>
        <w:rPr>
          <w:rFonts w:ascii="Tahoma" w:hAnsi="Tahoma"/>
          <w:b w:val="0"/>
          <w:sz w:val="22"/>
          <w:szCs w:val="22"/>
        </w:rPr>
        <w:t>kodzeń</w:t>
      </w:r>
      <w:r w:rsidR="000321BD">
        <w:rPr>
          <w:rFonts w:ascii="Tahoma" w:hAnsi="Tahoma"/>
          <w:b w:val="0"/>
          <w:sz w:val="22"/>
          <w:szCs w:val="22"/>
        </w:rPr>
        <w:t>, łodzi</w:t>
      </w:r>
      <w:r>
        <w:rPr>
          <w:rFonts w:ascii="Tahoma" w:hAnsi="Tahoma"/>
          <w:b w:val="0"/>
          <w:sz w:val="22"/>
        </w:rPr>
        <w:t xml:space="preserve">. </w:t>
      </w:r>
      <w:r w:rsidRPr="00E44638">
        <w:rPr>
          <w:rFonts w:ascii="Tahoma" w:hAnsi="Tahoma"/>
          <w:sz w:val="22"/>
        </w:rPr>
        <w:t>Klauzula fakultatywna.</w:t>
      </w:r>
    </w:p>
    <w:p w14:paraId="1CAC25CC" w14:textId="77777777" w:rsidR="00070E70" w:rsidRPr="00573027" w:rsidRDefault="00070E70" w:rsidP="00070E70">
      <w:pPr>
        <w:pStyle w:val="Tekstpodstawowywcity2"/>
        <w:spacing w:after="0" w:line="276" w:lineRule="auto"/>
        <w:ind w:left="786"/>
        <w:rPr>
          <w:rFonts w:ascii="Tahoma" w:hAnsi="Tahoma"/>
          <w:b/>
          <w:color w:val="000000"/>
        </w:rPr>
      </w:pPr>
    </w:p>
    <w:p w14:paraId="1332CEB7" w14:textId="77777777" w:rsidR="00070E70" w:rsidRDefault="00070E70" w:rsidP="00D14CFB">
      <w:pPr>
        <w:pStyle w:val="Tekstpodstawowywcity2"/>
        <w:numPr>
          <w:ilvl w:val="0"/>
          <w:numId w:val="20"/>
        </w:numPr>
        <w:tabs>
          <w:tab w:val="num" w:pos="426"/>
        </w:tabs>
        <w:spacing w:after="0" w:line="276" w:lineRule="auto"/>
        <w:ind w:left="426" w:hanging="426"/>
        <w:jc w:val="both"/>
        <w:rPr>
          <w:rFonts w:ascii="Tahoma" w:hAnsi="Tahoma"/>
          <w:b/>
          <w:i/>
          <w:color w:val="000000"/>
        </w:rPr>
      </w:pPr>
      <w:r w:rsidRPr="00B424E3">
        <w:rPr>
          <w:rFonts w:ascii="Tahoma" w:hAnsi="Tahoma"/>
          <w:b/>
          <w:bCs/>
          <w:color w:val="000000"/>
        </w:rPr>
        <w:t>Klauzula katastrofy budowlanej</w:t>
      </w:r>
      <w:r w:rsidRPr="00B424E3">
        <w:rPr>
          <w:rFonts w:ascii="Tahoma" w:hAnsi="Tahoma"/>
          <w:b/>
          <w:color w:val="000000"/>
        </w:rPr>
        <w:t xml:space="preserve">  - </w:t>
      </w:r>
      <w:r w:rsidRPr="00B424E3">
        <w:rPr>
          <w:rFonts w:ascii="Tahoma" w:hAnsi="Tahoma"/>
        </w:rPr>
        <w:t xml:space="preserve">na mocy niniejszej klauzuli dokonuje się zmiany limitu odpowiedzialności za szkody powstałe w wyniku katastrofy budowlanej do pełnej wartości odtworzeniowej ubezpieczonego budynku/budowli. </w:t>
      </w:r>
      <w:r w:rsidRPr="00B424E3">
        <w:rPr>
          <w:rFonts w:ascii="Tahoma" w:hAnsi="Tahoma"/>
          <w:color w:val="000000"/>
        </w:rPr>
        <w:tab/>
        <w:t>Dotyczy ubezpieczenia mienia od wszystkich ryzyk.</w:t>
      </w:r>
      <w:r w:rsidRPr="00B424E3">
        <w:rPr>
          <w:rFonts w:ascii="Tahoma" w:hAnsi="Tahoma"/>
          <w:b/>
          <w:color w:val="000000"/>
        </w:rPr>
        <w:t xml:space="preserve"> </w:t>
      </w:r>
      <w:r w:rsidRPr="00E44638">
        <w:rPr>
          <w:rFonts w:ascii="Tahoma" w:hAnsi="Tahoma"/>
          <w:b/>
          <w:color w:val="000000"/>
        </w:rPr>
        <w:t>Klauzula fakultatywna.</w:t>
      </w:r>
    </w:p>
    <w:p w14:paraId="35EDD771" w14:textId="77777777" w:rsidR="00070E70" w:rsidRPr="00FF5E8B" w:rsidRDefault="00070E70" w:rsidP="00D14CFB">
      <w:pPr>
        <w:pStyle w:val="WW-Tekstpodstawowywcity2"/>
        <w:numPr>
          <w:ilvl w:val="0"/>
          <w:numId w:val="20"/>
        </w:numPr>
        <w:tabs>
          <w:tab w:val="left" w:pos="1355"/>
        </w:tabs>
        <w:spacing w:before="240" w:after="120" w:line="320" w:lineRule="exact"/>
        <w:ind w:left="426" w:hanging="426"/>
        <w:rPr>
          <w:rFonts w:ascii="Tahoma" w:hAnsi="Tahoma"/>
          <w:b w:val="0"/>
          <w:i/>
          <w:sz w:val="22"/>
        </w:rPr>
      </w:pPr>
      <w:r>
        <w:rPr>
          <w:rFonts w:ascii="Tahoma" w:hAnsi="Tahoma"/>
          <w:sz w:val="22"/>
        </w:rPr>
        <w:t>Klauzula deszczu nawalnego –</w:t>
      </w:r>
      <w:r>
        <w:rPr>
          <w:rFonts w:ascii="Tahoma" w:hAnsi="Tahoma"/>
          <w:b w:val="0"/>
          <w:i/>
          <w:sz w:val="22"/>
        </w:rPr>
        <w:t xml:space="preserve"> </w:t>
      </w:r>
      <w:r w:rsidRPr="00FF5E8B">
        <w:rPr>
          <w:rFonts w:ascii="Tahoma" w:hAnsi="Tahoma"/>
          <w:b w:val="0"/>
          <w:sz w:val="22"/>
        </w:rPr>
        <w:t xml:space="preserve">z zachowaniem pozostałych niezmienionych niniejszą klauzulą postanowień umowy ubezpieczenia </w:t>
      </w:r>
      <w:r>
        <w:rPr>
          <w:rFonts w:ascii="Tahoma" w:hAnsi="Tahoma"/>
          <w:b w:val="0"/>
          <w:sz w:val="22"/>
        </w:rPr>
        <w:t xml:space="preserve">strony umowy postanowiły rozszerzyć definicję deszczu nawalnego, za który uważa się każdy opad deszczu. </w:t>
      </w:r>
      <w:r w:rsidRPr="00E44638">
        <w:rPr>
          <w:rFonts w:ascii="Tahoma" w:hAnsi="Tahoma"/>
          <w:sz w:val="22"/>
        </w:rPr>
        <w:t>Klauzula fakultatywna.</w:t>
      </w:r>
    </w:p>
    <w:p w14:paraId="006EDDD3" w14:textId="77777777" w:rsidR="00070E70" w:rsidRPr="00332169" w:rsidRDefault="00070E70" w:rsidP="00D14CFB">
      <w:pPr>
        <w:pStyle w:val="WW-Tekstpodstawowywcity2"/>
        <w:numPr>
          <w:ilvl w:val="0"/>
          <w:numId w:val="20"/>
        </w:numPr>
        <w:tabs>
          <w:tab w:val="left" w:pos="1355"/>
        </w:tabs>
        <w:spacing w:before="240" w:after="120" w:line="276" w:lineRule="auto"/>
        <w:ind w:left="426" w:hanging="426"/>
        <w:rPr>
          <w:rFonts w:ascii="Tahoma" w:hAnsi="Tahoma"/>
          <w:b w:val="0"/>
          <w:sz w:val="22"/>
          <w:szCs w:val="22"/>
        </w:rPr>
      </w:pPr>
      <w:r w:rsidRPr="00332169">
        <w:rPr>
          <w:rFonts w:ascii="Tahoma" w:hAnsi="Tahoma"/>
          <w:sz w:val="22"/>
          <w:szCs w:val="22"/>
        </w:rPr>
        <w:t xml:space="preserve">Klauzula </w:t>
      </w:r>
      <w:r>
        <w:rPr>
          <w:rFonts w:ascii="Tahoma" w:hAnsi="Tahoma"/>
          <w:sz w:val="22"/>
          <w:szCs w:val="22"/>
        </w:rPr>
        <w:t xml:space="preserve">ubezpieczenia mienia </w:t>
      </w:r>
      <w:r w:rsidRPr="00332169">
        <w:rPr>
          <w:rFonts w:ascii="Tahoma" w:hAnsi="Tahoma"/>
          <w:sz w:val="22"/>
          <w:szCs w:val="22"/>
        </w:rPr>
        <w:t>wyłącz</w:t>
      </w:r>
      <w:r>
        <w:rPr>
          <w:rFonts w:ascii="Tahoma" w:hAnsi="Tahoma"/>
          <w:sz w:val="22"/>
          <w:szCs w:val="22"/>
        </w:rPr>
        <w:t>onego</w:t>
      </w:r>
      <w:r w:rsidRPr="00332169">
        <w:rPr>
          <w:rFonts w:ascii="Tahoma" w:hAnsi="Tahoma"/>
          <w:sz w:val="22"/>
          <w:szCs w:val="22"/>
        </w:rPr>
        <w:t xml:space="preserve"> </w:t>
      </w:r>
      <w:r>
        <w:rPr>
          <w:rFonts w:ascii="Tahoma" w:hAnsi="Tahoma"/>
          <w:sz w:val="22"/>
          <w:szCs w:val="22"/>
        </w:rPr>
        <w:t xml:space="preserve">z </w:t>
      </w:r>
      <w:r w:rsidRPr="00332169">
        <w:rPr>
          <w:rFonts w:ascii="Tahoma" w:hAnsi="Tahoma"/>
          <w:sz w:val="22"/>
          <w:szCs w:val="22"/>
        </w:rPr>
        <w:t>eksploatacji</w:t>
      </w:r>
      <w:r w:rsidRPr="00332169">
        <w:rPr>
          <w:rFonts w:ascii="Tahoma" w:hAnsi="Tahoma"/>
          <w:b w:val="0"/>
          <w:sz w:val="22"/>
          <w:szCs w:val="22"/>
        </w:rPr>
        <w:t xml:space="preserve"> - z zachowaniem pozostałych nie zmienionych niniejszą klauzulą postanowień umowy ubezpieczenia strony umowy postanowiły, że ochrona ubezpieczeniowa ubezpieczanego mienia pozostaje zachowana pomimo jego wyłączenia z eksploatacji.</w:t>
      </w:r>
      <w:r>
        <w:rPr>
          <w:rFonts w:ascii="Tahoma" w:hAnsi="Tahoma"/>
          <w:b w:val="0"/>
          <w:sz w:val="22"/>
          <w:szCs w:val="22"/>
        </w:rPr>
        <w:t xml:space="preserve"> </w:t>
      </w:r>
    </w:p>
    <w:p w14:paraId="38409DFA" w14:textId="59961F58" w:rsidR="00070E70" w:rsidRDefault="00070E70" w:rsidP="00070E70">
      <w:pPr>
        <w:pStyle w:val="WW-Tekstpodstawowywcity2"/>
        <w:tabs>
          <w:tab w:val="num" w:pos="426"/>
          <w:tab w:val="left" w:pos="1355"/>
        </w:tabs>
        <w:spacing w:before="240" w:after="120" w:line="320" w:lineRule="exact"/>
        <w:ind w:left="426" w:hanging="426"/>
        <w:rPr>
          <w:rFonts w:ascii="Tahoma" w:hAnsi="Tahoma"/>
          <w:i/>
          <w:sz w:val="22"/>
        </w:rPr>
      </w:pPr>
      <w:r>
        <w:rPr>
          <w:b w:val="0"/>
          <w:color w:val="000000"/>
          <w:sz w:val="22"/>
        </w:rPr>
        <w:tab/>
        <w:t>D</w:t>
      </w:r>
      <w:r>
        <w:rPr>
          <w:rFonts w:ascii="Tahoma" w:hAnsi="Tahoma"/>
          <w:b w:val="0"/>
          <w:color w:val="000000"/>
          <w:sz w:val="22"/>
        </w:rPr>
        <w:t xml:space="preserve">otyczy ubezpieczenia mienia od wszystkich ryzyk, sprzętu elektronicznego od wszystkich ryzyk, </w:t>
      </w:r>
      <w:r w:rsidRPr="003B3C69">
        <w:rPr>
          <w:rFonts w:ascii="Tahoma" w:hAnsi="Tahoma"/>
          <w:b w:val="0"/>
          <w:sz w:val="22"/>
        </w:rPr>
        <w:t>maszyn</w:t>
      </w:r>
      <w:r w:rsidRPr="003B3C69">
        <w:rPr>
          <w:rFonts w:ascii="Tahoma" w:hAnsi="Tahoma"/>
          <w:b w:val="0"/>
          <w:sz w:val="22"/>
          <w:szCs w:val="22"/>
        </w:rPr>
        <w:t xml:space="preserve"> i urządzeń od usz</w:t>
      </w:r>
      <w:r>
        <w:rPr>
          <w:rFonts w:ascii="Tahoma" w:hAnsi="Tahoma"/>
          <w:b w:val="0"/>
          <w:sz w:val="22"/>
          <w:szCs w:val="22"/>
        </w:rPr>
        <w:t>kodzeń</w:t>
      </w:r>
      <w:r w:rsidR="000321BD">
        <w:rPr>
          <w:rFonts w:ascii="Tahoma" w:hAnsi="Tahoma"/>
          <w:b w:val="0"/>
          <w:sz w:val="22"/>
          <w:szCs w:val="22"/>
        </w:rPr>
        <w:t>, łodzi</w:t>
      </w:r>
      <w:r>
        <w:rPr>
          <w:b w:val="0"/>
          <w:color w:val="000000"/>
          <w:sz w:val="22"/>
        </w:rPr>
        <w:t xml:space="preserve">. </w:t>
      </w:r>
      <w:r w:rsidRPr="00E44638">
        <w:rPr>
          <w:rFonts w:ascii="Tahoma" w:hAnsi="Tahoma"/>
          <w:sz w:val="22"/>
        </w:rPr>
        <w:t>Klauzula fakultatywna.</w:t>
      </w:r>
    </w:p>
    <w:p w14:paraId="21F94DC0" w14:textId="77777777" w:rsidR="00070E70" w:rsidRPr="0054212B" w:rsidRDefault="00070E70" w:rsidP="00D14CFB">
      <w:pPr>
        <w:pStyle w:val="WW-Tekstpodstawowywcity2"/>
        <w:numPr>
          <w:ilvl w:val="0"/>
          <w:numId w:val="20"/>
        </w:numPr>
        <w:tabs>
          <w:tab w:val="left" w:pos="1355"/>
        </w:tabs>
        <w:spacing w:before="240" w:after="120" w:line="320" w:lineRule="exact"/>
        <w:ind w:left="426" w:hanging="426"/>
        <w:rPr>
          <w:b w:val="0"/>
          <w:color w:val="000000"/>
          <w:sz w:val="22"/>
        </w:rPr>
      </w:pPr>
      <w:r w:rsidRPr="0054212B">
        <w:rPr>
          <w:rFonts w:ascii="Tahoma" w:hAnsi="Tahoma"/>
          <w:sz w:val="22"/>
        </w:rPr>
        <w:t xml:space="preserve">Klauzula mienia będącego poza ewidencją  środków trwałych – </w:t>
      </w:r>
      <w:r w:rsidRPr="0054212B">
        <w:rPr>
          <w:rFonts w:ascii="Tahoma" w:hAnsi="Tahoma"/>
          <w:b w:val="0"/>
          <w:sz w:val="22"/>
        </w:rPr>
        <w:t xml:space="preserve">z zachowaniem pozostałych, nie zmienionych niniejszą klauzulą, postanowień umowy ubezpieczenia, strony uzgodniły, że zakres ochrony rozszerzony został o szkody powstałe w mieniu będącym własnością </w:t>
      </w:r>
      <w:r>
        <w:rPr>
          <w:rFonts w:ascii="Tahoma" w:hAnsi="Tahoma"/>
          <w:b w:val="0"/>
          <w:sz w:val="22"/>
        </w:rPr>
        <w:t>Zamawiającego</w:t>
      </w:r>
      <w:r w:rsidRPr="0054212B">
        <w:rPr>
          <w:rFonts w:ascii="Tahoma" w:hAnsi="Tahoma"/>
          <w:b w:val="0"/>
          <w:sz w:val="22"/>
        </w:rPr>
        <w:t xml:space="preserve">, a znajdującym się poza jego ewidencją. Likwidacja szkody nastąpi wówczas na podstawie oświadczenia </w:t>
      </w:r>
      <w:r>
        <w:rPr>
          <w:rFonts w:ascii="Tahoma" w:hAnsi="Tahoma"/>
          <w:b w:val="0"/>
          <w:sz w:val="22"/>
        </w:rPr>
        <w:t>Zamawiającego</w:t>
      </w:r>
      <w:r w:rsidRPr="0054212B">
        <w:rPr>
          <w:rFonts w:ascii="Tahoma" w:hAnsi="Tahoma"/>
          <w:b w:val="0"/>
          <w:sz w:val="22"/>
        </w:rPr>
        <w:t xml:space="preserve"> o jego posiadaniu (uszkodzenie, utrata, zniszczenie). </w:t>
      </w:r>
      <w:r w:rsidRPr="0054212B">
        <w:rPr>
          <w:rFonts w:ascii="Tahoma" w:hAnsi="Tahoma"/>
          <w:b w:val="0"/>
          <w:color w:val="000000"/>
          <w:sz w:val="22"/>
          <w:szCs w:val="22"/>
        </w:rPr>
        <w:t xml:space="preserve">Limit odpowiedzialności na jedno i wszystkie zdarzenia </w:t>
      </w:r>
      <w:r>
        <w:rPr>
          <w:rFonts w:ascii="Tahoma" w:hAnsi="Tahoma"/>
          <w:b w:val="0"/>
          <w:color w:val="000000"/>
          <w:sz w:val="22"/>
          <w:szCs w:val="22"/>
        </w:rPr>
        <w:t xml:space="preserve">w okresie ubezpieczenia </w:t>
      </w:r>
      <w:r w:rsidRPr="0054212B">
        <w:rPr>
          <w:rFonts w:ascii="Tahoma" w:hAnsi="Tahoma"/>
          <w:b w:val="0"/>
          <w:color w:val="000000"/>
          <w:sz w:val="22"/>
          <w:szCs w:val="22"/>
        </w:rPr>
        <w:t>50.000,00 zł</w:t>
      </w:r>
      <w:r w:rsidRPr="0054212B">
        <w:rPr>
          <w:b w:val="0"/>
          <w:color w:val="000000"/>
          <w:sz w:val="22"/>
        </w:rPr>
        <w:t xml:space="preserve"> </w:t>
      </w:r>
      <w:r w:rsidRPr="0054212B">
        <w:rPr>
          <w:rFonts w:ascii="Tahoma" w:hAnsi="Tahoma"/>
          <w:b w:val="0"/>
          <w:color w:val="000000"/>
          <w:sz w:val="22"/>
        </w:rPr>
        <w:t>(ubezpieczenie na pierwsze ryzyko).</w:t>
      </w:r>
    </w:p>
    <w:p w14:paraId="74287A17" w14:textId="1CAF9AAF" w:rsidR="00070E70" w:rsidRPr="0054212B" w:rsidRDefault="00070E70" w:rsidP="00070E70">
      <w:pPr>
        <w:pStyle w:val="WW-Tekstpodstawowywcity2"/>
        <w:tabs>
          <w:tab w:val="num" w:pos="426"/>
          <w:tab w:val="left" w:pos="1355"/>
        </w:tabs>
        <w:spacing w:before="240" w:after="120" w:line="320" w:lineRule="exact"/>
        <w:ind w:left="426" w:hanging="426"/>
        <w:rPr>
          <w:rFonts w:ascii="Tahoma" w:hAnsi="Tahoma"/>
          <w:i/>
          <w:sz w:val="22"/>
        </w:rPr>
      </w:pPr>
      <w:r>
        <w:rPr>
          <w:rFonts w:ascii="Tahoma" w:hAnsi="Tahoma"/>
          <w:b w:val="0"/>
          <w:color w:val="000000"/>
          <w:sz w:val="22"/>
        </w:rPr>
        <w:tab/>
      </w:r>
      <w:r w:rsidRPr="0054212B">
        <w:rPr>
          <w:rFonts w:ascii="Tahoma" w:hAnsi="Tahoma"/>
          <w:b w:val="0"/>
          <w:color w:val="000000"/>
          <w:sz w:val="22"/>
        </w:rPr>
        <w:t>Dotyczy ubezpieczenia mienia od</w:t>
      </w:r>
      <w:r>
        <w:rPr>
          <w:rFonts w:ascii="Tahoma" w:hAnsi="Tahoma"/>
          <w:b w:val="0"/>
          <w:color w:val="000000"/>
          <w:sz w:val="22"/>
        </w:rPr>
        <w:t xml:space="preserve"> wszystkich ryzyk,</w:t>
      </w:r>
      <w:r w:rsidRPr="0054212B">
        <w:rPr>
          <w:rFonts w:ascii="Tahoma" w:hAnsi="Tahoma"/>
          <w:b w:val="0"/>
          <w:color w:val="000000"/>
          <w:sz w:val="22"/>
        </w:rPr>
        <w:t xml:space="preserve"> sprzętu elektronicznego od wszystkich ryzyk</w:t>
      </w:r>
      <w:r>
        <w:rPr>
          <w:rFonts w:ascii="Tahoma" w:hAnsi="Tahoma"/>
          <w:b w:val="0"/>
          <w:color w:val="000000"/>
          <w:sz w:val="22"/>
        </w:rPr>
        <w:t xml:space="preserve">, </w:t>
      </w:r>
      <w:r w:rsidRPr="003B3C69">
        <w:rPr>
          <w:rFonts w:ascii="Tahoma" w:hAnsi="Tahoma"/>
          <w:b w:val="0"/>
          <w:sz w:val="22"/>
        </w:rPr>
        <w:t>maszyn</w:t>
      </w:r>
      <w:r w:rsidRPr="003B3C69">
        <w:rPr>
          <w:rFonts w:ascii="Tahoma" w:hAnsi="Tahoma"/>
          <w:b w:val="0"/>
          <w:sz w:val="22"/>
          <w:szCs w:val="22"/>
        </w:rPr>
        <w:t xml:space="preserve"> i urządzeń od usz</w:t>
      </w:r>
      <w:r>
        <w:rPr>
          <w:rFonts w:ascii="Tahoma" w:hAnsi="Tahoma"/>
          <w:b w:val="0"/>
          <w:sz w:val="22"/>
          <w:szCs w:val="22"/>
        </w:rPr>
        <w:t>kodzeń</w:t>
      </w:r>
      <w:r w:rsidR="000321BD">
        <w:rPr>
          <w:rFonts w:ascii="Tahoma" w:hAnsi="Tahoma"/>
          <w:b w:val="0"/>
          <w:sz w:val="22"/>
          <w:szCs w:val="22"/>
        </w:rPr>
        <w:t>, łodzi</w:t>
      </w:r>
      <w:r w:rsidRPr="000F0B1C">
        <w:rPr>
          <w:rFonts w:ascii="Tahoma" w:hAnsi="Tahoma"/>
          <w:b w:val="0"/>
          <w:sz w:val="22"/>
          <w:szCs w:val="22"/>
        </w:rPr>
        <w:t>.</w:t>
      </w:r>
      <w:r w:rsidRPr="0054212B">
        <w:rPr>
          <w:rFonts w:ascii="Tahoma" w:hAnsi="Tahoma"/>
          <w:b w:val="0"/>
          <w:color w:val="000000"/>
          <w:sz w:val="22"/>
        </w:rPr>
        <w:t xml:space="preserve"> </w:t>
      </w:r>
      <w:r w:rsidRPr="00E44638">
        <w:rPr>
          <w:rFonts w:ascii="Tahoma" w:hAnsi="Tahoma"/>
          <w:sz w:val="22"/>
        </w:rPr>
        <w:t>Klauzula fakultatywna.</w:t>
      </w:r>
    </w:p>
    <w:p w14:paraId="4FE0BF2A" w14:textId="77777777" w:rsidR="00070E70" w:rsidRDefault="00070E70" w:rsidP="00D14CFB">
      <w:pPr>
        <w:pStyle w:val="WW-Tekstpodstawowywcity2"/>
        <w:numPr>
          <w:ilvl w:val="0"/>
          <w:numId w:val="20"/>
        </w:numPr>
        <w:tabs>
          <w:tab w:val="left" w:pos="1355"/>
        </w:tabs>
        <w:spacing w:before="240" w:after="120" w:line="320" w:lineRule="exact"/>
        <w:ind w:left="426" w:hanging="426"/>
        <w:rPr>
          <w:rFonts w:ascii="Tahoma" w:hAnsi="Tahoma"/>
          <w:i/>
          <w:sz w:val="22"/>
        </w:rPr>
      </w:pPr>
      <w:r>
        <w:rPr>
          <w:rFonts w:ascii="Tahoma" w:hAnsi="Tahoma"/>
          <w:sz w:val="22"/>
        </w:rPr>
        <w:t xml:space="preserve">Klauzula szybkiej likwidacji szkód </w:t>
      </w:r>
      <w:r>
        <w:rPr>
          <w:rFonts w:ascii="Tahoma" w:hAnsi="Tahoma"/>
          <w:b w:val="0"/>
          <w:sz w:val="22"/>
        </w:rPr>
        <w:t xml:space="preserve">- w przypadku szkody w mieniu, którego szybkie przywrócenie do pracy jest konieczne dla normalnego funkcjonowania jednostki (np. centrala telefoniczna, serwer, urządzenia grzewcze itp.) Zamawiający zawiadamiając o szkodzie Wykonawcę może przystąpić natychmiast do samodzielnej likwidacji sporządzając stosowny protokół opisujący przyczynę zdarzenia, rozmiary szkody, sposób naprawy oraz wyliczenie wartości szkody; protokół (faktura za naprawę) będzie podstawą do wyliczenia odszkodowania przez Wykonawcę. Dotyczy wszystkich ryzyk. </w:t>
      </w:r>
      <w:r w:rsidRPr="00E44638">
        <w:rPr>
          <w:rFonts w:ascii="Tahoma" w:hAnsi="Tahoma"/>
          <w:sz w:val="22"/>
        </w:rPr>
        <w:t>Klauzula fakultatywna.</w:t>
      </w:r>
    </w:p>
    <w:p w14:paraId="7C127D01" w14:textId="77777777" w:rsidR="00070E70" w:rsidRDefault="00070E70" w:rsidP="00D14CFB">
      <w:pPr>
        <w:pStyle w:val="WW-Tekstpodstawowywcity2"/>
        <w:numPr>
          <w:ilvl w:val="0"/>
          <w:numId w:val="20"/>
        </w:numPr>
        <w:tabs>
          <w:tab w:val="left" w:pos="1355"/>
        </w:tabs>
        <w:spacing w:before="240" w:after="120" w:line="320" w:lineRule="exact"/>
        <w:ind w:left="426" w:hanging="426"/>
        <w:rPr>
          <w:rFonts w:ascii="Tahoma" w:hAnsi="Tahoma"/>
          <w:b w:val="0"/>
          <w:sz w:val="22"/>
        </w:rPr>
      </w:pPr>
      <w:r>
        <w:rPr>
          <w:rFonts w:ascii="Tahoma" w:hAnsi="Tahoma"/>
          <w:sz w:val="22"/>
        </w:rPr>
        <w:lastRenderedPageBreak/>
        <w:t xml:space="preserve">Klauzula aktów terroryzmu  – </w:t>
      </w:r>
      <w:r>
        <w:rPr>
          <w:rFonts w:ascii="Tahoma" w:hAnsi="Tahoma"/>
          <w:b w:val="0"/>
          <w:sz w:val="22"/>
        </w:rPr>
        <w:t>z zachowaniem pozostałych, nie zmienionych niniejszą klauzulą, postanowień umowy ubezpieczenia, strony uzgodniły, że:</w:t>
      </w:r>
    </w:p>
    <w:p w14:paraId="6C528BE4" w14:textId="77777777" w:rsidR="00070E70" w:rsidRPr="000F0B1C" w:rsidRDefault="00070E70" w:rsidP="004D30CF">
      <w:pPr>
        <w:tabs>
          <w:tab w:val="num" w:pos="709"/>
        </w:tabs>
        <w:spacing w:after="0"/>
        <w:ind w:left="709" w:hanging="283"/>
        <w:jc w:val="both"/>
        <w:rPr>
          <w:rFonts w:ascii="Tahoma" w:hAnsi="Tahoma" w:cs="Tahoma"/>
          <w:color w:val="000000"/>
        </w:rPr>
      </w:pPr>
      <w:r w:rsidRPr="003B3C69">
        <w:rPr>
          <w:rFonts w:ascii="Tahoma" w:hAnsi="Tahoma" w:cs="Tahoma"/>
          <w:color w:val="000000"/>
        </w:rPr>
        <w:t>a)</w:t>
      </w:r>
      <w:r w:rsidRPr="00790A98">
        <w:rPr>
          <w:b/>
          <w:color w:val="000000"/>
        </w:rPr>
        <w:tab/>
      </w:r>
      <w:r w:rsidRPr="000F0B1C">
        <w:rPr>
          <w:rFonts w:ascii="Tahoma" w:hAnsi="Tahoma" w:cs="Tahoma"/>
          <w:color w:val="000000"/>
        </w:rPr>
        <w:t xml:space="preserve">zakres ochrony ubezpieczeniowej zostaje rozszerzony o szkody powstałe </w:t>
      </w:r>
      <w:r w:rsidRPr="000F0B1C">
        <w:rPr>
          <w:rFonts w:ascii="Tahoma" w:hAnsi="Tahoma" w:cs="Tahoma"/>
          <w:color w:val="000000"/>
        </w:rPr>
        <w:br/>
        <w:t>w ubezpieczonym mieniu w wyniku aktów terroryzmu,</w:t>
      </w:r>
    </w:p>
    <w:p w14:paraId="35CDA5D6" w14:textId="4CD4A0E8" w:rsidR="00070E70" w:rsidRPr="000F0B1C" w:rsidRDefault="00070E70" w:rsidP="004D30CF">
      <w:pPr>
        <w:numPr>
          <w:ilvl w:val="0"/>
          <w:numId w:val="14"/>
        </w:numPr>
        <w:tabs>
          <w:tab w:val="clear" w:pos="405"/>
          <w:tab w:val="num" w:pos="567"/>
          <w:tab w:val="num" w:pos="709"/>
        </w:tabs>
        <w:spacing w:after="0"/>
        <w:ind w:left="709" w:hanging="283"/>
        <w:jc w:val="both"/>
        <w:rPr>
          <w:rFonts w:ascii="Tahoma" w:hAnsi="Tahoma" w:cs="Tahoma"/>
          <w:color w:val="000000"/>
        </w:rPr>
      </w:pPr>
      <w:r w:rsidRPr="000F0B1C">
        <w:rPr>
          <w:rFonts w:ascii="Tahoma" w:hAnsi="Tahoma" w:cs="Tahoma"/>
          <w:color w:val="000000"/>
        </w:rPr>
        <w:t>aktem terroryzmu w rozumieniu niniejszej klauzuli jest użycie przemocy indywidualne lub grupowe dla osiągnięcia celów politycznych, ideologicznych, ekonomicznych lub społecznych, skierowane przeciwko społeczeństwu lub obiektom publicznym z zamiarem zastraszenia społeczeństwa lub w</w:t>
      </w:r>
      <w:r w:rsidR="005C211C">
        <w:rPr>
          <w:rFonts w:ascii="Tahoma" w:hAnsi="Tahoma" w:cs="Tahoma"/>
          <w:color w:val="000000"/>
        </w:rPr>
        <w:t>ywarcia wpływu na organy władzy,</w:t>
      </w:r>
      <w:r w:rsidRPr="000F0B1C">
        <w:rPr>
          <w:rFonts w:ascii="Tahoma" w:hAnsi="Tahoma" w:cs="Tahoma"/>
          <w:color w:val="000000"/>
        </w:rPr>
        <w:t xml:space="preserve"> </w:t>
      </w:r>
    </w:p>
    <w:p w14:paraId="2D5FCDE6" w14:textId="77777777" w:rsidR="00070E70" w:rsidRPr="000F0B1C" w:rsidRDefault="00070E70" w:rsidP="004D30CF">
      <w:pPr>
        <w:numPr>
          <w:ilvl w:val="0"/>
          <w:numId w:val="14"/>
        </w:numPr>
        <w:tabs>
          <w:tab w:val="clear" w:pos="405"/>
          <w:tab w:val="num" w:pos="567"/>
          <w:tab w:val="num" w:pos="709"/>
        </w:tabs>
        <w:spacing w:after="0"/>
        <w:ind w:left="709" w:hanging="283"/>
        <w:jc w:val="both"/>
        <w:rPr>
          <w:rFonts w:ascii="Tahoma" w:hAnsi="Tahoma" w:cs="Tahoma"/>
          <w:color w:val="000000"/>
        </w:rPr>
      </w:pPr>
      <w:r w:rsidRPr="000F0B1C">
        <w:rPr>
          <w:rFonts w:ascii="Tahoma" w:hAnsi="Tahoma" w:cs="Tahoma"/>
          <w:color w:val="000000"/>
        </w:rPr>
        <w:t>limit odpowiedzialności n</w:t>
      </w:r>
      <w:r>
        <w:rPr>
          <w:rFonts w:ascii="Tahoma" w:hAnsi="Tahoma" w:cs="Tahoma"/>
          <w:color w:val="000000"/>
        </w:rPr>
        <w:t>a jedno i wszystkie zdarzenia: 5</w:t>
      </w:r>
      <w:r w:rsidRPr="000F0B1C">
        <w:rPr>
          <w:rFonts w:ascii="Tahoma" w:hAnsi="Tahoma" w:cs="Tahoma"/>
          <w:color w:val="000000"/>
        </w:rPr>
        <w:t>00.000,00 zł</w:t>
      </w:r>
    </w:p>
    <w:p w14:paraId="4F6AAB26" w14:textId="77777777" w:rsidR="00070E70" w:rsidRDefault="00070E70" w:rsidP="00070E70">
      <w:pPr>
        <w:pStyle w:val="WW-Tekstpodstawowywcity2"/>
        <w:tabs>
          <w:tab w:val="num" w:pos="426"/>
          <w:tab w:val="left" w:pos="1355"/>
        </w:tabs>
        <w:spacing w:before="240" w:after="120" w:line="320" w:lineRule="exact"/>
        <w:ind w:left="426"/>
        <w:rPr>
          <w:rFonts w:ascii="Tahoma" w:hAnsi="Tahoma"/>
          <w:b w:val="0"/>
          <w:color w:val="000000"/>
          <w:sz w:val="22"/>
        </w:rPr>
      </w:pPr>
      <w:r>
        <w:rPr>
          <w:rFonts w:ascii="Tahoma" w:hAnsi="Tahoma"/>
          <w:b w:val="0"/>
          <w:color w:val="000000"/>
          <w:sz w:val="22"/>
        </w:rPr>
        <w:t xml:space="preserve">Franszyza zgodna z oferowaną w ubezpieczeniu mienia od wszystkich ryzyk. </w:t>
      </w:r>
    </w:p>
    <w:p w14:paraId="4A34AC4B" w14:textId="21AE3EE3" w:rsidR="00070E70" w:rsidRDefault="00070E70" w:rsidP="00070E70">
      <w:pPr>
        <w:pStyle w:val="WW-Tekstpodstawowywcity2"/>
        <w:tabs>
          <w:tab w:val="num" w:pos="426"/>
          <w:tab w:val="left" w:pos="1355"/>
        </w:tabs>
        <w:spacing w:before="240" w:after="120" w:line="320" w:lineRule="exact"/>
        <w:ind w:left="426"/>
        <w:rPr>
          <w:rFonts w:ascii="Tahoma" w:hAnsi="Tahoma"/>
          <w:i/>
          <w:sz w:val="22"/>
        </w:rPr>
      </w:pPr>
      <w:r w:rsidRPr="00691056">
        <w:rPr>
          <w:rFonts w:ascii="Tahoma" w:hAnsi="Tahoma"/>
          <w:b w:val="0"/>
          <w:color w:val="000000"/>
          <w:sz w:val="22"/>
        </w:rPr>
        <w:t>Dotyczy ubezpieczenia mienia od</w:t>
      </w:r>
      <w:r>
        <w:rPr>
          <w:rFonts w:ascii="Tahoma" w:hAnsi="Tahoma"/>
          <w:b w:val="0"/>
          <w:color w:val="000000"/>
          <w:sz w:val="22"/>
        </w:rPr>
        <w:t xml:space="preserve"> wszystkich ryzyk,</w:t>
      </w:r>
      <w:r w:rsidRPr="00691056">
        <w:rPr>
          <w:rFonts w:ascii="Tahoma" w:hAnsi="Tahoma"/>
          <w:b w:val="0"/>
          <w:color w:val="000000"/>
          <w:sz w:val="22"/>
        </w:rPr>
        <w:t xml:space="preserve"> sprzętu elektronicznego od wszystkich ryzyk</w:t>
      </w:r>
      <w:r>
        <w:rPr>
          <w:rFonts w:ascii="Tahoma" w:hAnsi="Tahoma"/>
          <w:b w:val="0"/>
          <w:color w:val="000000"/>
          <w:sz w:val="22"/>
        </w:rPr>
        <w:t xml:space="preserve">, </w:t>
      </w:r>
      <w:r w:rsidRPr="003B3C69">
        <w:rPr>
          <w:rFonts w:ascii="Tahoma" w:hAnsi="Tahoma"/>
          <w:b w:val="0"/>
          <w:sz w:val="22"/>
        </w:rPr>
        <w:t>maszyn</w:t>
      </w:r>
      <w:r w:rsidRPr="003B3C69">
        <w:rPr>
          <w:rFonts w:ascii="Tahoma" w:hAnsi="Tahoma"/>
          <w:b w:val="0"/>
          <w:sz w:val="22"/>
          <w:szCs w:val="22"/>
        </w:rPr>
        <w:t xml:space="preserve"> i urządzeń od usz</w:t>
      </w:r>
      <w:r>
        <w:rPr>
          <w:rFonts w:ascii="Tahoma" w:hAnsi="Tahoma"/>
          <w:b w:val="0"/>
          <w:sz w:val="22"/>
          <w:szCs w:val="22"/>
        </w:rPr>
        <w:t>kodzeń</w:t>
      </w:r>
      <w:r w:rsidR="000321BD">
        <w:rPr>
          <w:rFonts w:ascii="Tahoma" w:hAnsi="Tahoma"/>
          <w:b w:val="0"/>
          <w:sz w:val="22"/>
          <w:szCs w:val="22"/>
        </w:rPr>
        <w:t>, łodzi</w:t>
      </w:r>
      <w:r w:rsidRPr="000F0B1C">
        <w:rPr>
          <w:rFonts w:ascii="Tahoma" w:hAnsi="Tahoma"/>
          <w:b w:val="0"/>
          <w:sz w:val="22"/>
          <w:szCs w:val="22"/>
        </w:rPr>
        <w:t>.</w:t>
      </w:r>
      <w:r>
        <w:rPr>
          <w:b w:val="0"/>
          <w:color w:val="000000"/>
          <w:sz w:val="22"/>
        </w:rPr>
        <w:t xml:space="preserve"> </w:t>
      </w:r>
      <w:r w:rsidRPr="00E44638">
        <w:rPr>
          <w:rFonts w:ascii="Tahoma" w:hAnsi="Tahoma"/>
          <w:sz w:val="22"/>
        </w:rPr>
        <w:t>Klauzula fakultatywna.</w:t>
      </w:r>
    </w:p>
    <w:p w14:paraId="61C28AC4" w14:textId="77777777" w:rsidR="00070E70" w:rsidRPr="00E57850" w:rsidRDefault="00070E70" w:rsidP="00D14CFB">
      <w:pPr>
        <w:pStyle w:val="WW-Tekstpodstawowywcity2"/>
        <w:numPr>
          <w:ilvl w:val="0"/>
          <w:numId w:val="20"/>
        </w:numPr>
        <w:tabs>
          <w:tab w:val="left" w:pos="1355"/>
        </w:tabs>
        <w:spacing w:before="240" w:after="120" w:line="320" w:lineRule="exact"/>
        <w:ind w:left="426" w:hanging="426"/>
        <w:rPr>
          <w:rFonts w:ascii="Tahoma" w:hAnsi="Tahoma"/>
          <w:b w:val="0"/>
          <w:i/>
          <w:sz w:val="22"/>
        </w:rPr>
      </w:pPr>
      <w:r>
        <w:rPr>
          <w:rFonts w:ascii="Tahoma" w:hAnsi="Tahoma"/>
          <w:sz w:val="22"/>
        </w:rPr>
        <w:t>Klauzula zaliczki na poczet odszkodowania</w:t>
      </w:r>
      <w:r>
        <w:rPr>
          <w:rFonts w:ascii="Tahoma" w:hAnsi="Tahoma"/>
          <w:b w:val="0"/>
          <w:sz w:val="22"/>
        </w:rPr>
        <w:t xml:space="preserve"> – Wykonawca w przypadku potwierdzenia swojej odpowiedzialności za powstałą szkodę, wypłaca zaliczkę na poczet odszkodowania w wysokości 50% szacunkowych kosztów szkody stwierdzonych kosztorysem wewnętrznym lub zewnętrznym w ciągu 10 dni roboczych od zawiadomienia o szkodzie. Dotyczy wszystkich ryzyk za wyjątkiem odpowiedzialności cywilnej. </w:t>
      </w:r>
      <w:r w:rsidRPr="00E44638">
        <w:rPr>
          <w:rFonts w:ascii="Tahoma" w:hAnsi="Tahoma"/>
          <w:sz w:val="22"/>
        </w:rPr>
        <w:t>Klauzula fakultatywna.</w:t>
      </w:r>
    </w:p>
    <w:p w14:paraId="7F527304" w14:textId="77777777" w:rsidR="00070E70" w:rsidRDefault="00070E70" w:rsidP="00070E70">
      <w:pPr>
        <w:pStyle w:val="Akapitzlist"/>
        <w:ind w:left="426"/>
        <w:jc w:val="both"/>
        <w:rPr>
          <w:rFonts w:ascii="Tahoma" w:hAnsi="Tahoma" w:cs="Tahoma"/>
        </w:rPr>
      </w:pPr>
    </w:p>
    <w:p w14:paraId="19135D49" w14:textId="77777777" w:rsidR="00070E70" w:rsidRPr="00E57850" w:rsidRDefault="00070E70" w:rsidP="00D14CFB">
      <w:pPr>
        <w:pStyle w:val="Akapitzlist"/>
        <w:numPr>
          <w:ilvl w:val="0"/>
          <w:numId w:val="20"/>
        </w:numPr>
        <w:tabs>
          <w:tab w:val="left" w:pos="1355"/>
        </w:tabs>
        <w:spacing w:before="240" w:after="120" w:line="320" w:lineRule="exact"/>
        <w:ind w:left="426" w:hanging="426"/>
        <w:jc w:val="both"/>
        <w:rPr>
          <w:rFonts w:ascii="Tahoma" w:hAnsi="Tahoma" w:cs="Tahoma"/>
        </w:rPr>
      </w:pPr>
      <w:r w:rsidRPr="00E57850">
        <w:rPr>
          <w:rFonts w:ascii="Tahoma" w:hAnsi="Tahoma" w:cs="Tahoma"/>
          <w:b/>
        </w:rPr>
        <w:t>Klauzula wypłaty odszkodowania bez umorzenia postępowania przez policję lub prokuraturę</w:t>
      </w:r>
      <w:r w:rsidRPr="00E57850">
        <w:rPr>
          <w:rFonts w:ascii="Tahoma" w:hAnsi="Tahoma" w:cs="Tahoma"/>
        </w:rPr>
        <w:t xml:space="preserve"> - </w:t>
      </w:r>
      <w:r>
        <w:rPr>
          <w:rFonts w:ascii="Tahoma" w:hAnsi="Tahoma" w:cs="Tahoma"/>
        </w:rPr>
        <w:t>z</w:t>
      </w:r>
      <w:r w:rsidRPr="00E57850">
        <w:rPr>
          <w:rFonts w:ascii="Tahoma" w:hAnsi="Tahoma" w:cs="Tahoma"/>
        </w:rPr>
        <w:t xml:space="preserve"> zachowaniem pozostałych, nie zmienionych niniejszą klauzulą, postanowień umowy ubezpieczenia, </w:t>
      </w:r>
      <w:r w:rsidRPr="00E57850">
        <w:rPr>
          <w:rFonts w:ascii="Tahoma" w:hAnsi="Tahoma" w:cs="Tahoma"/>
          <w:iCs/>
        </w:rPr>
        <w:t>w tym określonych we wniosku i ogólnych</w:t>
      </w:r>
      <w:r>
        <w:rPr>
          <w:rFonts w:ascii="Tahoma" w:hAnsi="Tahoma" w:cs="Tahoma"/>
          <w:iCs/>
        </w:rPr>
        <w:t>/szczególnych</w:t>
      </w:r>
      <w:r w:rsidRPr="00E57850">
        <w:rPr>
          <w:rFonts w:ascii="Tahoma" w:hAnsi="Tahoma" w:cs="Tahoma"/>
          <w:iCs/>
        </w:rPr>
        <w:t xml:space="preserve"> warunkach ubezpieczenia strony uzgodniły, że </w:t>
      </w:r>
      <w:r>
        <w:rPr>
          <w:rFonts w:ascii="Tahoma" w:hAnsi="Tahoma" w:cs="Tahoma"/>
          <w:iCs/>
        </w:rPr>
        <w:t>Wykonawca</w:t>
      </w:r>
      <w:r w:rsidRPr="00E57850">
        <w:rPr>
          <w:rFonts w:ascii="Tahoma" w:hAnsi="Tahoma" w:cs="Tahoma"/>
          <w:iCs/>
        </w:rPr>
        <w:t xml:space="preserve"> nie będzie uzależniał wypłaty odszkodowania od otrzymania decyzji o zakończeniu postępowania przez policję lub prokuraturę, pod warunkiem, że postępowanie nie jest prowadzone w stosunku do </w:t>
      </w:r>
      <w:r>
        <w:rPr>
          <w:rFonts w:ascii="Tahoma" w:hAnsi="Tahoma" w:cs="Tahoma"/>
          <w:iCs/>
        </w:rPr>
        <w:t>Zamawiającego</w:t>
      </w:r>
      <w:r w:rsidRPr="00E57850">
        <w:rPr>
          <w:rFonts w:ascii="Tahoma" w:hAnsi="Tahoma" w:cs="Tahoma"/>
          <w:iCs/>
        </w:rPr>
        <w:t xml:space="preserve"> l</w:t>
      </w:r>
      <w:r>
        <w:rPr>
          <w:rFonts w:ascii="Tahoma" w:hAnsi="Tahoma" w:cs="Tahoma"/>
          <w:iCs/>
        </w:rPr>
        <w:t>ub reprezentantów Zamawiającego</w:t>
      </w:r>
      <w:r>
        <w:rPr>
          <w:rFonts w:ascii="Tahoma" w:hAnsi="Tahoma" w:cs="Tahoma"/>
        </w:rPr>
        <w:t>. D</w:t>
      </w:r>
      <w:r>
        <w:rPr>
          <w:rFonts w:ascii="Tahoma" w:hAnsi="Tahoma" w:cs="Tahoma"/>
          <w:iCs/>
        </w:rPr>
        <w:t>otyczy wszystkich ryzyk</w:t>
      </w:r>
      <w:r>
        <w:rPr>
          <w:rFonts w:ascii="Tahoma" w:hAnsi="Tahoma" w:cs="Tahoma"/>
        </w:rPr>
        <w:t xml:space="preserve">. </w:t>
      </w:r>
      <w:r w:rsidRPr="00E44638">
        <w:rPr>
          <w:rFonts w:ascii="Tahoma" w:hAnsi="Tahoma" w:cs="Tahoma"/>
          <w:b/>
        </w:rPr>
        <w:t>Klauzula fakultatywna.</w:t>
      </w:r>
    </w:p>
    <w:p w14:paraId="16EE84AD" w14:textId="77777777" w:rsidR="00070E70" w:rsidRPr="00E57850" w:rsidRDefault="00070E70" w:rsidP="00070E70">
      <w:pPr>
        <w:pStyle w:val="Akapitzlist"/>
        <w:spacing w:after="0"/>
        <w:ind w:left="426"/>
        <w:jc w:val="both"/>
        <w:rPr>
          <w:rFonts w:ascii="Tahoma" w:hAnsi="Tahoma" w:cs="Tahoma"/>
        </w:rPr>
      </w:pPr>
    </w:p>
    <w:p w14:paraId="57649B71" w14:textId="62A1D888" w:rsidR="00070E70" w:rsidRPr="00485779" w:rsidRDefault="00070E70" w:rsidP="00D14CFB">
      <w:pPr>
        <w:pStyle w:val="Akapitzlist"/>
        <w:numPr>
          <w:ilvl w:val="0"/>
          <w:numId w:val="6"/>
        </w:numPr>
        <w:tabs>
          <w:tab w:val="clear" w:pos="1212"/>
          <w:tab w:val="num" w:pos="426"/>
        </w:tabs>
        <w:ind w:left="426" w:hanging="426"/>
        <w:jc w:val="both"/>
        <w:rPr>
          <w:rFonts w:ascii="Tahoma" w:hAnsi="Tahoma" w:cs="Tahoma"/>
        </w:rPr>
      </w:pPr>
      <w:r w:rsidRPr="00485779">
        <w:rPr>
          <w:rFonts w:ascii="Tahoma" w:hAnsi="Tahoma" w:cs="Tahoma"/>
          <w:b/>
        </w:rPr>
        <w:t>Klauzula włączenia odpowiedzialności na zasadzie słuszności</w:t>
      </w:r>
      <w:r w:rsidRPr="00485779">
        <w:rPr>
          <w:rFonts w:ascii="Tahoma" w:hAnsi="Tahoma" w:cs="Tahoma"/>
        </w:rPr>
        <w:t xml:space="preserve"> - z zachowaniem pozostałych, nie zmienionych niniejszą klauzulą, postanowień umowy ubezpieczenia, strony uzgodniły, że zakres ubezpieczenia odpowiedzialności cywilnej rozszerza się o przewidzianą w kodeksie cywilnym oraz innych powszechnie obowiązujących przepisach prawa odpowiedzialność Zamawiającego na zasadzie słuszności. Limit odpowiedzialności na jedno i wsz</w:t>
      </w:r>
      <w:r w:rsidR="004D30CF">
        <w:rPr>
          <w:rFonts w:ascii="Tahoma" w:hAnsi="Tahoma" w:cs="Tahoma"/>
        </w:rPr>
        <w:t>ystkie zdarzenia 5</w:t>
      </w:r>
      <w:r w:rsidR="0008186F">
        <w:rPr>
          <w:rFonts w:ascii="Tahoma" w:hAnsi="Tahoma" w:cs="Tahoma"/>
        </w:rPr>
        <w:t>0</w:t>
      </w:r>
      <w:r w:rsidRPr="00485779">
        <w:rPr>
          <w:rFonts w:ascii="Tahoma" w:hAnsi="Tahoma" w:cs="Tahoma"/>
        </w:rPr>
        <w:t xml:space="preserve">0.000,00 zł. Dotyczy ubezpieczenia mienia od odpowiedzialności cywilnej. </w:t>
      </w:r>
      <w:r w:rsidRPr="00E44638">
        <w:rPr>
          <w:rFonts w:ascii="Tahoma" w:hAnsi="Tahoma" w:cs="Tahoma"/>
          <w:b/>
        </w:rPr>
        <w:t>Klauzula fakultatywna</w:t>
      </w:r>
      <w:r w:rsidRPr="00E44638">
        <w:rPr>
          <w:rFonts w:ascii="Tahoma" w:hAnsi="Tahoma" w:cs="Tahoma"/>
        </w:rPr>
        <w:t>.</w:t>
      </w:r>
    </w:p>
    <w:p w14:paraId="49AC198A" w14:textId="77777777" w:rsidR="00070E70" w:rsidRPr="00485779" w:rsidRDefault="00070E70" w:rsidP="00070E70">
      <w:pPr>
        <w:pStyle w:val="Akapitzlist"/>
        <w:ind w:left="426"/>
        <w:jc w:val="both"/>
        <w:rPr>
          <w:rFonts w:ascii="Tahoma" w:hAnsi="Tahoma" w:cs="Tahoma"/>
        </w:rPr>
      </w:pPr>
    </w:p>
    <w:p w14:paraId="6A5C94A7" w14:textId="0B634806" w:rsidR="00070E70" w:rsidRDefault="00070E70" w:rsidP="00D14CFB">
      <w:pPr>
        <w:pStyle w:val="Akapitzlist"/>
        <w:numPr>
          <w:ilvl w:val="0"/>
          <w:numId w:val="6"/>
        </w:numPr>
        <w:tabs>
          <w:tab w:val="clear" w:pos="1212"/>
          <w:tab w:val="num" w:pos="426"/>
        </w:tabs>
        <w:ind w:left="426" w:hanging="426"/>
        <w:jc w:val="both"/>
        <w:rPr>
          <w:rFonts w:ascii="Tahoma" w:hAnsi="Tahoma" w:cs="Tahoma"/>
        </w:rPr>
      </w:pPr>
      <w:r>
        <w:rPr>
          <w:rFonts w:ascii="Tahoma" w:hAnsi="Tahoma" w:cs="Tahoma"/>
          <w:b/>
        </w:rPr>
        <w:t>Klauzula włączenia odpowiedzialności za naruszenie dóbr osobistych</w:t>
      </w:r>
      <w:r>
        <w:rPr>
          <w:rFonts w:ascii="Tahoma" w:hAnsi="Tahoma" w:cs="Tahoma"/>
        </w:rPr>
        <w:t xml:space="preserve"> - z zachowaniem pozostałych, nie zmienionych niniejszą klauzulą, postanowień umowy ubezpieczenia, strony uzgodniły, że zakres ubezpieczenia odpowiedzialności cywilnej rozszerza się o przewidzianą w kodeksie cywilnym oraz innych powszechnie obowiązujących przepisach prawa odpowiedzi</w:t>
      </w:r>
      <w:r w:rsidR="004D30CF">
        <w:rPr>
          <w:rFonts w:ascii="Tahoma" w:hAnsi="Tahoma" w:cs="Tahoma"/>
        </w:rPr>
        <w:t>alność Zamawiającego</w:t>
      </w:r>
      <w:r>
        <w:rPr>
          <w:rFonts w:ascii="Tahoma" w:hAnsi="Tahoma" w:cs="Tahoma"/>
        </w:rPr>
        <w:t xml:space="preserve"> za szkody wynikające z naruszenia dóbr osobistych osób trzecich za które rozumie się ró</w:t>
      </w:r>
      <w:r w:rsidR="004D30CF">
        <w:rPr>
          <w:rFonts w:ascii="Tahoma" w:hAnsi="Tahoma" w:cs="Tahoma"/>
        </w:rPr>
        <w:t>wnież pracowników Zamawiającego</w:t>
      </w:r>
      <w:r>
        <w:rPr>
          <w:rFonts w:ascii="Tahoma" w:hAnsi="Tahoma" w:cs="Tahoma"/>
        </w:rPr>
        <w:t xml:space="preserve">. Limit odpowiedzialności na jedno i wszystkie zdarzenia 100.000,00 zł. Dotyczy ubezpieczenia mienia od odpowiedzialności cywilnej. </w:t>
      </w:r>
      <w:r w:rsidRPr="00E44638">
        <w:rPr>
          <w:rFonts w:ascii="Tahoma" w:hAnsi="Tahoma" w:cs="Tahoma"/>
          <w:b/>
        </w:rPr>
        <w:t>Klauzula fakultatywna.</w:t>
      </w:r>
    </w:p>
    <w:p w14:paraId="7CBFBC7B" w14:textId="77777777" w:rsidR="00070E70" w:rsidRDefault="00070E70" w:rsidP="00070E70">
      <w:pPr>
        <w:pStyle w:val="Akapitzlist"/>
        <w:ind w:left="426"/>
        <w:jc w:val="both"/>
        <w:rPr>
          <w:rFonts w:ascii="Tahoma" w:hAnsi="Tahoma" w:cs="Tahoma"/>
        </w:rPr>
      </w:pPr>
    </w:p>
    <w:p w14:paraId="62AEB783" w14:textId="77777777" w:rsidR="00070E70" w:rsidRPr="00E852D1" w:rsidRDefault="00070E70" w:rsidP="00D14CFB">
      <w:pPr>
        <w:pStyle w:val="Akapitzlist"/>
        <w:numPr>
          <w:ilvl w:val="0"/>
          <w:numId w:val="6"/>
        </w:numPr>
        <w:tabs>
          <w:tab w:val="clear" w:pos="1212"/>
          <w:tab w:val="num" w:pos="426"/>
        </w:tabs>
        <w:ind w:left="426" w:hanging="426"/>
        <w:jc w:val="both"/>
        <w:rPr>
          <w:rFonts w:ascii="Tahoma" w:hAnsi="Tahoma" w:cs="Tahoma"/>
        </w:rPr>
      </w:pPr>
      <w:r>
        <w:rPr>
          <w:rFonts w:ascii="Tahoma" w:hAnsi="Tahoma" w:cs="Tahoma"/>
          <w:b/>
        </w:rPr>
        <w:t>Klauzula włączenia odpowiedzialności za przetwarzanie danych osobowych</w:t>
      </w:r>
      <w:r>
        <w:rPr>
          <w:rFonts w:ascii="Tahoma" w:hAnsi="Tahoma" w:cs="Tahoma"/>
        </w:rPr>
        <w:t xml:space="preserve"> - z zachowaniem pozostałych, nie zmienionych niniejszą klauzulą, postanowień umowy ubezpieczenia, strony uzgodniły, że zakres ubezpieczenia odpowiedzialności cywilnej rozszerza się o szkody wyrządzone w związku z gromadzeniem oraz przetwarzaniem danych osobowych przewidzianych w odpowiednich przepisach. Limit odpowiedzialności na jedno i wszystkie zdarzenia 200.000,00 zł. Dotyczy ubezpieczenia mienia od odpowiedzialności cywilnej. </w:t>
      </w:r>
      <w:r w:rsidRPr="00E44638">
        <w:rPr>
          <w:rFonts w:ascii="Tahoma" w:hAnsi="Tahoma" w:cs="Tahoma"/>
          <w:b/>
        </w:rPr>
        <w:t>Klauzula fakultatywna</w:t>
      </w:r>
      <w:r w:rsidRPr="00E44638">
        <w:rPr>
          <w:rFonts w:ascii="Tahoma" w:hAnsi="Tahoma" w:cs="Tahoma"/>
        </w:rPr>
        <w:t>.</w:t>
      </w:r>
    </w:p>
    <w:p w14:paraId="63C30E1B" w14:textId="77777777" w:rsidR="00070E70" w:rsidRPr="00E852D1" w:rsidRDefault="00070E70" w:rsidP="00070E70">
      <w:pPr>
        <w:pStyle w:val="Akapitzlist"/>
        <w:rPr>
          <w:rFonts w:ascii="Tahoma" w:hAnsi="Tahoma" w:cs="Tahoma"/>
        </w:rPr>
      </w:pPr>
    </w:p>
    <w:p w14:paraId="4D0102C4" w14:textId="77777777" w:rsidR="00070E70" w:rsidRDefault="00070E70" w:rsidP="00D14CFB">
      <w:pPr>
        <w:pStyle w:val="Akapitzlist"/>
        <w:numPr>
          <w:ilvl w:val="0"/>
          <w:numId w:val="6"/>
        </w:numPr>
        <w:tabs>
          <w:tab w:val="clear" w:pos="1212"/>
          <w:tab w:val="num" w:pos="426"/>
        </w:tabs>
        <w:spacing w:after="0"/>
        <w:ind w:left="426" w:hanging="426"/>
        <w:jc w:val="both"/>
        <w:rPr>
          <w:rFonts w:ascii="Tahoma" w:hAnsi="Tahoma" w:cs="Tahoma"/>
        </w:rPr>
      </w:pPr>
      <w:r w:rsidRPr="003D6B43">
        <w:rPr>
          <w:rFonts w:ascii="Tahoma" w:hAnsi="Tahoma" w:cs="Tahoma"/>
          <w:b/>
        </w:rPr>
        <w:t xml:space="preserve">Klauzula </w:t>
      </w:r>
      <w:r>
        <w:rPr>
          <w:rFonts w:ascii="Tahoma" w:hAnsi="Tahoma" w:cs="Tahoma"/>
          <w:b/>
        </w:rPr>
        <w:t xml:space="preserve">powolnego oddziaływania - </w:t>
      </w:r>
      <w:r w:rsidRPr="00E76E60">
        <w:rPr>
          <w:rFonts w:ascii="Tahoma" w:hAnsi="Tahoma" w:cs="Tahoma"/>
        </w:rPr>
        <w:t>z zachowaniem pozostałych, nie zmienionych niniejszą klauzulą, postanowień umowy ubezpieczenia, strony uzgodniły, że zakres ubezpieczenia</w:t>
      </w:r>
      <w:r>
        <w:rPr>
          <w:rFonts w:ascii="Tahoma" w:hAnsi="Tahoma" w:cs="Tahoma"/>
        </w:rPr>
        <w:t xml:space="preserve"> rozszerzają o wszelkie szkody w mieniu Zamawiającego powstałe w wyniku powolnego oddziaływania, w tym przez wody gruntowe. Limit odpowiedzialności na jedno i wszystkie zdarzenia w okresie ubezpieczenia 200.000 zł. </w:t>
      </w:r>
      <w:r w:rsidRPr="00E76E60">
        <w:rPr>
          <w:rFonts w:ascii="Tahoma" w:hAnsi="Tahoma" w:cs="Tahoma"/>
          <w:b/>
        </w:rPr>
        <w:t>Klauzula fakultatywna</w:t>
      </w:r>
      <w:r w:rsidRPr="00E76E60">
        <w:rPr>
          <w:rFonts w:ascii="Tahoma" w:hAnsi="Tahoma" w:cs="Tahoma"/>
        </w:rPr>
        <w:t>.</w:t>
      </w:r>
    </w:p>
    <w:p w14:paraId="71FC0F40" w14:textId="77777777" w:rsidR="0096001A" w:rsidRPr="0096001A" w:rsidRDefault="0096001A" w:rsidP="0096001A">
      <w:pPr>
        <w:pStyle w:val="Akapitzlist"/>
        <w:rPr>
          <w:rFonts w:ascii="Tahoma" w:hAnsi="Tahoma" w:cs="Tahoma"/>
        </w:rPr>
      </w:pPr>
    </w:p>
    <w:p w14:paraId="287BB443" w14:textId="77777777" w:rsidR="0096001A" w:rsidRPr="00907C7C" w:rsidRDefault="0096001A" w:rsidP="0096001A">
      <w:pPr>
        <w:pStyle w:val="Akapitzlist"/>
        <w:numPr>
          <w:ilvl w:val="0"/>
          <w:numId w:val="6"/>
        </w:numPr>
        <w:tabs>
          <w:tab w:val="clear" w:pos="1212"/>
          <w:tab w:val="num" w:pos="426"/>
          <w:tab w:val="num" w:pos="567"/>
        </w:tabs>
        <w:ind w:left="426" w:hanging="426"/>
        <w:jc w:val="both"/>
        <w:rPr>
          <w:rFonts w:ascii="Tahoma" w:hAnsi="Tahoma" w:cs="Tahoma"/>
        </w:rPr>
      </w:pPr>
      <w:r w:rsidRPr="00907C7C">
        <w:rPr>
          <w:rFonts w:ascii="Tahoma" w:hAnsi="Tahoma" w:cs="Tahoma"/>
          <w:b/>
        </w:rPr>
        <w:t>Klauzula automatycznego ubezpieczenia nowych członków jednostek OSP (wariant bezimienny)</w:t>
      </w:r>
      <w:r w:rsidRPr="00907C7C">
        <w:rPr>
          <w:rFonts w:ascii="Tahoma" w:hAnsi="Tahoma" w:cs="Tahoma"/>
        </w:rPr>
        <w:t xml:space="preserve"> - ochroną ubezpieczeniową zostają automatycznie objęte nowe osoby wpisane na listę członków OSP. Rozliczenie składki za ubezpieczone osoby nastąpi w ciągu 30 dni po zakończeniu okresu ubezpieczenia wg systemu „pro rata temporis”.</w:t>
      </w:r>
      <w:r w:rsidRPr="00907C7C">
        <w:rPr>
          <w:rFonts w:ascii="Tahoma" w:hAnsi="Tahoma"/>
          <w:sz w:val="20"/>
          <w:szCs w:val="20"/>
        </w:rPr>
        <w:t xml:space="preserve"> </w:t>
      </w:r>
      <w:r w:rsidRPr="00907C7C">
        <w:rPr>
          <w:rFonts w:ascii="Tahoma" w:hAnsi="Tahoma" w:cs="Tahoma"/>
          <w:b/>
        </w:rPr>
        <w:t>Klauzula fakultatywna</w:t>
      </w:r>
      <w:r w:rsidRPr="00907C7C">
        <w:rPr>
          <w:rFonts w:ascii="Tahoma" w:hAnsi="Tahoma" w:cs="Tahoma"/>
        </w:rPr>
        <w:t>.</w:t>
      </w:r>
    </w:p>
    <w:p w14:paraId="2CBF2590" w14:textId="77777777" w:rsidR="0096001A" w:rsidRPr="00CE201F" w:rsidRDefault="0096001A" w:rsidP="0096001A">
      <w:pPr>
        <w:pStyle w:val="Akapitzlist"/>
        <w:tabs>
          <w:tab w:val="num" w:pos="426"/>
        </w:tabs>
        <w:ind w:left="426" w:hanging="426"/>
        <w:rPr>
          <w:rFonts w:ascii="Tahoma" w:hAnsi="Tahoma" w:cs="Tahoma"/>
        </w:rPr>
      </w:pPr>
    </w:p>
    <w:p w14:paraId="3C10DA22" w14:textId="77777777" w:rsidR="0096001A" w:rsidRPr="00CE201F" w:rsidRDefault="0096001A" w:rsidP="0096001A">
      <w:pPr>
        <w:pStyle w:val="Akapitzlist"/>
        <w:numPr>
          <w:ilvl w:val="0"/>
          <w:numId w:val="6"/>
        </w:numPr>
        <w:tabs>
          <w:tab w:val="clear" w:pos="1212"/>
          <w:tab w:val="num" w:pos="426"/>
          <w:tab w:val="num" w:pos="567"/>
        </w:tabs>
        <w:ind w:left="426" w:hanging="426"/>
        <w:jc w:val="both"/>
        <w:rPr>
          <w:rFonts w:ascii="Tahoma" w:hAnsi="Tahoma" w:cs="Tahoma"/>
        </w:rPr>
      </w:pPr>
      <w:r w:rsidRPr="00CE201F">
        <w:rPr>
          <w:rFonts w:ascii="Tahoma" w:hAnsi="Tahoma" w:cs="Tahoma"/>
          <w:b/>
        </w:rPr>
        <w:t xml:space="preserve">Klauzula automatycznego ubezpieczenia nowych członków jednostek OSP (wariant imienny) – </w:t>
      </w:r>
      <w:r w:rsidRPr="00CE201F">
        <w:rPr>
          <w:rFonts w:ascii="Tahoma" w:hAnsi="Tahoma" w:cs="Tahoma"/>
        </w:rPr>
        <w:t>Wykonawca w ramach niniejszej klauzuli ubezpieczy bezskładkowo w zakresie NNW dwóch nowych strażaków zgłoszonych w każdym rocznym okresie ubezpieczenia.</w:t>
      </w:r>
      <w:r w:rsidRPr="00CE201F">
        <w:rPr>
          <w:rFonts w:ascii="Tahoma" w:hAnsi="Tahoma" w:cs="Tahoma"/>
          <w:b/>
        </w:rPr>
        <w:t xml:space="preserve"> Klauzula fakultatywna</w:t>
      </w:r>
      <w:r w:rsidRPr="00CE201F">
        <w:rPr>
          <w:rFonts w:ascii="Tahoma" w:hAnsi="Tahoma" w:cs="Tahoma"/>
        </w:rPr>
        <w:t>.</w:t>
      </w:r>
    </w:p>
    <w:p w14:paraId="6D8D1581" w14:textId="77777777" w:rsidR="0096001A" w:rsidRPr="00CE201F" w:rsidRDefault="0096001A" w:rsidP="0096001A">
      <w:pPr>
        <w:pStyle w:val="WW-Tekstpodstawowywcity2"/>
        <w:numPr>
          <w:ilvl w:val="0"/>
          <w:numId w:val="6"/>
        </w:numPr>
        <w:tabs>
          <w:tab w:val="clear" w:pos="1212"/>
          <w:tab w:val="num" w:pos="426"/>
        </w:tabs>
        <w:spacing w:before="240" w:after="120" w:line="320" w:lineRule="exact"/>
        <w:ind w:left="426" w:hanging="426"/>
        <w:rPr>
          <w:rFonts w:ascii="Tahoma" w:hAnsi="Tahoma"/>
          <w:b w:val="0"/>
          <w:i/>
          <w:sz w:val="22"/>
        </w:rPr>
      </w:pPr>
      <w:r w:rsidRPr="00CE201F">
        <w:rPr>
          <w:rFonts w:ascii="Tahoma" w:hAnsi="Tahoma"/>
          <w:sz w:val="22"/>
        </w:rPr>
        <w:t xml:space="preserve">Klauzula szkód powstałych po spożyciu alkoholu/środków odurzających - </w:t>
      </w:r>
      <w:r w:rsidRPr="00CE201F">
        <w:rPr>
          <w:rFonts w:ascii="Tahoma" w:hAnsi="Tahoma"/>
          <w:b w:val="0"/>
          <w:sz w:val="22"/>
          <w:szCs w:val="22"/>
        </w:rPr>
        <w:t xml:space="preserve">z zachowaniem pozostałych nie zmienionych niniejszą klauzulą postanowień umowy ubezpieczenia strony umowy postanowiły, że rozszerzają zakres ubezpieczenia NNW o </w:t>
      </w:r>
      <w:r w:rsidRPr="00CE201F">
        <w:rPr>
          <w:rFonts w:ascii="Tahoma" w:eastAsia="Calibri" w:hAnsi="Tahoma"/>
          <w:b w:val="0"/>
          <w:sz w:val="22"/>
          <w:szCs w:val="22"/>
          <w:lang w:eastAsia="en-US"/>
        </w:rPr>
        <w:t xml:space="preserve">szkody spowodowane przez osoby będące w chwili zdarzenia po spożyciu alkoholu lub w stanie nietrzeźwości, pod wpływem narkotyków lub innych podobnie działających środków odurzających. Limit na jedno i wszystkie zdarzenia 50 000,00 zł. </w:t>
      </w:r>
      <w:r w:rsidRPr="00CE201F">
        <w:rPr>
          <w:rFonts w:ascii="Tahoma" w:hAnsi="Tahoma"/>
          <w:sz w:val="22"/>
          <w:szCs w:val="22"/>
        </w:rPr>
        <w:t>Klauzula fakultatywna.</w:t>
      </w:r>
    </w:p>
    <w:p w14:paraId="587ED6D2" w14:textId="77777777" w:rsidR="0096001A" w:rsidRPr="00CE201F" w:rsidRDefault="0096001A" w:rsidP="0096001A">
      <w:pPr>
        <w:pStyle w:val="WW-Tekstpodstawowywcity2"/>
        <w:numPr>
          <w:ilvl w:val="0"/>
          <w:numId w:val="6"/>
        </w:numPr>
        <w:tabs>
          <w:tab w:val="clear" w:pos="1212"/>
          <w:tab w:val="num" w:pos="426"/>
        </w:tabs>
        <w:spacing w:before="240" w:after="120" w:line="320" w:lineRule="exact"/>
        <w:ind w:left="426" w:hanging="426"/>
        <w:rPr>
          <w:rFonts w:ascii="Tahoma" w:hAnsi="Tahoma"/>
          <w:b w:val="0"/>
          <w:i/>
          <w:sz w:val="22"/>
        </w:rPr>
      </w:pPr>
      <w:r w:rsidRPr="00CE201F">
        <w:rPr>
          <w:rFonts w:ascii="Tahoma" w:hAnsi="Tahoma"/>
          <w:sz w:val="22"/>
        </w:rPr>
        <w:t>Klauzula braku uprawnień -</w:t>
      </w:r>
      <w:r w:rsidRPr="00CE201F">
        <w:rPr>
          <w:rFonts w:ascii="Tahoma" w:hAnsi="Tahoma"/>
          <w:b w:val="0"/>
          <w:i/>
          <w:sz w:val="22"/>
        </w:rPr>
        <w:t xml:space="preserve"> </w:t>
      </w:r>
      <w:r w:rsidRPr="00CE201F">
        <w:rPr>
          <w:rFonts w:ascii="Tahoma" w:hAnsi="Tahoma"/>
          <w:b w:val="0"/>
          <w:sz w:val="22"/>
          <w:szCs w:val="22"/>
        </w:rPr>
        <w:t xml:space="preserve">z zachowaniem pozostałych nie zmienionych niniejszą klauzulą postanowień umowy ubezpieczenia strony umowy postanowiły, że rozszerzają zakres ubezpieczenia NNW o </w:t>
      </w:r>
      <w:r w:rsidRPr="00CE201F">
        <w:rPr>
          <w:rFonts w:ascii="Tahoma" w:eastAsia="Calibri" w:hAnsi="Tahoma"/>
          <w:b w:val="0"/>
          <w:sz w:val="22"/>
          <w:szCs w:val="22"/>
          <w:lang w:eastAsia="en-US"/>
        </w:rPr>
        <w:t xml:space="preserve">wypłatę świadczenia w przypadku wystąpienia szkody osoby nie posiadającej odpowiednich uprawnień/badań. Limit na jedno i wszystkie zdarzenia 50 000,00 zł. </w:t>
      </w:r>
      <w:r w:rsidRPr="00CE201F">
        <w:rPr>
          <w:rFonts w:ascii="Tahoma" w:hAnsi="Tahoma"/>
          <w:sz w:val="22"/>
          <w:szCs w:val="22"/>
        </w:rPr>
        <w:t>Klauzula fakultatywna.</w:t>
      </w:r>
    </w:p>
    <w:p w14:paraId="150411EE" w14:textId="77777777" w:rsidR="0096001A" w:rsidRPr="00CE201F" w:rsidRDefault="0096001A" w:rsidP="0096001A">
      <w:pPr>
        <w:pStyle w:val="Akapitzlist"/>
        <w:tabs>
          <w:tab w:val="num" w:pos="426"/>
        </w:tabs>
        <w:spacing w:after="0"/>
        <w:ind w:left="426" w:hanging="426"/>
        <w:contextualSpacing w:val="0"/>
        <w:jc w:val="both"/>
        <w:rPr>
          <w:rFonts w:ascii="Tahoma" w:hAnsi="Tahoma" w:cs="Tahoma"/>
        </w:rPr>
      </w:pPr>
    </w:p>
    <w:p w14:paraId="5830908E" w14:textId="77777777" w:rsidR="0096001A" w:rsidRPr="00CE201F" w:rsidRDefault="0096001A" w:rsidP="0096001A">
      <w:pPr>
        <w:pStyle w:val="Akapitzlist"/>
        <w:numPr>
          <w:ilvl w:val="0"/>
          <w:numId w:val="6"/>
        </w:numPr>
        <w:tabs>
          <w:tab w:val="clear" w:pos="1212"/>
          <w:tab w:val="num" w:pos="426"/>
        </w:tabs>
        <w:ind w:left="426" w:hanging="426"/>
        <w:jc w:val="both"/>
        <w:rPr>
          <w:rFonts w:ascii="Tahoma" w:hAnsi="Tahoma" w:cs="Tahoma"/>
        </w:rPr>
      </w:pPr>
      <w:r w:rsidRPr="00CE201F">
        <w:rPr>
          <w:rFonts w:ascii="Tahoma" w:hAnsi="Tahoma" w:cs="Tahoma"/>
          <w:b/>
        </w:rPr>
        <w:t xml:space="preserve">Klauzula oparzeń i odmrożeń </w:t>
      </w:r>
      <w:r w:rsidRPr="00CE201F">
        <w:rPr>
          <w:rFonts w:ascii="Tahoma" w:hAnsi="Tahoma" w:cs="Tahoma"/>
        </w:rPr>
        <w:t xml:space="preserve">- z zachowaniem pozostałych, niezmienionych niniejszą klauzulą, postanowień ogólnych warunków ubezpieczenia strony uzgodniły, że Wykonawca wypłaci w przypadku wystąpienia oparzenia lub odmrożenia poszkodowanemu do 100% sumy ubezpieczenia w zależności od jego wielkości. Dotyczy wariantu bezimiennego ubezpieczenia NNW. </w:t>
      </w:r>
      <w:r w:rsidRPr="00CE201F">
        <w:rPr>
          <w:rFonts w:ascii="Tahoma" w:hAnsi="Tahoma" w:cs="Tahoma"/>
          <w:b/>
        </w:rPr>
        <w:t>Klauzula fakultatywna.</w:t>
      </w:r>
    </w:p>
    <w:p w14:paraId="5A268129" w14:textId="77777777" w:rsidR="0096001A" w:rsidRPr="00CE201F" w:rsidRDefault="0096001A" w:rsidP="0096001A">
      <w:pPr>
        <w:pStyle w:val="Akapitzlist"/>
        <w:tabs>
          <w:tab w:val="num" w:pos="426"/>
        </w:tabs>
        <w:ind w:left="426" w:hanging="426"/>
        <w:rPr>
          <w:rFonts w:ascii="Tahoma" w:hAnsi="Tahoma" w:cs="Tahoma"/>
        </w:rPr>
      </w:pPr>
    </w:p>
    <w:p w14:paraId="1235D91D" w14:textId="77777777" w:rsidR="0096001A" w:rsidRPr="00CE201F" w:rsidRDefault="0096001A" w:rsidP="0096001A">
      <w:pPr>
        <w:pStyle w:val="Akapitzlist"/>
        <w:numPr>
          <w:ilvl w:val="0"/>
          <w:numId w:val="6"/>
        </w:numPr>
        <w:tabs>
          <w:tab w:val="clear" w:pos="1212"/>
          <w:tab w:val="num" w:pos="426"/>
        </w:tabs>
        <w:ind w:left="426" w:hanging="426"/>
        <w:jc w:val="both"/>
        <w:rPr>
          <w:rFonts w:ascii="Tahoma" w:hAnsi="Tahoma" w:cs="Tahoma"/>
        </w:rPr>
      </w:pPr>
      <w:r w:rsidRPr="00CE201F">
        <w:rPr>
          <w:rFonts w:ascii="Tahoma" w:hAnsi="Tahoma" w:cs="Tahoma"/>
          <w:b/>
        </w:rPr>
        <w:t xml:space="preserve">Klauzula wypłaty świadczenia za niezdolność do pracy - </w:t>
      </w:r>
      <w:r w:rsidRPr="00CE201F">
        <w:rPr>
          <w:rFonts w:ascii="Tahoma" w:hAnsi="Tahoma" w:cs="Tahoma"/>
        </w:rPr>
        <w:t xml:space="preserve">z zachowaniem pozostałych, niezmienionych niniejszą klauzulą, postanowień ogólnych warunków </w:t>
      </w:r>
      <w:r w:rsidRPr="00CE201F">
        <w:rPr>
          <w:rFonts w:ascii="Tahoma" w:hAnsi="Tahoma" w:cs="Tahoma"/>
        </w:rPr>
        <w:lastRenderedPageBreak/>
        <w:t>ubezpieczenia strony uzgodniły, że Wykonawca wypłaci świadczenie za czasową niezdolność do wykonywania pracy spowodowaną nieszczęśliwym wypadkiem objętym ochroną ubezpieczeniową. Za każdy dzień niezdolności przysługiwać będzie 0,5% sumy ubezpieczenia, pod warunkiem, iż niezdolność będzie dłuższa niż 7 dni. Dotyczy wariantu bezimiennego ubezpieczenia NNW.</w:t>
      </w:r>
      <w:r w:rsidRPr="00CE201F">
        <w:rPr>
          <w:rFonts w:ascii="Tahoma" w:hAnsi="Tahoma" w:cs="Tahoma"/>
          <w:b/>
        </w:rPr>
        <w:t xml:space="preserve"> Klauzula fakultatywna.</w:t>
      </w:r>
    </w:p>
    <w:p w14:paraId="36D6F17F" w14:textId="77777777" w:rsidR="0096001A" w:rsidRPr="00CE201F" w:rsidRDefault="0096001A" w:rsidP="0096001A">
      <w:pPr>
        <w:pStyle w:val="Akapitzlist"/>
        <w:tabs>
          <w:tab w:val="num" w:pos="426"/>
        </w:tabs>
        <w:ind w:left="426" w:hanging="426"/>
        <w:rPr>
          <w:rFonts w:ascii="Tahoma" w:hAnsi="Tahoma" w:cs="Tahoma"/>
        </w:rPr>
      </w:pPr>
    </w:p>
    <w:p w14:paraId="6EFB654F" w14:textId="77777777" w:rsidR="0096001A" w:rsidRPr="00CE201F" w:rsidRDefault="0096001A" w:rsidP="0096001A">
      <w:pPr>
        <w:pStyle w:val="Akapitzlist"/>
        <w:numPr>
          <w:ilvl w:val="0"/>
          <w:numId w:val="6"/>
        </w:numPr>
        <w:tabs>
          <w:tab w:val="clear" w:pos="1212"/>
          <w:tab w:val="num" w:pos="426"/>
        </w:tabs>
        <w:ind w:left="426" w:hanging="426"/>
        <w:jc w:val="both"/>
        <w:rPr>
          <w:rFonts w:ascii="Tahoma" w:hAnsi="Tahoma" w:cs="Tahoma"/>
        </w:rPr>
      </w:pPr>
      <w:r w:rsidRPr="00CE201F">
        <w:rPr>
          <w:rFonts w:ascii="Tahoma" w:hAnsi="Tahoma" w:cs="Tahoma"/>
          <w:b/>
        </w:rPr>
        <w:t xml:space="preserve">Klauzula rentowa - </w:t>
      </w:r>
      <w:r w:rsidRPr="00CE201F">
        <w:rPr>
          <w:rFonts w:ascii="Tahoma" w:hAnsi="Tahoma" w:cs="Tahoma"/>
        </w:rPr>
        <w:t xml:space="preserve">z zachowaniem pozostałych, niezmienionych niniejszą klauzulą, postanowień ogólnych warunków ubezpieczenia strony uzgodniły, że Wykonawca </w:t>
      </w:r>
      <w:r w:rsidRPr="00CE201F">
        <w:rPr>
          <w:rFonts w:ascii="Calibri" w:hAnsi="Calibri" w:cs="Calibri"/>
        </w:rPr>
        <w:t xml:space="preserve">W </w:t>
      </w:r>
      <w:r w:rsidRPr="00CE201F">
        <w:rPr>
          <w:rFonts w:ascii="Tahoma" w:hAnsi="Tahoma" w:cs="Tahoma"/>
        </w:rPr>
        <w:t xml:space="preserve">ubezpieczeniu NNW (wariant imienny i bezimienny) rozszerzy zakres ubezpieczenia o świadczenie renty z tytułu całkowitej lub częściowej niezdolności do pracy. </w:t>
      </w:r>
      <w:r w:rsidRPr="00CE201F">
        <w:rPr>
          <w:rFonts w:ascii="Tahoma" w:hAnsi="Tahoma" w:cs="Tahoma"/>
          <w:b/>
        </w:rPr>
        <w:t>Klauzula fakultatywna.</w:t>
      </w:r>
    </w:p>
    <w:p w14:paraId="3D6A6F2D" w14:textId="77777777" w:rsidR="0096001A" w:rsidRPr="00CE201F" w:rsidRDefault="0096001A" w:rsidP="0096001A">
      <w:pPr>
        <w:pStyle w:val="Akapitzlist"/>
        <w:tabs>
          <w:tab w:val="num" w:pos="426"/>
        </w:tabs>
        <w:ind w:left="426" w:hanging="426"/>
        <w:rPr>
          <w:rFonts w:ascii="Tahoma" w:hAnsi="Tahoma" w:cs="Tahoma"/>
        </w:rPr>
      </w:pPr>
    </w:p>
    <w:p w14:paraId="3737E558" w14:textId="77777777" w:rsidR="0096001A" w:rsidRPr="00CE201F" w:rsidRDefault="0096001A" w:rsidP="0096001A">
      <w:pPr>
        <w:pStyle w:val="Akapitzlist"/>
        <w:numPr>
          <w:ilvl w:val="0"/>
          <w:numId w:val="6"/>
        </w:numPr>
        <w:tabs>
          <w:tab w:val="clear" w:pos="1212"/>
          <w:tab w:val="num" w:pos="426"/>
        </w:tabs>
        <w:ind w:left="426" w:hanging="426"/>
        <w:jc w:val="both"/>
        <w:rPr>
          <w:rFonts w:ascii="Tahoma" w:hAnsi="Tahoma" w:cs="Tahoma"/>
        </w:rPr>
      </w:pPr>
      <w:r w:rsidRPr="00CE201F">
        <w:rPr>
          <w:rFonts w:ascii="Tahoma" w:hAnsi="Tahoma" w:cs="Tahoma"/>
          <w:b/>
        </w:rPr>
        <w:t>Klauzula poważnych zachorowań</w:t>
      </w:r>
      <w:r w:rsidRPr="00CE201F">
        <w:rPr>
          <w:rFonts w:ascii="Tahoma" w:hAnsi="Tahoma" w:cs="Tahoma"/>
        </w:rPr>
        <w:t xml:space="preserve"> - z zachowaniem pozostałych, niezmienionych niniejszą klauzulą, postanowień ogólnych warunków ubezpieczenia strony uzgodniły, że Wykonawca </w:t>
      </w:r>
      <w:r w:rsidRPr="00CE201F">
        <w:rPr>
          <w:rFonts w:ascii="Calibri" w:hAnsi="Calibri" w:cs="Calibri"/>
        </w:rPr>
        <w:t xml:space="preserve">W </w:t>
      </w:r>
      <w:r w:rsidRPr="00CE201F">
        <w:rPr>
          <w:rFonts w:ascii="Tahoma" w:hAnsi="Tahoma" w:cs="Tahoma"/>
        </w:rPr>
        <w:t xml:space="preserve">ubezpieczeniu NNW (wariant bezimienny) rozszerza zakres ochrony o poważne zachorowania: niewydolność nerek, oponiak, borelioza, choroba Creutzfeldta-Jakoba, choroba Parkinsona. Dotyczy wariantu bezimiennego ubezpieczenia NNW. </w:t>
      </w:r>
      <w:r w:rsidRPr="00CE201F">
        <w:rPr>
          <w:rFonts w:ascii="Tahoma" w:hAnsi="Tahoma" w:cs="Tahoma"/>
          <w:b/>
        </w:rPr>
        <w:t>Klauzula fakultatywna.</w:t>
      </w:r>
    </w:p>
    <w:p w14:paraId="76662C32" w14:textId="77777777" w:rsidR="0096001A" w:rsidRPr="00CE201F" w:rsidRDefault="0096001A" w:rsidP="0096001A">
      <w:pPr>
        <w:pStyle w:val="Akapitzlist"/>
        <w:tabs>
          <w:tab w:val="num" w:pos="426"/>
        </w:tabs>
        <w:ind w:left="426" w:hanging="426"/>
        <w:rPr>
          <w:rFonts w:ascii="Tahoma" w:hAnsi="Tahoma" w:cs="Tahoma"/>
        </w:rPr>
      </w:pPr>
    </w:p>
    <w:p w14:paraId="48BA6217" w14:textId="77777777" w:rsidR="0096001A" w:rsidRPr="00CE201F" w:rsidRDefault="0096001A" w:rsidP="0096001A">
      <w:pPr>
        <w:pStyle w:val="Akapitzlist"/>
        <w:numPr>
          <w:ilvl w:val="0"/>
          <w:numId w:val="6"/>
        </w:numPr>
        <w:tabs>
          <w:tab w:val="clear" w:pos="1212"/>
          <w:tab w:val="num" w:pos="426"/>
        </w:tabs>
        <w:ind w:left="426" w:hanging="426"/>
        <w:jc w:val="both"/>
        <w:rPr>
          <w:rFonts w:ascii="Tahoma" w:hAnsi="Tahoma" w:cs="Tahoma"/>
        </w:rPr>
      </w:pPr>
      <w:r w:rsidRPr="00CE201F">
        <w:rPr>
          <w:rFonts w:ascii="Tahoma" w:hAnsi="Tahoma" w:cs="Tahoma"/>
          <w:b/>
        </w:rPr>
        <w:t>Klauzula szpitalna</w:t>
      </w:r>
      <w:r w:rsidRPr="00CE201F">
        <w:rPr>
          <w:rFonts w:ascii="Tahoma" w:hAnsi="Tahoma" w:cs="Tahoma"/>
        </w:rPr>
        <w:t xml:space="preserve"> - z zachowaniem pozostałych, niezmienionych niniejszą klauzulą, postanowień ogólnych warunków ubezpieczenia strony uzgodniły, że Wykonawca </w:t>
      </w:r>
      <w:r w:rsidRPr="00CE201F">
        <w:rPr>
          <w:rFonts w:ascii="Calibri" w:hAnsi="Calibri" w:cs="Calibri"/>
        </w:rPr>
        <w:t xml:space="preserve">W </w:t>
      </w:r>
      <w:r w:rsidRPr="00CE201F">
        <w:rPr>
          <w:rFonts w:ascii="Tahoma" w:hAnsi="Tahoma" w:cs="Tahoma"/>
        </w:rPr>
        <w:t xml:space="preserve">ubezpieczeniu NNW (wariant bezimienny) rozszerza zakres ochrony o świadczenie w postaci zasiłku dziennego w wysokości 50 zł za każdy dzień maksymalnie przez 90 dni. Dotyczy wariantu bezimiennego ubezpieczenia NNW. </w:t>
      </w:r>
      <w:r w:rsidRPr="00CE201F">
        <w:rPr>
          <w:rFonts w:ascii="Tahoma" w:hAnsi="Tahoma" w:cs="Tahoma"/>
          <w:b/>
        </w:rPr>
        <w:t>Klauzula fakultatywna.</w:t>
      </w:r>
    </w:p>
    <w:p w14:paraId="3151E3CC" w14:textId="77777777" w:rsidR="0096001A" w:rsidRPr="00CE201F" w:rsidRDefault="0096001A" w:rsidP="0096001A">
      <w:pPr>
        <w:pStyle w:val="Akapitzlist"/>
        <w:tabs>
          <w:tab w:val="num" w:pos="426"/>
        </w:tabs>
        <w:ind w:left="426" w:hanging="426"/>
        <w:rPr>
          <w:rFonts w:ascii="Tahoma" w:hAnsi="Tahoma" w:cs="Tahoma"/>
        </w:rPr>
      </w:pPr>
    </w:p>
    <w:p w14:paraId="2D9CE1FA" w14:textId="77777777" w:rsidR="0096001A" w:rsidRPr="00070E70" w:rsidRDefault="0096001A" w:rsidP="0096001A">
      <w:pPr>
        <w:pStyle w:val="Akapitzlist"/>
        <w:numPr>
          <w:ilvl w:val="0"/>
          <w:numId w:val="6"/>
        </w:numPr>
        <w:tabs>
          <w:tab w:val="clear" w:pos="1212"/>
          <w:tab w:val="num" w:pos="426"/>
        </w:tabs>
        <w:ind w:left="426" w:hanging="426"/>
        <w:jc w:val="both"/>
        <w:rPr>
          <w:rFonts w:ascii="Tahoma" w:hAnsi="Tahoma" w:cs="Tahoma"/>
        </w:rPr>
      </w:pPr>
      <w:r w:rsidRPr="00CE201F">
        <w:rPr>
          <w:rFonts w:ascii="Tahoma" w:hAnsi="Tahoma" w:cs="Tahoma"/>
          <w:b/>
        </w:rPr>
        <w:t xml:space="preserve">Klauzula operacji chirurgicznych - </w:t>
      </w:r>
      <w:r w:rsidRPr="00CE201F">
        <w:rPr>
          <w:rFonts w:ascii="Tahoma" w:hAnsi="Tahoma" w:cs="Tahoma"/>
        </w:rPr>
        <w:t xml:space="preserve">z zachowaniem pozostałych, niezmienionych niniejszą klauzulą, postanowień ogólnych warunków ubezpieczenia strony uzgodniły, że Wykonawca </w:t>
      </w:r>
      <w:r w:rsidRPr="00CE201F">
        <w:rPr>
          <w:rFonts w:ascii="Calibri" w:hAnsi="Calibri" w:cs="Calibri"/>
        </w:rPr>
        <w:t xml:space="preserve">W </w:t>
      </w:r>
      <w:r w:rsidRPr="00CE201F">
        <w:rPr>
          <w:rFonts w:ascii="Tahoma" w:hAnsi="Tahoma" w:cs="Tahoma"/>
        </w:rPr>
        <w:t xml:space="preserve">ubezpieczeniu NNW (wariant bezimienny) rozszerza zakres ochrony o operacje chirurgiczne- katalog min. 500 operacji i świadczenie jednorazowe w wysokości 1 000 zł (operacje związane z nieszczęśliwym wypadkiem, zawałem serca, udarem mózgu, krwotokiem śródczaszkowym). Dotyczy wariantu bezimiennego ubezpieczenia NNW. </w:t>
      </w:r>
      <w:r w:rsidRPr="00CE201F">
        <w:rPr>
          <w:rFonts w:ascii="Tahoma" w:hAnsi="Tahoma" w:cs="Tahoma"/>
          <w:b/>
        </w:rPr>
        <w:t>Klauzula fakultatywna.</w:t>
      </w:r>
    </w:p>
    <w:p w14:paraId="3AD3F4B1" w14:textId="77777777" w:rsidR="00070E70" w:rsidRPr="005E6EF9" w:rsidRDefault="00070E70" w:rsidP="00070E70">
      <w:pPr>
        <w:pStyle w:val="Akapitzlist"/>
        <w:rPr>
          <w:rFonts w:ascii="Tahoma" w:hAnsi="Tahoma" w:cs="Tahoma"/>
        </w:rPr>
      </w:pPr>
    </w:p>
    <w:p w14:paraId="5A4B5BBB" w14:textId="5D15B382" w:rsidR="000268EE" w:rsidRPr="005C18D6" w:rsidRDefault="000268EE" w:rsidP="00D14CFB">
      <w:pPr>
        <w:pStyle w:val="Akapitzlist"/>
        <w:numPr>
          <w:ilvl w:val="0"/>
          <w:numId w:val="13"/>
        </w:numPr>
        <w:spacing w:after="0"/>
        <w:ind w:left="426" w:hanging="568"/>
        <w:jc w:val="both"/>
        <w:rPr>
          <w:rFonts w:ascii="Tahoma" w:hAnsi="Tahoma" w:cs="Tahoma"/>
          <w:b/>
        </w:rPr>
      </w:pPr>
      <w:r w:rsidRPr="005C18D6">
        <w:rPr>
          <w:rFonts w:ascii="Tahoma" w:hAnsi="Tahoma" w:cs="Tahoma"/>
          <w:b/>
        </w:rPr>
        <w:t>Założenia do poszczególnych rodzajów ubezpieczeń:</w:t>
      </w:r>
    </w:p>
    <w:p w14:paraId="180AF7B1" w14:textId="77777777" w:rsidR="00944FCA" w:rsidRDefault="00944FCA" w:rsidP="005C18D6">
      <w:pPr>
        <w:spacing w:after="0"/>
        <w:ind w:left="709"/>
        <w:jc w:val="both"/>
        <w:rPr>
          <w:rFonts w:ascii="Tahoma" w:hAnsi="Tahoma" w:cs="Tahoma"/>
        </w:rPr>
      </w:pPr>
    </w:p>
    <w:p w14:paraId="43E994E5" w14:textId="77777777" w:rsidR="001D0353" w:rsidRPr="00D01792" w:rsidRDefault="001D0353" w:rsidP="001D0353">
      <w:pPr>
        <w:spacing w:after="0"/>
        <w:ind w:left="426"/>
        <w:jc w:val="both"/>
        <w:rPr>
          <w:rFonts w:ascii="Tahoma" w:hAnsi="Tahoma" w:cs="Tahoma"/>
        </w:rPr>
      </w:pPr>
      <w:r w:rsidRPr="00D01792">
        <w:rPr>
          <w:rFonts w:ascii="Tahoma" w:hAnsi="Tahoma" w:cs="Tahoma"/>
        </w:rPr>
        <w:t xml:space="preserve">Zakres opisany poniżej jest zakresem minimalnym jaki winna spełniać oferta. </w:t>
      </w:r>
    </w:p>
    <w:p w14:paraId="0089DCD5" w14:textId="77777777" w:rsidR="001D0353" w:rsidRDefault="001D0353" w:rsidP="005C18D6">
      <w:pPr>
        <w:spacing w:after="0"/>
        <w:ind w:left="709"/>
        <w:jc w:val="both"/>
        <w:rPr>
          <w:rFonts w:ascii="Tahoma" w:hAnsi="Tahoma" w:cs="Tahoma"/>
        </w:rPr>
      </w:pPr>
    </w:p>
    <w:p w14:paraId="28926CCF" w14:textId="77777777" w:rsidR="001D0353" w:rsidRPr="005C18D6" w:rsidRDefault="001D0353" w:rsidP="00D14CFB">
      <w:pPr>
        <w:pStyle w:val="Akapitzlist"/>
        <w:numPr>
          <w:ilvl w:val="3"/>
          <w:numId w:val="21"/>
        </w:numPr>
        <w:tabs>
          <w:tab w:val="clear" w:pos="2880"/>
          <w:tab w:val="num" w:pos="426"/>
        </w:tabs>
        <w:spacing w:after="0"/>
        <w:ind w:hanging="2880"/>
        <w:jc w:val="both"/>
        <w:rPr>
          <w:rFonts w:ascii="Tahoma" w:hAnsi="Tahoma" w:cs="Tahoma"/>
        </w:rPr>
      </w:pPr>
      <w:r w:rsidRPr="005C18D6">
        <w:rPr>
          <w:rFonts w:ascii="Tahoma" w:hAnsi="Tahoma" w:cs="Tahoma"/>
        </w:rPr>
        <w:t>Ubezpieczenie mienia od</w:t>
      </w:r>
      <w:r>
        <w:rPr>
          <w:rFonts w:ascii="Tahoma" w:hAnsi="Tahoma" w:cs="Tahoma"/>
        </w:rPr>
        <w:t xml:space="preserve"> wszystkich ryzyk</w:t>
      </w:r>
      <w:r w:rsidRPr="005C18D6">
        <w:rPr>
          <w:rFonts w:ascii="Tahoma" w:hAnsi="Tahoma" w:cs="Tahoma"/>
        </w:rPr>
        <w:t>:</w:t>
      </w:r>
    </w:p>
    <w:p w14:paraId="0F276D54" w14:textId="77777777" w:rsidR="000268EE" w:rsidRPr="00D01792" w:rsidRDefault="000268EE" w:rsidP="002247F5">
      <w:pPr>
        <w:spacing w:after="0"/>
        <w:jc w:val="both"/>
        <w:rPr>
          <w:rFonts w:ascii="Tahoma" w:hAnsi="Tahoma" w:cs="Tahoma"/>
        </w:rPr>
      </w:pPr>
    </w:p>
    <w:p w14:paraId="0D166D00" w14:textId="77777777" w:rsidR="0008186F" w:rsidRPr="00DC7013" w:rsidRDefault="0008186F" w:rsidP="0008186F">
      <w:pPr>
        <w:ind w:left="426"/>
        <w:jc w:val="both"/>
        <w:rPr>
          <w:rFonts w:ascii="Tahoma" w:hAnsi="Tahoma" w:cs="Tahoma"/>
        </w:rPr>
      </w:pPr>
      <w:r w:rsidRPr="00DC7013">
        <w:rPr>
          <w:rFonts w:ascii="Tahoma" w:hAnsi="Tahoma" w:cs="Tahoma"/>
        </w:rPr>
        <w:t>Zakres ubezpieczenia obejmuje wszelkie szkody w ubezpieczanym mieniu powstałe na skutek jakiegokolwiek nagłego, nieprzewidzianego i niezależnego od woli Zamawiającego zdarzenia losowego, w tym co najmniej następujące ryzyka i koszty:</w:t>
      </w:r>
    </w:p>
    <w:p w14:paraId="30604416" w14:textId="77777777" w:rsidR="0008186F" w:rsidRDefault="0008186F" w:rsidP="0008186F">
      <w:pPr>
        <w:tabs>
          <w:tab w:val="left" w:pos="709"/>
        </w:tabs>
        <w:spacing w:after="0"/>
        <w:ind w:left="709" w:hanging="283"/>
        <w:jc w:val="both"/>
        <w:rPr>
          <w:rFonts w:ascii="Tahoma" w:hAnsi="Tahoma" w:cs="Tahoma"/>
        </w:rPr>
      </w:pPr>
      <w:r w:rsidRPr="00525834">
        <w:rPr>
          <w:rFonts w:ascii="Tahoma" w:hAnsi="Tahoma" w:cs="Tahoma"/>
        </w:rPr>
        <w:t>-</w:t>
      </w:r>
      <w:r w:rsidRPr="00525834">
        <w:rPr>
          <w:rFonts w:ascii="Tahoma" w:hAnsi="Tahoma" w:cs="Tahoma"/>
        </w:rPr>
        <w:tab/>
        <w:t xml:space="preserve">pożar, </w:t>
      </w:r>
      <w:r>
        <w:rPr>
          <w:rFonts w:ascii="Tahoma" w:hAnsi="Tahoma" w:cs="Tahoma"/>
        </w:rPr>
        <w:t>w tym również pośrednie działanie ognia (oddziaływanie wysokiej temperatury),</w:t>
      </w:r>
    </w:p>
    <w:p w14:paraId="7820C479" w14:textId="77777777" w:rsidR="0008186F" w:rsidRDefault="0008186F" w:rsidP="0008186F">
      <w:pPr>
        <w:tabs>
          <w:tab w:val="left" w:pos="709"/>
        </w:tabs>
        <w:spacing w:after="0"/>
        <w:ind w:left="709" w:hanging="283"/>
        <w:jc w:val="both"/>
        <w:rPr>
          <w:rFonts w:ascii="Tahoma" w:hAnsi="Tahoma" w:cs="Tahoma"/>
        </w:rPr>
      </w:pPr>
      <w:r>
        <w:rPr>
          <w:rFonts w:ascii="Tahoma" w:hAnsi="Tahoma" w:cs="Tahoma"/>
        </w:rPr>
        <w:t>-</w:t>
      </w:r>
      <w:r>
        <w:rPr>
          <w:rFonts w:ascii="Tahoma" w:hAnsi="Tahoma" w:cs="Tahoma"/>
        </w:rPr>
        <w:tab/>
      </w:r>
      <w:r w:rsidRPr="00525834">
        <w:rPr>
          <w:rFonts w:ascii="Tahoma" w:hAnsi="Tahoma" w:cs="Tahoma"/>
        </w:rPr>
        <w:t xml:space="preserve">uderzenie </w:t>
      </w:r>
      <w:r>
        <w:rPr>
          <w:rFonts w:ascii="Tahoma" w:hAnsi="Tahoma" w:cs="Tahoma"/>
        </w:rPr>
        <w:t xml:space="preserve">pośrednie lub bezpośrednie </w:t>
      </w:r>
      <w:r w:rsidRPr="00525834">
        <w:rPr>
          <w:rFonts w:ascii="Tahoma" w:hAnsi="Tahoma" w:cs="Tahoma"/>
        </w:rPr>
        <w:t xml:space="preserve">pioruna (w tym w urządzenia i instalacje), </w:t>
      </w:r>
    </w:p>
    <w:p w14:paraId="1C1E56E9" w14:textId="77777777" w:rsidR="0008186F" w:rsidRDefault="0008186F" w:rsidP="0008186F">
      <w:pPr>
        <w:tabs>
          <w:tab w:val="left" w:pos="709"/>
        </w:tabs>
        <w:spacing w:after="0"/>
        <w:ind w:left="709" w:hanging="283"/>
        <w:jc w:val="both"/>
        <w:rPr>
          <w:rFonts w:ascii="Tahoma" w:hAnsi="Tahoma" w:cs="Tahoma"/>
        </w:rPr>
      </w:pPr>
      <w:r>
        <w:rPr>
          <w:rFonts w:ascii="Tahoma" w:hAnsi="Tahoma" w:cs="Tahoma"/>
        </w:rPr>
        <w:t>-</w:t>
      </w:r>
      <w:r>
        <w:rPr>
          <w:rFonts w:ascii="Tahoma" w:hAnsi="Tahoma" w:cs="Tahoma"/>
        </w:rPr>
        <w:tab/>
      </w:r>
      <w:r w:rsidRPr="00525834">
        <w:rPr>
          <w:rFonts w:ascii="Tahoma" w:hAnsi="Tahoma" w:cs="Tahoma"/>
        </w:rPr>
        <w:t xml:space="preserve">wybuch, </w:t>
      </w:r>
      <w:r>
        <w:rPr>
          <w:rFonts w:ascii="Tahoma" w:hAnsi="Tahoma" w:cs="Tahoma"/>
        </w:rPr>
        <w:t>eksplozja, implozja,</w:t>
      </w:r>
    </w:p>
    <w:p w14:paraId="52F8F359" w14:textId="77777777" w:rsidR="0008186F" w:rsidRPr="00525834" w:rsidRDefault="0008186F" w:rsidP="0008186F">
      <w:pPr>
        <w:tabs>
          <w:tab w:val="left" w:pos="709"/>
        </w:tabs>
        <w:spacing w:after="0"/>
        <w:ind w:left="709" w:hanging="283"/>
        <w:jc w:val="both"/>
        <w:rPr>
          <w:rFonts w:ascii="Tahoma" w:hAnsi="Tahoma" w:cs="Tahoma"/>
        </w:rPr>
      </w:pPr>
      <w:r>
        <w:rPr>
          <w:rFonts w:ascii="Tahoma" w:hAnsi="Tahoma" w:cs="Tahoma"/>
        </w:rPr>
        <w:lastRenderedPageBreak/>
        <w:t>-</w:t>
      </w:r>
      <w:r>
        <w:rPr>
          <w:rFonts w:ascii="Tahoma" w:hAnsi="Tahoma" w:cs="Tahoma"/>
        </w:rPr>
        <w:tab/>
      </w:r>
      <w:r w:rsidRPr="00525834">
        <w:rPr>
          <w:rFonts w:ascii="Tahoma" w:hAnsi="Tahoma" w:cs="Tahoma"/>
        </w:rPr>
        <w:t>upadek statku powietrznego (rozumiany jako katastrofa bądź przymusowe lądowanie samolotu lub innego obiektu latającego, upadek jego części, przewożonego ładunku albo zrzucanego awaryjnie paliwa),</w:t>
      </w:r>
    </w:p>
    <w:p w14:paraId="339C7AD8" w14:textId="77777777" w:rsidR="0008186F"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t>huragan (wiatr wiejący z prędkością co najmniej 15 m/s potwierdzony przez IMGiW), przedmioty przenoszone przez huragan,</w:t>
      </w:r>
    </w:p>
    <w:p w14:paraId="15217E52" w14:textId="77777777" w:rsidR="0008186F"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Pr="00525834">
        <w:rPr>
          <w:rFonts w:ascii="Tahoma" w:hAnsi="Tahoma" w:cs="Tahoma"/>
        </w:rPr>
        <w:t>deszcz nawalny</w:t>
      </w:r>
      <w:r>
        <w:rPr>
          <w:rFonts w:ascii="Tahoma" w:hAnsi="Tahoma" w:cs="Tahoma"/>
        </w:rPr>
        <w:t xml:space="preserve"> (opad deszczu o współczynniku wydajności co najmniej 3 potwierdzony przez IMGiW)</w:t>
      </w:r>
      <w:r w:rsidRPr="00525834">
        <w:rPr>
          <w:rFonts w:ascii="Tahoma" w:hAnsi="Tahoma" w:cs="Tahoma"/>
        </w:rPr>
        <w:t>,</w:t>
      </w:r>
    </w:p>
    <w:p w14:paraId="40F7DF10" w14:textId="77777777" w:rsidR="0008186F"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Pr="00525834">
        <w:rPr>
          <w:rFonts w:ascii="Tahoma" w:hAnsi="Tahoma" w:cs="Tahoma"/>
        </w:rPr>
        <w:t xml:space="preserve">śnieg, w tym zalanie w wyniku topnienia śniegu lub lodu, a także szkody powstałe przez jego ciężar, </w:t>
      </w:r>
    </w:p>
    <w:p w14:paraId="00354966" w14:textId="77777777" w:rsidR="0008186F"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Pr="00525834">
        <w:rPr>
          <w:rFonts w:ascii="Tahoma" w:hAnsi="Tahoma" w:cs="Tahoma"/>
        </w:rPr>
        <w:t>mróz (</w:t>
      </w:r>
      <w:r w:rsidRPr="00997716">
        <w:rPr>
          <w:rFonts w:ascii="Tahoma" w:hAnsi="Tahoma"/>
        </w:rPr>
        <w:t>szkody powstałe na skutek działania niskich temperatur, w szczególności polegające na rozerwaniu rur lub innych przedmiotów na skutek zamarznięcia pozostających w nich płynów</w:t>
      </w:r>
      <w:r w:rsidRPr="00997716">
        <w:rPr>
          <w:rFonts w:ascii="Tahoma" w:hAnsi="Tahoma" w:cs="Tahoma"/>
        </w:rPr>
        <w:t>)</w:t>
      </w:r>
      <w:r>
        <w:rPr>
          <w:rFonts w:ascii="Tahoma" w:hAnsi="Tahoma" w:cs="Tahoma"/>
        </w:rPr>
        <w:t xml:space="preserve"> - limit odpowiedzialności 100.000 zł na jedno i wszystkie zdarzenia w okresie ubezpieczenia,</w:t>
      </w:r>
    </w:p>
    <w:p w14:paraId="174D86B4" w14:textId="77777777" w:rsidR="0008186F"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Pr="00525834">
        <w:rPr>
          <w:rFonts w:ascii="Tahoma" w:hAnsi="Tahoma" w:cs="Tahoma"/>
        </w:rPr>
        <w:t xml:space="preserve">powódź, lawinę, grad, </w:t>
      </w:r>
    </w:p>
    <w:p w14:paraId="14356729" w14:textId="77777777" w:rsidR="0008186F"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Pr="00525834">
        <w:rPr>
          <w:rFonts w:ascii="Tahoma" w:hAnsi="Tahoma" w:cs="Tahoma"/>
        </w:rPr>
        <w:t xml:space="preserve">zapadanie lub osuwanie się ziemi, trzęsienie ziemi, tąpnięcie (z wyłączeniem szkód górniczych), </w:t>
      </w:r>
    </w:p>
    <w:p w14:paraId="5FC3417A" w14:textId="77777777" w:rsidR="0008186F"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Pr="00525834">
        <w:rPr>
          <w:rFonts w:ascii="Tahoma" w:hAnsi="Tahoma" w:cs="Tahoma"/>
        </w:rPr>
        <w:t xml:space="preserve">zalanie przez wydostanie się cieczy lub pary z urządzeń wodno – kanalizacyjnych lub przewodów i innych urządzeń technologicznych, </w:t>
      </w:r>
    </w:p>
    <w:p w14:paraId="60B3D073" w14:textId="77777777" w:rsidR="0008186F"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t>zalanie ubezpieczanego mienia w wyniku przesiąkania ścian oraz posadzek przez wody gruntowe - limit 100.000 zł na jedno i wszystkie zdarzenia w okresie ubezpieczenia,</w:t>
      </w:r>
    </w:p>
    <w:p w14:paraId="6D50A3BE" w14:textId="77777777" w:rsidR="0008186F"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Pr="00525834">
        <w:rPr>
          <w:rFonts w:ascii="Tahoma" w:hAnsi="Tahoma" w:cs="Tahoma"/>
        </w:rPr>
        <w:t xml:space="preserve">dym, sadza, </w:t>
      </w:r>
      <w:r>
        <w:rPr>
          <w:rFonts w:ascii="Tahoma" w:hAnsi="Tahoma" w:cs="Tahoma"/>
        </w:rPr>
        <w:t>osmalenie, przypalenie</w:t>
      </w:r>
    </w:p>
    <w:p w14:paraId="49A6934E" w14:textId="77777777" w:rsidR="0008186F"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Pr="00525834">
        <w:rPr>
          <w:rFonts w:ascii="Tahoma" w:hAnsi="Tahoma" w:cs="Tahoma"/>
        </w:rPr>
        <w:t xml:space="preserve">uderzenie pojazdu, w tym należącego do Zamawiającego, </w:t>
      </w:r>
    </w:p>
    <w:p w14:paraId="166DE4BD" w14:textId="77777777" w:rsidR="0008186F"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Pr="00525834">
        <w:rPr>
          <w:rFonts w:ascii="Tahoma" w:hAnsi="Tahoma" w:cs="Tahoma"/>
        </w:rPr>
        <w:t>upadek drzew, budynków lub budowli</w:t>
      </w:r>
      <w:r>
        <w:rPr>
          <w:rFonts w:ascii="Tahoma" w:hAnsi="Tahoma" w:cs="Tahoma"/>
        </w:rPr>
        <w:t>, urządzeń technicznych</w:t>
      </w:r>
      <w:r w:rsidRPr="00525834">
        <w:rPr>
          <w:rFonts w:ascii="Tahoma" w:hAnsi="Tahoma" w:cs="Tahoma"/>
        </w:rPr>
        <w:t xml:space="preserve"> na ubezpieczony przedmiot, w tym należących do Zamawiającego, </w:t>
      </w:r>
    </w:p>
    <w:p w14:paraId="10ECF27E" w14:textId="77777777" w:rsidR="0008186F" w:rsidRPr="00525834"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Pr="00525834">
        <w:rPr>
          <w:rFonts w:ascii="Tahoma" w:hAnsi="Tahoma" w:cs="Tahoma"/>
        </w:rPr>
        <w:t>huk ponaddźwiękowy, upadek meteorytu,</w:t>
      </w:r>
    </w:p>
    <w:p w14:paraId="6D1F785A" w14:textId="77777777" w:rsidR="0008186F" w:rsidRPr="00525834" w:rsidRDefault="0008186F" w:rsidP="0008186F">
      <w:pPr>
        <w:tabs>
          <w:tab w:val="left" w:pos="709"/>
        </w:tabs>
        <w:spacing w:after="0"/>
        <w:ind w:left="426"/>
        <w:jc w:val="both"/>
        <w:rPr>
          <w:rFonts w:ascii="Tahoma" w:hAnsi="Tahoma" w:cs="Tahoma"/>
        </w:rPr>
      </w:pPr>
      <w:r w:rsidRPr="00525834">
        <w:rPr>
          <w:rFonts w:ascii="Tahoma" w:hAnsi="Tahoma" w:cs="Tahoma"/>
        </w:rPr>
        <w:t>-</w:t>
      </w:r>
      <w:r w:rsidRPr="00525834">
        <w:rPr>
          <w:rFonts w:ascii="Tahoma" w:hAnsi="Tahoma" w:cs="Tahoma"/>
        </w:rPr>
        <w:tab/>
        <w:t>wydostanie się wody ze zmywarki, pralki itp. urządzenia w wyniku jego awarii</w:t>
      </w:r>
    </w:p>
    <w:p w14:paraId="6B5917D1" w14:textId="77777777" w:rsidR="0008186F" w:rsidRDefault="0008186F" w:rsidP="0008186F">
      <w:pPr>
        <w:spacing w:after="0"/>
        <w:ind w:left="426"/>
        <w:jc w:val="both"/>
        <w:rPr>
          <w:rFonts w:ascii="Tahoma" w:hAnsi="Tahoma" w:cs="Tahoma"/>
        </w:rPr>
      </w:pPr>
      <w:r>
        <w:rPr>
          <w:rFonts w:ascii="Tahoma" w:hAnsi="Tahoma" w:cs="Tahoma"/>
        </w:rPr>
        <w:t xml:space="preserve">-   </w:t>
      </w:r>
      <w:r w:rsidRPr="00525834">
        <w:rPr>
          <w:rFonts w:ascii="Tahoma" w:hAnsi="Tahoma" w:cs="Tahoma"/>
        </w:rPr>
        <w:t xml:space="preserve">uszkodzenie elewacji na skutek czynników atmosferycznych, </w:t>
      </w:r>
    </w:p>
    <w:p w14:paraId="53F3A855" w14:textId="77777777" w:rsidR="0008186F" w:rsidRPr="00525834" w:rsidRDefault="0008186F" w:rsidP="0008186F">
      <w:pPr>
        <w:spacing w:after="0"/>
        <w:ind w:left="426"/>
        <w:jc w:val="both"/>
        <w:rPr>
          <w:rFonts w:ascii="Tahoma" w:hAnsi="Tahoma" w:cs="Tahoma"/>
        </w:rPr>
      </w:pPr>
      <w:r>
        <w:rPr>
          <w:rFonts w:ascii="Tahoma" w:hAnsi="Tahoma" w:cs="Tahoma"/>
        </w:rPr>
        <w:t>-</w:t>
      </w:r>
      <w:r>
        <w:rPr>
          <w:rFonts w:ascii="Tahoma" w:hAnsi="Tahoma" w:cs="Tahoma"/>
        </w:rPr>
        <w:tab/>
        <w:t>katastrofę budowlaną za którą uważa się szkody powstałe w wyniku niezamierzonego, gwałtownego zniszczenia mienia, a także konstrukcyjnych elementów rusztowań, elementów urządzeń formujących, ścianek szczelnych i obudowy wykopów zgodnie z definicją zawartą w Ustawie Prawo budowlane z dnia 7 lipca 1994 roku – limit odpowiedzialności na jedno i wszystkie zdarzenia 5.000.000 zł</w:t>
      </w:r>
      <w:r>
        <w:rPr>
          <w:rFonts w:ascii="Tahoma" w:hAnsi="Tahoma"/>
        </w:rPr>
        <w:t>,</w:t>
      </w:r>
    </w:p>
    <w:p w14:paraId="458DA503" w14:textId="77777777" w:rsidR="0008186F" w:rsidRDefault="0008186F" w:rsidP="0008186F">
      <w:pPr>
        <w:tabs>
          <w:tab w:val="left" w:pos="709"/>
        </w:tabs>
        <w:spacing w:after="0"/>
        <w:ind w:left="426"/>
        <w:jc w:val="both"/>
        <w:rPr>
          <w:rFonts w:ascii="Tahoma" w:hAnsi="Tahoma" w:cs="Tahoma"/>
        </w:rPr>
      </w:pPr>
      <w:r w:rsidRPr="00525834">
        <w:rPr>
          <w:rFonts w:ascii="Tahoma" w:hAnsi="Tahoma" w:cs="Tahoma"/>
        </w:rPr>
        <w:t>-</w:t>
      </w:r>
      <w:r w:rsidRPr="00525834">
        <w:rPr>
          <w:rFonts w:ascii="Tahoma" w:hAnsi="Tahoma" w:cs="Tahoma"/>
        </w:rPr>
        <w:tab/>
        <w:t xml:space="preserve">koszty zabezpieczenia ubezpieczonego mienia przed bezpośrednim zagrożeniem ze strony zdarzenia losowego objętego ubezpieczeniem, koszty akcji ratowniczej, </w:t>
      </w:r>
    </w:p>
    <w:p w14:paraId="66003FA6" w14:textId="77777777" w:rsidR="0008186F"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Pr="00525834">
        <w:rPr>
          <w:rFonts w:ascii="Tahoma" w:hAnsi="Tahoma" w:cs="Tahoma"/>
        </w:rPr>
        <w:t>koszty uprzątnięcia pozostałości po szkodzie,</w:t>
      </w:r>
      <w:r>
        <w:rPr>
          <w:rFonts w:ascii="Tahoma" w:hAnsi="Tahoma" w:cs="Tahoma"/>
        </w:rPr>
        <w:t xml:space="preserve"> za które uważa się </w:t>
      </w:r>
      <w:r w:rsidRPr="002B0EFD">
        <w:rPr>
          <w:rFonts w:ascii="Tahoma" w:hAnsi="Tahoma"/>
        </w:rPr>
        <w:t>konieczne i uzasadnione koszty poniesione przez Zamawiającego w związku z powstałą szkodą rzeczową, w celu usunięcia z ubezpieczonej posesji pozostałości po zniszczonym ubezpieczonym mieniu do 15% wartości powstałej szkody nie więcej niż 300.000 zł. Powyższy 15% limit podwyższa sumę ube</w:t>
      </w:r>
      <w:r>
        <w:rPr>
          <w:rFonts w:ascii="Tahoma" w:hAnsi="Tahoma"/>
        </w:rPr>
        <w:t>zpieczenia,</w:t>
      </w:r>
      <w:r>
        <w:rPr>
          <w:rFonts w:ascii="Tahoma" w:hAnsi="Tahoma"/>
          <w:b/>
        </w:rPr>
        <w:t xml:space="preserve"> </w:t>
      </w:r>
    </w:p>
    <w:p w14:paraId="3296C229" w14:textId="1C3A7675" w:rsidR="0008186F"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t>koszty ewakuacji (</w:t>
      </w:r>
      <w:r w:rsidRPr="003353FE">
        <w:rPr>
          <w:rFonts w:ascii="Tahoma" w:eastAsia="Calibri" w:hAnsi="Tahoma" w:cs="Tahoma"/>
        </w:rPr>
        <w:t xml:space="preserve">poniesione i udokumentowane koszty związane z wystąpieniem zdarzenia objętego ubezpieczeniem, w tym między innymi koszty transportu i zakwaterowania </w:t>
      </w:r>
      <w:r w:rsidR="00A36C22">
        <w:rPr>
          <w:rFonts w:ascii="Tahoma" w:hAnsi="Tahoma" w:cs="Tahoma"/>
        </w:rPr>
        <w:t>mieszkańców budynków Gminy</w:t>
      </w:r>
      <w:r>
        <w:rPr>
          <w:rFonts w:ascii="Tahoma" w:hAnsi="Tahoma" w:cs="Tahoma"/>
        </w:rPr>
        <w:t>). Są to też koszty</w:t>
      </w:r>
      <w:r w:rsidRPr="003353FE">
        <w:rPr>
          <w:rFonts w:ascii="Tahoma" w:hAnsi="Tahoma" w:cs="Tahoma"/>
        </w:rPr>
        <w:t xml:space="preserve"> transportu i przechowywania mienia, jeżeli w miejscu wystąpienia szkody nie ma możliwości n</w:t>
      </w:r>
      <w:r>
        <w:rPr>
          <w:rFonts w:ascii="Tahoma" w:hAnsi="Tahoma" w:cs="Tahoma"/>
        </w:rPr>
        <w:t>ależytego zabezpieczenia mienia, a także</w:t>
      </w:r>
      <w:r w:rsidRPr="003353FE">
        <w:rPr>
          <w:rFonts w:ascii="Tahoma" w:hAnsi="Tahoma" w:cs="Tahoma"/>
        </w:rPr>
        <w:t xml:space="preserve"> zabezpieczenie </w:t>
      </w:r>
      <w:r>
        <w:rPr>
          <w:rFonts w:ascii="Tahoma" w:hAnsi="Tahoma" w:cs="Tahoma"/>
        </w:rPr>
        <w:t>i dozór mienia w miejscu szkody. Jednocześnie w ramach ochrony pokryte są koszty</w:t>
      </w:r>
      <w:r w:rsidRPr="003353FE">
        <w:rPr>
          <w:rFonts w:ascii="Tahoma" w:hAnsi="Tahoma" w:cs="Tahoma"/>
        </w:rPr>
        <w:t xml:space="preserve"> ekspertyz, dokumentów, pozwoleń na budowę, etc. wynagrodzenia ekspertów zaangażowanych w przygotowanie nowej </w:t>
      </w:r>
      <w:r w:rsidRPr="003353FE">
        <w:rPr>
          <w:rFonts w:ascii="Tahoma" w:hAnsi="Tahoma" w:cs="Tahoma"/>
        </w:rPr>
        <w:lastRenderedPageBreak/>
        <w:t>dokumentacji</w:t>
      </w:r>
      <w:r w:rsidR="004A1EAA">
        <w:rPr>
          <w:rFonts w:ascii="Tahoma" w:hAnsi="Tahoma" w:cs="Tahoma"/>
        </w:rPr>
        <w:t>. Limit na ww. zdarzenia 100.000 zł na jedno i wszystkie zdarzenia w okresie ubezpieczenia.</w:t>
      </w:r>
    </w:p>
    <w:p w14:paraId="5CA3663A" w14:textId="04170623" w:rsidR="0008186F" w:rsidRPr="00017026" w:rsidRDefault="0008186F" w:rsidP="0008186F">
      <w:pPr>
        <w:tabs>
          <w:tab w:val="left" w:pos="709"/>
        </w:tabs>
        <w:spacing w:after="0"/>
        <w:ind w:left="426"/>
        <w:jc w:val="both"/>
        <w:rPr>
          <w:rFonts w:ascii="Tahoma" w:hAnsi="Tahoma" w:cs="Tahoma"/>
        </w:rPr>
      </w:pPr>
      <w:r w:rsidRPr="00017026">
        <w:rPr>
          <w:rFonts w:ascii="Tahoma" w:hAnsi="Tahoma" w:cs="Tahoma"/>
        </w:rPr>
        <w:t>-</w:t>
      </w:r>
      <w:r w:rsidRPr="00017026">
        <w:rPr>
          <w:rFonts w:ascii="Tahoma" w:hAnsi="Tahoma" w:cs="Tahoma"/>
        </w:rPr>
        <w:tab/>
      </w:r>
      <w:r w:rsidRPr="00017026">
        <w:rPr>
          <w:rFonts w:ascii="Tahoma" w:hAnsi="Tahoma"/>
        </w:rPr>
        <w:t>koszty poszukiwania miejsca awarii</w:t>
      </w:r>
      <w:r w:rsidRPr="00017026">
        <w:rPr>
          <w:rFonts w:ascii="Tahoma" w:hAnsi="Tahoma"/>
          <w:b/>
        </w:rPr>
        <w:t xml:space="preserve"> – </w:t>
      </w:r>
      <w:r w:rsidRPr="00017026">
        <w:rPr>
          <w:rFonts w:ascii="Tahoma" w:hAnsi="Tahoma"/>
        </w:rPr>
        <w:t>koszty poszukiwania źródła wycieku z wszelkiego rodzaju instalacji, w tym m.in. wodociągowych, kanalizacyjnych, centralnego ogrzewania, deszczowej oraz koszty poniesione w celu naprawy miejsca wycieku i usunięcia skutków poszukiwań. Limit odpowiedzialności na jedno i wszystkie zda</w:t>
      </w:r>
      <w:r w:rsidR="00907C7C">
        <w:rPr>
          <w:rFonts w:ascii="Tahoma" w:hAnsi="Tahoma"/>
        </w:rPr>
        <w:t>rzenia w okresie ubezpieczenia 10</w:t>
      </w:r>
      <w:r w:rsidRPr="00017026">
        <w:rPr>
          <w:rFonts w:ascii="Tahoma" w:hAnsi="Tahoma"/>
        </w:rPr>
        <w:t>0.000 zł,</w:t>
      </w:r>
    </w:p>
    <w:p w14:paraId="039595EB" w14:textId="77777777" w:rsidR="0008186F"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t>kosztów napełnienia urządzeń oraz instalacji gaśniczych (wszelkie zdarzenia oprócz akcji gaśniczych, w których ww. urządzenia były używane) – limit odpowiedzialności na jedno i wszystkie zdarzenia w okresie ubezpieczenia 10.000 zł,</w:t>
      </w:r>
    </w:p>
    <w:p w14:paraId="1CA4F97E" w14:textId="77777777" w:rsidR="0008186F" w:rsidRPr="00525834"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t>utraty wody w wyniku wymienionych zdarzeń losowych – limit 50.000 zł (system ubezpieczenia na pierwsze ryzyko) na jedno i wszystkie zdarzenia w okresie ubezpieczenia,</w:t>
      </w:r>
    </w:p>
    <w:p w14:paraId="00041531" w14:textId="77777777" w:rsidR="0008186F" w:rsidRPr="00525834" w:rsidRDefault="0008186F" w:rsidP="0008186F">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Pr="007713A4">
        <w:rPr>
          <w:rFonts w:ascii="Tahoma" w:hAnsi="Tahoma" w:cs="Tahoma"/>
        </w:rPr>
        <w:t>szkód powstałych w wyniku przerw w dostawie mediów – m.in. energii elektrycznej, wody, energii cieplnej, gazu. Limit na jedno i wszystkie zdarze</w:t>
      </w:r>
      <w:r>
        <w:rPr>
          <w:rFonts w:ascii="Tahoma" w:hAnsi="Tahoma" w:cs="Tahoma"/>
        </w:rPr>
        <w:t>nia w okresie ubezpieczenia – 5</w:t>
      </w:r>
      <w:r w:rsidRPr="007713A4">
        <w:rPr>
          <w:rFonts w:ascii="Tahoma" w:hAnsi="Tahoma" w:cs="Tahoma"/>
        </w:rPr>
        <w:t>0.000 zł</w:t>
      </w:r>
      <w:r>
        <w:rPr>
          <w:rFonts w:ascii="Tahoma" w:hAnsi="Tahoma" w:cs="Tahoma"/>
        </w:rPr>
        <w:t>,</w:t>
      </w:r>
    </w:p>
    <w:p w14:paraId="37ADB80B" w14:textId="7D7644F4" w:rsidR="0008186F" w:rsidRDefault="0008186F" w:rsidP="0008186F">
      <w:pPr>
        <w:tabs>
          <w:tab w:val="left" w:pos="709"/>
        </w:tabs>
        <w:spacing w:after="0"/>
        <w:ind w:left="426"/>
        <w:jc w:val="both"/>
        <w:rPr>
          <w:rFonts w:ascii="Tahoma" w:hAnsi="Tahoma" w:cs="Tahoma"/>
        </w:rPr>
      </w:pPr>
      <w:r w:rsidRPr="00525834">
        <w:rPr>
          <w:rFonts w:ascii="Tahoma" w:hAnsi="Tahoma" w:cs="Tahoma"/>
        </w:rPr>
        <w:t>-</w:t>
      </w:r>
      <w:r w:rsidRPr="00525834">
        <w:rPr>
          <w:rFonts w:ascii="Tahoma" w:hAnsi="Tahoma" w:cs="Tahoma"/>
        </w:rPr>
        <w:tab/>
        <w:t>działaniem człowieka np. upuszczenie, potrącenie, niewłaściwe użytkowanie sprzętu elektronicznego nie objętego ubezpieczeniem sprzętu elekt</w:t>
      </w:r>
      <w:r>
        <w:rPr>
          <w:rFonts w:ascii="Tahoma" w:hAnsi="Tahoma" w:cs="Tahoma"/>
        </w:rPr>
        <w:t>ronicznego od wszystkich ryzyk oraz wyposażenia – limi</w:t>
      </w:r>
      <w:r w:rsidR="000C211B">
        <w:rPr>
          <w:rFonts w:ascii="Tahoma" w:hAnsi="Tahoma" w:cs="Tahoma"/>
        </w:rPr>
        <w:t>t 3</w:t>
      </w:r>
      <w:r w:rsidRPr="00525834">
        <w:rPr>
          <w:rFonts w:ascii="Tahoma" w:hAnsi="Tahoma" w:cs="Tahoma"/>
        </w:rPr>
        <w:t xml:space="preserve">0.000 zł </w:t>
      </w:r>
      <w:r>
        <w:rPr>
          <w:rFonts w:ascii="Tahoma" w:hAnsi="Tahoma" w:cs="Tahoma"/>
        </w:rPr>
        <w:t xml:space="preserve">wg wartości odtworzeniowej </w:t>
      </w:r>
      <w:r w:rsidRPr="00525834">
        <w:rPr>
          <w:rFonts w:ascii="Tahoma" w:hAnsi="Tahoma" w:cs="Tahoma"/>
        </w:rPr>
        <w:t>(system ubezpieczenia na pierwsze ryzyko) na jedno i wszystkie zdarzenia w okresie ubezpieczenia</w:t>
      </w:r>
      <w:r>
        <w:rPr>
          <w:rFonts w:ascii="Tahoma" w:hAnsi="Tahoma" w:cs="Tahoma"/>
        </w:rPr>
        <w:t>,</w:t>
      </w:r>
    </w:p>
    <w:p w14:paraId="1E7A3D2A" w14:textId="77777777" w:rsidR="0008186F" w:rsidRPr="00525834" w:rsidRDefault="0008186F" w:rsidP="0008186F">
      <w:pPr>
        <w:autoSpaceDE w:val="0"/>
        <w:autoSpaceDN w:val="0"/>
        <w:adjustRightInd w:val="0"/>
        <w:spacing w:after="0"/>
        <w:ind w:left="426"/>
        <w:jc w:val="both"/>
        <w:rPr>
          <w:rFonts w:ascii="Tahoma" w:eastAsia="BookAntiqua" w:hAnsi="Tahoma" w:cs="Tahoma"/>
        </w:rPr>
      </w:pPr>
    </w:p>
    <w:p w14:paraId="52893A51" w14:textId="77777777" w:rsidR="0008186F" w:rsidRPr="00525834" w:rsidRDefault="0008186F" w:rsidP="0008186F">
      <w:pPr>
        <w:autoSpaceDE w:val="0"/>
        <w:autoSpaceDN w:val="0"/>
        <w:adjustRightInd w:val="0"/>
        <w:spacing w:after="0"/>
        <w:ind w:left="426"/>
        <w:jc w:val="both"/>
        <w:rPr>
          <w:rFonts w:ascii="Tahoma" w:eastAsia="BookAntiqua,Bold" w:hAnsi="Tahoma" w:cs="Tahoma"/>
          <w:bCs/>
        </w:rPr>
      </w:pPr>
      <w:r w:rsidRPr="00525834">
        <w:rPr>
          <w:rFonts w:ascii="Tahoma" w:eastAsia="BookAntiqua" w:hAnsi="Tahoma" w:cs="Tahoma"/>
        </w:rPr>
        <w:t>Zakres ubezpieczenia winien ponadto obejmować:</w:t>
      </w:r>
    </w:p>
    <w:p w14:paraId="758F08E5" w14:textId="77777777" w:rsidR="0008186F" w:rsidRPr="00525834" w:rsidRDefault="0008186F" w:rsidP="0008186F">
      <w:pPr>
        <w:spacing w:after="0"/>
        <w:ind w:left="426"/>
        <w:jc w:val="both"/>
        <w:rPr>
          <w:rFonts w:ascii="Tahoma" w:hAnsi="Tahoma" w:cs="Tahoma"/>
        </w:rPr>
      </w:pPr>
      <w:r w:rsidRPr="00525834">
        <w:rPr>
          <w:rFonts w:ascii="Tahoma" w:hAnsi="Tahoma" w:cs="Tahoma"/>
        </w:rPr>
        <w:t>- kradzież z włamaniem – rozumianą jako zabór mienia z zamkniętego lokalu po usunięciu przy użyciu siły lub narzędzi istniejących zabezpieczeń, lub zabór mienia z lokalu w którym sprawca ukrył się przed jego zamknięciem i pozostawił ślady mogące stanowić dowód jego ukrycia,</w:t>
      </w:r>
    </w:p>
    <w:p w14:paraId="0B55205F" w14:textId="2C65671D" w:rsidR="0008186F" w:rsidRPr="00525834" w:rsidRDefault="0008186F" w:rsidP="0008186F">
      <w:pPr>
        <w:spacing w:after="0"/>
        <w:ind w:left="426"/>
        <w:jc w:val="both"/>
        <w:rPr>
          <w:rFonts w:ascii="Tahoma" w:hAnsi="Tahoma" w:cs="Tahoma"/>
        </w:rPr>
      </w:pPr>
      <w:r w:rsidRPr="00525834">
        <w:rPr>
          <w:rFonts w:ascii="Tahoma" w:hAnsi="Tahoma" w:cs="Tahoma"/>
        </w:rPr>
        <w:t xml:space="preserve">- rabunek – zabór mienia z użyciem przemocy fizycznej lub groźby jej użycia wobec </w:t>
      </w:r>
      <w:r>
        <w:rPr>
          <w:rFonts w:ascii="Tahoma" w:hAnsi="Tahoma" w:cs="Tahoma"/>
        </w:rPr>
        <w:t>Zamawiającego</w:t>
      </w:r>
      <w:r w:rsidRPr="00525834">
        <w:rPr>
          <w:rFonts w:ascii="Tahoma" w:hAnsi="Tahoma" w:cs="Tahoma"/>
        </w:rPr>
        <w:t>, osób działających w jego imieniu lub przez niego zatrudnionych albo po zmuszeniu przemocą fizyczną lub groźbą osoby posiadającej klucze do otwarcia lokalu albo po otwarciu lokalu kluczami zrabowanymi,</w:t>
      </w:r>
    </w:p>
    <w:p w14:paraId="5BC794A2" w14:textId="77777777" w:rsidR="0008186F" w:rsidRPr="00525834" w:rsidRDefault="0008186F" w:rsidP="0008186F">
      <w:pPr>
        <w:spacing w:after="0"/>
        <w:ind w:left="426"/>
        <w:jc w:val="both"/>
        <w:rPr>
          <w:rFonts w:ascii="Tahoma" w:hAnsi="Tahoma" w:cs="Tahoma"/>
        </w:rPr>
      </w:pPr>
      <w:r w:rsidRPr="00525834">
        <w:rPr>
          <w:rFonts w:ascii="Tahoma" w:hAnsi="Tahoma" w:cs="Tahoma"/>
        </w:rPr>
        <w:t>- wandalizm (dewastację) – rozumiany jako umyślne uszkodzenie lub zniszczenie ubezpieczonego mienia przez osoby trzecie (także bez kradzieży z włamaniem lub rabunku),</w:t>
      </w:r>
    </w:p>
    <w:p w14:paraId="129DE691" w14:textId="77777777" w:rsidR="0008186F" w:rsidRPr="00525834" w:rsidRDefault="0008186F" w:rsidP="0008186F">
      <w:pPr>
        <w:spacing w:after="0"/>
        <w:ind w:left="426"/>
        <w:jc w:val="both"/>
        <w:rPr>
          <w:rFonts w:ascii="Tahoma" w:hAnsi="Tahoma" w:cs="Tahoma"/>
        </w:rPr>
      </w:pPr>
      <w:r w:rsidRPr="00525834">
        <w:rPr>
          <w:rFonts w:ascii="Tahoma" w:hAnsi="Tahoma" w:cs="Tahoma"/>
        </w:rPr>
        <w:t>- koszty naprawy zabezpieczeń uszkodzonych lub zniszczonych podczas zdarzenia,</w:t>
      </w:r>
    </w:p>
    <w:p w14:paraId="4EA308BD" w14:textId="77777777" w:rsidR="0008186F" w:rsidRPr="00525834" w:rsidRDefault="0008186F" w:rsidP="0008186F">
      <w:pPr>
        <w:spacing w:after="0"/>
        <w:ind w:left="426"/>
        <w:jc w:val="both"/>
        <w:rPr>
          <w:rFonts w:ascii="Tahoma" w:hAnsi="Tahoma" w:cs="Tahoma"/>
        </w:rPr>
      </w:pPr>
      <w:r w:rsidRPr="00525834">
        <w:rPr>
          <w:rFonts w:ascii="Tahoma" w:hAnsi="Tahoma" w:cs="Tahoma"/>
        </w:rPr>
        <w:t xml:space="preserve">- szyb i innych przedmiotów od stłuczenia – rozumiane jako </w:t>
      </w:r>
      <w:r w:rsidRPr="00525834">
        <w:rPr>
          <w:rFonts w:ascii="Tahoma" w:eastAsia="Calibri" w:hAnsi="Tahoma" w:cs="Tahoma"/>
          <w:color w:val="000000"/>
        </w:rPr>
        <w:t>nagłe, niepewne i niezależne od woli Zamawiającego zdarzenie powodujące zniszczenie, uszkodzenie lub utratę mienia objętego ochroną z uwzględnieniem dodatkowych postanowień. Zakresem ubezpieczenia objęte jest również mienie, z którego Zamawiający</w:t>
      </w:r>
      <w:r w:rsidRPr="00525834">
        <w:rPr>
          <w:rFonts w:ascii="Tahoma" w:hAnsi="Tahoma" w:cs="Tahoma"/>
        </w:rPr>
        <w:t xml:space="preserve"> korzysta na podstawie umowy najmu, dzierżawy, użyczenia, leasingu lub innej podobnej formy korzystania z cudzej rzeczy/nieruchomości,</w:t>
      </w:r>
    </w:p>
    <w:p w14:paraId="5F93201D" w14:textId="77777777" w:rsidR="0008186F" w:rsidRPr="00525834" w:rsidRDefault="0008186F" w:rsidP="0008186F">
      <w:pPr>
        <w:spacing w:after="0"/>
        <w:ind w:left="426"/>
        <w:jc w:val="both"/>
        <w:rPr>
          <w:rFonts w:ascii="Tahoma" w:hAnsi="Tahoma" w:cs="Tahoma"/>
        </w:rPr>
      </w:pPr>
      <w:r w:rsidRPr="00525834">
        <w:rPr>
          <w:rFonts w:ascii="Tahoma" w:hAnsi="Tahoma" w:cs="Tahoma"/>
        </w:rPr>
        <w:t xml:space="preserve">- koszty naklejek/reklam znajdujących się na przedmiocie ubezpieczenia oraz koszty transportu </w:t>
      </w:r>
      <w:r w:rsidRPr="00525834">
        <w:rPr>
          <w:rFonts w:ascii="Tahoma" w:hAnsi="Tahoma" w:cs="Tahoma"/>
          <w:color w:val="000000"/>
        </w:rPr>
        <w:t>uszkodzonego mienia do miejsca naprawy i z powrotem oraz,</w:t>
      </w:r>
      <w:r w:rsidRPr="00525834">
        <w:rPr>
          <w:rFonts w:ascii="Tahoma" w:hAnsi="Tahoma" w:cs="Tahoma"/>
        </w:rPr>
        <w:t xml:space="preserve"> w uzasadnionych przypadkach – ustawienia rusztowań, bądź najmu odpowiedniego sprzętu (dźwig, podnośnik, wysięgnik itp.).</w:t>
      </w:r>
    </w:p>
    <w:p w14:paraId="2A43D021" w14:textId="77777777" w:rsidR="0008186F" w:rsidRPr="00525834" w:rsidRDefault="0008186F" w:rsidP="0008186F">
      <w:pPr>
        <w:tabs>
          <w:tab w:val="left" w:pos="1134"/>
        </w:tabs>
        <w:spacing w:after="0"/>
        <w:ind w:left="426"/>
        <w:jc w:val="both"/>
        <w:rPr>
          <w:rFonts w:ascii="Tahoma" w:hAnsi="Tahoma" w:cs="Tahoma"/>
        </w:rPr>
      </w:pPr>
    </w:p>
    <w:p w14:paraId="0694426E" w14:textId="77777777" w:rsidR="0008186F" w:rsidRPr="009D083C" w:rsidRDefault="0008186F" w:rsidP="0008186F">
      <w:pPr>
        <w:tabs>
          <w:tab w:val="left" w:pos="1856"/>
          <w:tab w:val="left" w:pos="5608"/>
        </w:tabs>
        <w:suppressAutoHyphens/>
        <w:spacing w:after="0"/>
        <w:ind w:left="426"/>
        <w:jc w:val="both"/>
        <w:rPr>
          <w:rFonts w:ascii="Calibri" w:hAnsi="Calibri" w:cs="Calibri"/>
        </w:rPr>
      </w:pPr>
      <w:r w:rsidRPr="00DF5482">
        <w:rPr>
          <w:rFonts w:ascii="Tahoma" w:hAnsi="Tahoma" w:cs="Tahoma"/>
        </w:rPr>
        <w:t xml:space="preserve">W przypadku ubezpieczenia mienia wg wartości odtworzeniowej </w:t>
      </w:r>
      <w:r>
        <w:rPr>
          <w:rFonts w:ascii="Tahoma" w:hAnsi="Tahoma" w:cs="Tahoma"/>
        </w:rPr>
        <w:t xml:space="preserve">lub księgowej brutto </w:t>
      </w:r>
      <w:r w:rsidRPr="00DF5482">
        <w:rPr>
          <w:rFonts w:ascii="Tahoma" w:hAnsi="Tahoma" w:cs="Tahoma"/>
        </w:rPr>
        <w:t>Wykonawca nie jest uprawniony do pomniejszania odszkodowania</w:t>
      </w:r>
      <w:r>
        <w:rPr>
          <w:rFonts w:ascii="Tahoma" w:hAnsi="Tahoma" w:cs="Tahoma"/>
        </w:rPr>
        <w:t xml:space="preserve"> o stopień zużycia technicznego (zapisy OWU nie mają w tym zakresie zastosowania).</w:t>
      </w:r>
    </w:p>
    <w:p w14:paraId="00C53188" w14:textId="77777777" w:rsidR="0008186F" w:rsidRDefault="0008186F" w:rsidP="0008186F">
      <w:pPr>
        <w:tabs>
          <w:tab w:val="left" w:pos="1134"/>
        </w:tabs>
        <w:spacing w:after="0"/>
        <w:ind w:left="426"/>
        <w:jc w:val="both"/>
        <w:rPr>
          <w:rFonts w:ascii="Tahoma" w:eastAsia="Calibri" w:hAnsi="Tahoma" w:cs="Tahoma"/>
        </w:rPr>
      </w:pPr>
      <w:r w:rsidRPr="00DF5482">
        <w:rPr>
          <w:rFonts w:ascii="Tahoma" w:hAnsi="Tahoma" w:cs="Tahoma"/>
        </w:rPr>
        <w:lastRenderedPageBreak/>
        <w:t>Definicja wartości odtworzeniowej będzie obejmowała również wypłatę odszkodowania za odbudowę budynku przystosowującego go do aktualnie obowiązujących przepisów Prawa Budowlanego</w:t>
      </w:r>
      <w:r>
        <w:rPr>
          <w:rFonts w:ascii="Tahoma" w:hAnsi="Tahoma" w:cs="Tahoma"/>
        </w:rPr>
        <w:t xml:space="preserve"> (w tym m.in. zmianę konstrukcji i/lub technologii budowy</w:t>
      </w:r>
      <w:r w:rsidRPr="00DF5482">
        <w:rPr>
          <w:rFonts w:ascii="Tahoma" w:hAnsi="Tahoma" w:cs="Tahoma"/>
        </w:rPr>
        <w:t>,</w:t>
      </w:r>
      <w:r>
        <w:rPr>
          <w:rFonts w:ascii="Tahoma" w:hAnsi="Tahoma" w:cs="Tahoma"/>
        </w:rPr>
        <w:t xml:space="preserve"> dobudowę schodów, łazienek itp. pomieszczeń</w:t>
      </w:r>
      <w:r>
        <w:rPr>
          <w:rFonts w:ascii="Tahoma" w:hAnsi="Tahoma" w:cs="Tahoma"/>
          <w:iCs/>
        </w:rPr>
        <w:t>),</w:t>
      </w:r>
      <w:r w:rsidRPr="00DF5482">
        <w:rPr>
          <w:rFonts w:ascii="Tahoma" w:hAnsi="Tahoma" w:cs="Tahoma"/>
        </w:rPr>
        <w:t xml:space="preserve"> w tym również zwiększone koszty odbudowy</w:t>
      </w:r>
      <w:r>
        <w:rPr>
          <w:rFonts w:ascii="Tahoma" w:hAnsi="Tahoma" w:cs="Tahoma"/>
        </w:rPr>
        <w:t xml:space="preserve"> w przypadku budynku objętego nadzorem konserwatorskim. </w:t>
      </w:r>
      <w:r w:rsidRPr="00525834">
        <w:rPr>
          <w:rFonts w:ascii="Tahoma" w:hAnsi="Tahoma" w:cs="Tahoma"/>
        </w:rPr>
        <w:t>Jednocześnie Wykonawca przyjmuje wartość odtworzeniową podanych budynków i budowli za właściwą.</w:t>
      </w:r>
      <w:r>
        <w:rPr>
          <w:rFonts w:ascii="Tahoma" w:hAnsi="Tahoma" w:cs="Tahoma"/>
        </w:rPr>
        <w:t xml:space="preserve"> </w:t>
      </w:r>
      <w:r w:rsidRPr="003353FE">
        <w:rPr>
          <w:rFonts w:ascii="Tahoma" w:hAnsi="Tahoma" w:cs="Tahoma"/>
        </w:rPr>
        <w:t xml:space="preserve">Szkody </w:t>
      </w:r>
      <w:r w:rsidRPr="003353FE">
        <w:rPr>
          <w:rFonts w:ascii="Tahoma" w:eastAsia="Calibri" w:hAnsi="Tahoma" w:cs="Tahoma"/>
        </w:rPr>
        <w:t xml:space="preserve"> powstałe wskutek powodzi w mieniu znajdującym się na obszarach bezpośredniego zagrożenia powodzią w rozumieniu ustawy prawo wodne są objęte ochroną ubezpieczeniową do pełnej sumy ubezpieczenia, bez stosowania franszyz, udziałów własnych, bądź limitów.</w:t>
      </w:r>
    </w:p>
    <w:p w14:paraId="2809F165" w14:textId="77777777" w:rsidR="0008186F" w:rsidRDefault="0008186F" w:rsidP="0008186F">
      <w:pPr>
        <w:tabs>
          <w:tab w:val="left" w:pos="1134"/>
        </w:tabs>
        <w:spacing w:after="0"/>
        <w:ind w:left="426"/>
        <w:jc w:val="both"/>
        <w:rPr>
          <w:rFonts w:ascii="Tahoma" w:eastAsia="Calibri" w:hAnsi="Tahoma" w:cs="Tahoma"/>
        </w:rPr>
      </w:pPr>
      <w:r>
        <w:rPr>
          <w:rFonts w:ascii="Tahoma" w:eastAsia="Calibri" w:hAnsi="Tahoma" w:cs="Tahoma"/>
        </w:rPr>
        <w:t>W przypadku katastrofy budowlanej nie mają zastosowania zapisy ogólnych warunków ubezpieczenia dotyczące wieku budynków – w przypadku szkody wszystkie wymienione budynki będą objęte ochroną w tym zakresie do wartości odtworzeniowej (identyczny zapis nie ma zastosowania w przypadku ubezpieczenia budynków w przypadku ubezpieczenia od wszystkich ryzyk).</w:t>
      </w:r>
    </w:p>
    <w:p w14:paraId="207E7202" w14:textId="77777777" w:rsidR="0008186F" w:rsidRPr="00323684" w:rsidRDefault="0008186F" w:rsidP="0008186F">
      <w:pPr>
        <w:tabs>
          <w:tab w:val="left" w:pos="1134"/>
        </w:tabs>
        <w:spacing w:after="0"/>
        <w:ind w:left="426"/>
        <w:jc w:val="both"/>
        <w:rPr>
          <w:rFonts w:ascii="Tahoma" w:hAnsi="Tahoma" w:cs="Tahoma"/>
        </w:rPr>
      </w:pPr>
      <w:r w:rsidRPr="00323684">
        <w:rPr>
          <w:rFonts w:ascii="Tahoma" w:eastAsia="Calibri" w:hAnsi="Tahoma" w:cs="Tahoma"/>
        </w:rPr>
        <w:t>W przypadku wystąpienia szkody w mieniu muzealnym, zabytkowym, kolekcjonerskim odszkodowanie zostanie wypłacone do wartości kolekcjonerskiej danego mienia ustalonej przez rzeczoznawcę (w przypadku budynków i budowli do pełnej wartości) – ustala się limit na jedno i wszystkie zdarzenia w okresie ubezpieczenia 50.000 zł</w:t>
      </w:r>
      <w:r>
        <w:rPr>
          <w:rFonts w:ascii="Tahoma" w:eastAsia="Calibri" w:hAnsi="Tahoma" w:cs="Tahoma"/>
        </w:rPr>
        <w:t>.</w:t>
      </w:r>
    </w:p>
    <w:p w14:paraId="2DE86C30" w14:textId="77777777" w:rsidR="0008186F" w:rsidRDefault="0008186F" w:rsidP="0008186F">
      <w:pPr>
        <w:tabs>
          <w:tab w:val="left" w:pos="1134"/>
        </w:tabs>
        <w:spacing w:after="0"/>
        <w:ind w:left="426"/>
        <w:jc w:val="both"/>
        <w:rPr>
          <w:rFonts w:ascii="Tahoma" w:hAnsi="Tahoma" w:cs="Tahoma"/>
        </w:rPr>
      </w:pPr>
    </w:p>
    <w:p w14:paraId="488B4B23" w14:textId="77777777" w:rsidR="0008186F" w:rsidRPr="00525834" w:rsidRDefault="0008186F" w:rsidP="0008186F">
      <w:pPr>
        <w:spacing w:after="0"/>
        <w:ind w:left="426"/>
        <w:jc w:val="both"/>
        <w:rPr>
          <w:rFonts w:ascii="Tahoma" w:hAnsi="Tahoma" w:cs="Tahoma"/>
        </w:rPr>
      </w:pPr>
      <w:r w:rsidRPr="00525834">
        <w:rPr>
          <w:rFonts w:ascii="Tahoma" w:hAnsi="Tahoma" w:cs="Tahoma"/>
        </w:rPr>
        <w:t>W przypadku rezygnacji Zamawiającego z naprawy, zakupu bądź odbudowy uszkodzonego lub zniszczonego mienia Wykonawca nie jest uprawniony do ograniczenia wysokości odszkodowania bądź odmowy wypłaty. W takim wypadku odszkodowanie wypłacane będzie tak jakby nastąpiła naprawa, zakup bądź odbudowa mienia, zgodnie z warunkami umowy ubezpieczenia, na podstawie przewidywanych kosztów takich działań.</w:t>
      </w:r>
    </w:p>
    <w:p w14:paraId="22CE49CE" w14:textId="77777777" w:rsidR="0008186F" w:rsidRDefault="0008186F" w:rsidP="0008186F">
      <w:pPr>
        <w:spacing w:after="0"/>
        <w:ind w:left="426"/>
        <w:jc w:val="both"/>
        <w:rPr>
          <w:rFonts w:ascii="Tahoma" w:hAnsi="Tahoma" w:cs="Tahoma"/>
        </w:rPr>
      </w:pPr>
      <w:r w:rsidRPr="00525834">
        <w:rPr>
          <w:rFonts w:ascii="Tahoma" w:hAnsi="Tahoma" w:cs="Tahoma"/>
        </w:rPr>
        <w:t>Wykonawca zezwala, aby uszkodzone lub zniszczone mienie mogło być przywrócone do poprzedniego stanu w wybranym przez Zamawiającego miejscu na terenie RP oraz w sposób odpowiadający wymogom Ubezpieczającego/ Ubezpieczonego (Zamawiającego), z zastrzeżeniem, że wysokość odszkodowania nie przekroczy kwoty, którą Wykonawca zobowiązany byłby wypłacić, gdyby uszkodzone lub zniszczone mienie było przywrócone do poprzedniego stanu w dotychczasowej lokalizacji.</w:t>
      </w:r>
    </w:p>
    <w:p w14:paraId="0809A33B" w14:textId="77777777" w:rsidR="00D8744C" w:rsidRPr="00AA50F4" w:rsidRDefault="0008186F" w:rsidP="00D8744C">
      <w:pPr>
        <w:ind w:left="426"/>
        <w:jc w:val="both"/>
        <w:rPr>
          <w:rFonts w:ascii="Tahoma" w:hAnsi="Tahoma" w:cs="Tahoma"/>
        </w:rPr>
      </w:pPr>
      <w:r>
        <w:rPr>
          <w:rFonts w:ascii="Tahoma" w:hAnsi="Tahoma" w:cs="Tahoma"/>
        </w:rPr>
        <w:t>W przypadku wystąpienia szkody kradzieżowej Zamawiający wypłaci odszkodowanie wg wartości odtworzeniowej utraconego mienia.</w:t>
      </w:r>
      <w:r w:rsidR="00D8744C">
        <w:rPr>
          <w:rFonts w:ascii="Tahoma" w:hAnsi="Tahoma" w:cs="Tahoma"/>
        </w:rPr>
        <w:t xml:space="preserve"> </w:t>
      </w:r>
      <w:r w:rsidR="00D8744C" w:rsidRPr="00AA50F4">
        <w:rPr>
          <w:rFonts w:ascii="Tahoma" w:hAnsi="Tahoma" w:cs="Tahoma"/>
        </w:rPr>
        <w:t>Należne odszkodowanie za szkody kradzieżowe wypłacane jest zgodnie z klauzulą likwidacyjną i zwiększane jest o koszty naprawy wszelkich elementów zabezpieczających zniszczonych lub uszkodzonych podczas zdarzenia.</w:t>
      </w:r>
    </w:p>
    <w:p w14:paraId="364F2F39" w14:textId="77777777" w:rsidR="0008186F" w:rsidRPr="00525834" w:rsidRDefault="0008186F" w:rsidP="0008186F">
      <w:pPr>
        <w:spacing w:after="0"/>
        <w:ind w:left="426"/>
        <w:jc w:val="both"/>
        <w:rPr>
          <w:rFonts w:ascii="Tahoma" w:hAnsi="Tahoma" w:cs="Tahoma"/>
        </w:rPr>
      </w:pPr>
      <w:r w:rsidRPr="00525834">
        <w:rPr>
          <w:rFonts w:ascii="Tahoma" w:hAnsi="Tahoma" w:cs="Tahoma"/>
        </w:rPr>
        <w:t xml:space="preserve">W przypadku wystąpienia szkody w szybach Zamawiający nie ma obowiązku zgłaszania zdarzenia organom ścigania. Jednocześnie likwidacja szkody następuje bez oględzin Wykonawcy, na podstawie własnej dokumentacji fotograficznej oraz protokołu szkody sporządzonego przez Zamawiającego. </w:t>
      </w:r>
    </w:p>
    <w:p w14:paraId="16D36351" w14:textId="77777777" w:rsidR="0008186F" w:rsidRPr="00525834" w:rsidRDefault="0008186F" w:rsidP="0008186F">
      <w:pPr>
        <w:tabs>
          <w:tab w:val="left" w:pos="1134"/>
        </w:tabs>
        <w:spacing w:after="0"/>
        <w:ind w:left="426"/>
        <w:jc w:val="both"/>
        <w:rPr>
          <w:rFonts w:ascii="Tahoma" w:eastAsia="Calibri" w:hAnsi="Tahoma" w:cs="Tahoma"/>
        </w:rPr>
      </w:pPr>
    </w:p>
    <w:p w14:paraId="4695EA73" w14:textId="77777777" w:rsidR="0008186F" w:rsidRPr="00525834" w:rsidRDefault="0008186F" w:rsidP="0008186F">
      <w:pPr>
        <w:tabs>
          <w:tab w:val="left" w:pos="993"/>
        </w:tabs>
        <w:spacing w:after="0"/>
        <w:ind w:left="426"/>
        <w:jc w:val="both"/>
        <w:rPr>
          <w:rFonts w:ascii="Tahoma" w:hAnsi="Tahoma" w:cs="Tahoma"/>
          <w:iCs/>
        </w:rPr>
      </w:pPr>
      <w:r w:rsidRPr="00525834">
        <w:rPr>
          <w:rFonts w:ascii="Tahoma" w:hAnsi="Tahoma" w:cs="Tahoma"/>
          <w:iCs/>
        </w:rPr>
        <w:t>Podane sumy ubezpieczenia maszyn, urządzeń, wyposażenia zawierają również wartość niskocennych śro</w:t>
      </w:r>
      <w:r>
        <w:rPr>
          <w:rFonts w:ascii="Tahoma" w:hAnsi="Tahoma" w:cs="Tahoma"/>
          <w:iCs/>
        </w:rPr>
        <w:t>dków trwałych (o wartości do 10.0</w:t>
      </w:r>
      <w:r w:rsidRPr="00525834">
        <w:rPr>
          <w:rFonts w:ascii="Tahoma" w:hAnsi="Tahoma" w:cs="Tahoma"/>
          <w:iCs/>
        </w:rPr>
        <w:t>00 zł).</w:t>
      </w:r>
    </w:p>
    <w:p w14:paraId="00501752" w14:textId="77777777" w:rsidR="0008186F" w:rsidRDefault="0008186F" w:rsidP="0008186F">
      <w:pPr>
        <w:tabs>
          <w:tab w:val="left" w:pos="993"/>
        </w:tabs>
        <w:spacing w:after="0"/>
        <w:ind w:left="426"/>
        <w:jc w:val="both"/>
        <w:rPr>
          <w:rFonts w:ascii="Tahoma" w:hAnsi="Tahoma" w:cs="Tahoma"/>
          <w:iCs/>
        </w:rPr>
      </w:pPr>
    </w:p>
    <w:p w14:paraId="1B9B5A97" w14:textId="3F2B9654" w:rsidR="0008186F" w:rsidRDefault="0008186F" w:rsidP="0008186F">
      <w:pPr>
        <w:tabs>
          <w:tab w:val="left" w:pos="993"/>
        </w:tabs>
        <w:spacing w:after="0"/>
        <w:ind w:left="426"/>
        <w:jc w:val="both"/>
        <w:rPr>
          <w:rFonts w:ascii="Tahoma" w:hAnsi="Tahoma" w:cs="Tahoma"/>
          <w:lang w:eastAsia="zh-CN"/>
        </w:rPr>
      </w:pPr>
      <w:r>
        <w:rPr>
          <w:rFonts w:ascii="Tahoma" w:hAnsi="Tahoma" w:cs="Tahoma"/>
          <w:iCs/>
        </w:rPr>
        <w:t xml:space="preserve">Za budynki uważa się obiekty budowlane, który są trwale związane z gruntem, wydzielone z przestrzeni za pomocą przegród budowlanych oraz posiadające fundamenty i dach, wraz ze stałymi elementami oraz elementami zewnętrznymi (m.in. wind, platform pionowych dla </w:t>
      </w:r>
      <w:r>
        <w:rPr>
          <w:rFonts w:ascii="Tahoma" w:hAnsi="Tahoma" w:cs="Tahoma"/>
          <w:iCs/>
        </w:rPr>
        <w:lastRenderedPageBreak/>
        <w:t>osób niepełnosprawnych</w:t>
      </w:r>
      <w:r w:rsidR="004A1EAA">
        <w:rPr>
          <w:rFonts w:ascii="Tahoma" w:hAnsi="Tahoma" w:cs="Tahoma"/>
          <w:iCs/>
        </w:rPr>
        <w:t>)</w:t>
      </w:r>
      <w:r>
        <w:rPr>
          <w:rFonts w:ascii="Tahoma" w:hAnsi="Tahoma" w:cs="Tahoma"/>
          <w:iCs/>
        </w:rPr>
        <w:t xml:space="preserve">. Są to m.in. </w:t>
      </w:r>
      <w:r w:rsidRPr="00DB5FC8">
        <w:rPr>
          <w:rFonts w:ascii="Tahoma" w:hAnsi="Tahoma" w:cs="Tahoma"/>
          <w:iCs/>
        </w:rPr>
        <w:t xml:space="preserve">wszelkiego rodzaju </w:t>
      </w:r>
      <w:r>
        <w:rPr>
          <w:rFonts w:ascii="Tahoma" w:hAnsi="Tahoma" w:cs="Tahoma"/>
          <w:lang w:eastAsia="zh-CN"/>
        </w:rPr>
        <w:t>instalacje</w:t>
      </w:r>
      <w:r w:rsidRPr="00DB5FC8">
        <w:rPr>
          <w:rFonts w:ascii="Tahoma" w:hAnsi="Tahoma" w:cs="Tahoma"/>
          <w:lang w:eastAsia="zh-CN"/>
        </w:rPr>
        <w:t xml:space="preserve"> (wraz z</w:t>
      </w:r>
      <w:r>
        <w:rPr>
          <w:rFonts w:ascii="Tahoma" w:hAnsi="Tahoma" w:cs="Tahoma"/>
          <w:lang w:eastAsia="zh-CN"/>
        </w:rPr>
        <w:t xml:space="preserve"> przyłączeniami), infrastruktura wewnętrzna oraz zainstalowane na stałe elementy</w:t>
      </w:r>
      <w:r w:rsidRPr="00DB5FC8">
        <w:rPr>
          <w:rFonts w:ascii="Tahoma" w:hAnsi="Tahoma" w:cs="Tahoma"/>
          <w:lang w:eastAsia="zh-CN"/>
        </w:rPr>
        <w:t xml:space="preserve"> wyko</w:t>
      </w:r>
      <w:r>
        <w:rPr>
          <w:rFonts w:ascii="Tahoma" w:hAnsi="Tahoma" w:cs="Tahoma"/>
          <w:lang w:eastAsia="zh-CN"/>
        </w:rPr>
        <w:t>ńczeniowe (m.in. okablowanie, sieć internetowa, infrastruktura</w:t>
      </w:r>
      <w:r w:rsidRPr="00DB5FC8">
        <w:rPr>
          <w:rFonts w:ascii="Tahoma" w:hAnsi="Tahoma" w:cs="Tahoma"/>
          <w:lang w:eastAsia="zh-CN"/>
        </w:rPr>
        <w:t xml:space="preserve"> mediów (sieci, instalacje, urządzenia, przyłącza), przyłącza wody, energii cieplnej, kanalizacji deszczowej i sanitarnej</w:t>
      </w:r>
      <w:r>
        <w:rPr>
          <w:rFonts w:ascii="Tahoma" w:hAnsi="Tahoma" w:cs="Tahoma"/>
          <w:lang w:eastAsia="zh-CN"/>
        </w:rPr>
        <w:t xml:space="preserve"> (w tym przydomowe oczyszczalnie)</w:t>
      </w:r>
      <w:r w:rsidRPr="00DB5FC8">
        <w:rPr>
          <w:rFonts w:ascii="Tahoma" w:hAnsi="Tahoma" w:cs="Tahoma"/>
          <w:lang w:eastAsia="zh-CN"/>
        </w:rPr>
        <w:t>, gazowe</w:t>
      </w:r>
      <w:r>
        <w:rPr>
          <w:rFonts w:ascii="Tahoma" w:hAnsi="Tahoma" w:cs="Tahoma"/>
          <w:lang w:eastAsia="zh-CN"/>
        </w:rPr>
        <w:t>j</w:t>
      </w:r>
      <w:r w:rsidRPr="00DB5FC8">
        <w:rPr>
          <w:rFonts w:ascii="Tahoma" w:hAnsi="Tahoma" w:cs="Tahoma"/>
          <w:lang w:eastAsia="zh-CN"/>
        </w:rPr>
        <w:t xml:space="preserve">, rurociągi, stacje transformatorowe wraz z przyłączami, sygnalizacja, szafy sterownicze, rozdzielnie, </w:t>
      </w:r>
      <w:r>
        <w:rPr>
          <w:rFonts w:ascii="Tahoma" w:hAnsi="Tahoma" w:cs="Tahoma"/>
          <w:lang w:eastAsia="zh-CN"/>
        </w:rPr>
        <w:t xml:space="preserve">pompy ciepła, solary, fotowoltaika itp.).. Także </w:t>
      </w:r>
      <w:r w:rsidRPr="00DB5FC8">
        <w:rPr>
          <w:rFonts w:ascii="Tahoma" w:hAnsi="Tahoma" w:cs="Tahoma"/>
          <w:lang w:eastAsia="zh-CN"/>
        </w:rPr>
        <w:t xml:space="preserve">elementy stałe wbudowane </w:t>
      </w:r>
      <w:r>
        <w:rPr>
          <w:rFonts w:ascii="Tahoma" w:hAnsi="Tahoma" w:cs="Tahoma"/>
          <w:lang w:eastAsia="zh-CN"/>
        </w:rPr>
        <w:t>i złączone na stałe w</w:t>
      </w:r>
      <w:r w:rsidRPr="00DB5FC8">
        <w:rPr>
          <w:rFonts w:ascii="Tahoma" w:hAnsi="Tahoma" w:cs="Tahoma"/>
          <w:lang w:eastAsia="zh-CN"/>
        </w:rPr>
        <w:t xml:space="preserve"> budynku, w tym podłogi, zabudowy, klimatyzacje, schody wew</w:t>
      </w:r>
      <w:r>
        <w:rPr>
          <w:rFonts w:ascii="Tahoma" w:hAnsi="Tahoma" w:cs="Tahoma"/>
          <w:lang w:eastAsia="zh-CN"/>
        </w:rPr>
        <w:t>nętrzne i zewnętrzne, iluminacje świetlne</w:t>
      </w:r>
      <w:r w:rsidRPr="00DB5FC8">
        <w:rPr>
          <w:rFonts w:ascii="Tahoma" w:hAnsi="Tahoma" w:cs="Tahoma"/>
          <w:lang w:eastAsia="zh-CN"/>
        </w:rPr>
        <w:t>, system</w:t>
      </w:r>
      <w:r>
        <w:rPr>
          <w:rFonts w:ascii="Tahoma" w:hAnsi="Tahoma" w:cs="Tahoma"/>
          <w:lang w:eastAsia="zh-CN"/>
        </w:rPr>
        <w:t>y</w:t>
      </w:r>
      <w:r w:rsidRPr="00DB5FC8">
        <w:rPr>
          <w:rFonts w:ascii="Tahoma" w:hAnsi="Tahoma" w:cs="Tahoma"/>
          <w:lang w:eastAsia="zh-CN"/>
        </w:rPr>
        <w:t xml:space="preserve"> oświetlenia oraz inne elementy stanowiące całość funkcjonalno-użytkową obiektu oraz stałe elementy lokali, budynków i garaży – zamontowane i wbudowane na stałe elementy wyposażenia lokali niebędące częściami wspólnymi budynku itp. takie jak: elementy sieci wodno- kanalizacyjnej, grzewczej, elektrycznej i gazowej: armatura sanitarna, kabiny natryskowe, wanny, brodziki, umywalki, sedesy, bidety, zlewy, umywalki, krany, piece, podgrzewacze, kuchenki i podgrzewacze (gazowe i elektryczne), przegrody i ścianki działowe, powłoki malarskie, tynki i okładziny ścian i sufitów, podłogi i podwieszane sufity, drzwi wewnętrzne i zewnętrzne (łącznie z oszkleniem, ościeżnicami, zamknięciami i zabezpieczeniami przeciwwłamaniowymi), okna, balustrady, piece, kominki, klimatyzatory i wentylatory, grzejniki, zakończenia instalacji tj. gniazdka, wyłączniki, zewnętrzne obróbki i o</w:t>
      </w:r>
      <w:r>
        <w:rPr>
          <w:rFonts w:ascii="Tahoma" w:hAnsi="Tahoma" w:cs="Tahoma"/>
          <w:lang w:eastAsia="zh-CN"/>
        </w:rPr>
        <w:t>kucia okien i drzwi, rynny itp..</w:t>
      </w:r>
    </w:p>
    <w:p w14:paraId="31EF165E" w14:textId="77777777" w:rsidR="0008186F" w:rsidRPr="00525834" w:rsidRDefault="0008186F" w:rsidP="0008186F">
      <w:pPr>
        <w:tabs>
          <w:tab w:val="left" w:pos="993"/>
        </w:tabs>
        <w:spacing w:after="0"/>
        <w:ind w:left="426"/>
        <w:jc w:val="both"/>
        <w:rPr>
          <w:rFonts w:ascii="Tahoma" w:hAnsi="Tahoma" w:cs="Tahoma"/>
          <w:iCs/>
        </w:rPr>
      </w:pPr>
    </w:p>
    <w:p w14:paraId="3C39EF43" w14:textId="77777777" w:rsidR="0008186F" w:rsidRPr="00525834" w:rsidRDefault="0008186F" w:rsidP="0008186F">
      <w:pPr>
        <w:tabs>
          <w:tab w:val="left" w:pos="993"/>
        </w:tabs>
        <w:spacing w:after="0"/>
        <w:ind w:left="426"/>
        <w:jc w:val="both"/>
        <w:rPr>
          <w:rFonts w:ascii="Tahoma" w:hAnsi="Tahoma" w:cs="Tahoma"/>
        </w:rPr>
      </w:pPr>
      <w:r w:rsidRPr="00525834">
        <w:rPr>
          <w:rFonts w:ascii="Tahoma" w:hAnsi="Tahoma" w:cs="Tahoma"/>
        </w:rPr>
        <w:t xml:space="preserve">Za środki obrotowe przyjmuje się materiały, zapasy, produkcję w toku, w tym m.in. materiały biurowe wykorzystywane w działalności, środki czystości, </w:t>
      </w:r>
      <w:r>
        <w:rPr>
          <w:rFonts w:ascii="Tahoma" w:hAnsi="Tahoma" w:cs="Tahoma"/>
        </w:rPr>
        <w:t>art. spożywcze, art. techniczne, higieniczne, opał, czy np. wodę</w:t>
      </w:r>
      <w:r w:rsidRPr="00525834">
        <w:rPr>
          <w:rFonts w:ascii="Tahoma" w:hAnsi="Tahoma" w:cs="Tahoma"/>
        </w:rPr>
        <w:t xml:space="preserve">. </w:t>
      </w:r>
    </w:p>
    <w:p w14:paraId="1C5B0CC8" w14:textId="77777777" w:rsidR="000268EE" w:rsidRPr="00D01792" w:rsidRDefault="000268EE" w:rsidP="002247F5">
      <w:pPr>
        <w:spacing w:after="0"/>
        <w:jc w:val="both"/>
        <w:rPr>
          <w:rFonts w:ascii="Tahoma" w:hAnsi="Tahoma" w:cs="Tahoma"/>
        </w:rPr>
      </w:pPr>
    </w:p>
    <w:p w14:paraId="6C060E59" w14:textId="0DC4A6C1" w:rsidR="000268EE" w:rsidRPr="001D0353" w:rsidRDefault="000268EE" w:rsidP="00D14CFB">
      <w:pPr>
        <w:pStyle w:val="Akapitzlist"/>
        <w:numPr>
          <w:ilvl w:val="3"/>
          <w:numId w:val="21"/>
        </w:numPr>
        <w:tabs>
          <w:tab w:val="clear" w:pos="2880"/>
          <w:tab w:val="num" w:pos="426"/>
        </w:tabs>
        <w:spacing w:after="0"/>
        <w:ind w:hanging="2880"/>
        <w:jc w:val="both"/>
        <w:rPr>
          <w:rFonts w:ascii="Tahoma" w:hAnsi="Tahoma" w:cs="Tahoma"/>
        </w:rPr>
      </w:pPr>
      <w:r w:rsidRPr="001D0353">
        <w:rPr>
          <w:rFonts w:ascii="Tahoma" w:hAnsi="Tahoma" w:cs="Tahoma"/>
        </w:rPr>
        <w:t xml:space="preserve">Ubezpieczenie sprzętu elektronicznego od </w:t>
      </w:r>
      <w:r w:rsidR="00610303" w:rsidRPr="001D0353">
        <w:rPr>
          <w:rFonts w:ascii="Tahoma" w:hAnsi="Tahoma" w:cs="Tahoma"/>
        </w:rPr>
        <w:t>wszystkich ryzyk</w:t>
      </w:r>
      <w:r w:rsidRPr="001D0353">
        <w:rPr>
          <w:rFonts w:ascii="Tahoma" w:hAnsi="Tahoma" w:cs="Tahoma"/>
        </w:rPr>
        <w:t>:</w:t>
      </w:r>
    </w:p>
    <w:p w14:paraId="3F61674A" w14:textId="77777777" w:rsidR="000268EE" w:rsidRPr="00D01792" w:rsidRDefault="000268EE" w:rsidP="002247F5">
      <w:pPr>
        <w:spacing w:after="0"/>
        <w:jc w:val="both"/>
        <w:rPr>
          <w:rFonts w:ascii="Tahoma" w:hAnsi="Tahoma" w:cs="Tahoma"/>
        </w:rPr>
      </w:pPr>
    </w:p>
    <w:p w14:paraId="197D1BDE" w14:textId="77777777" w:rsidR="001D0353" w:rsidRPr="00525834" w:rsidRDefault="001D0353" w:rsidP="001D0353">
      <w:pPr>
        <w:spacing w:after="0"/>
        <w:ind w:left="426"/>
        <w:jc w:val="both"/>
        <w:rPr>
          <w:rFonts w:ascii="Tahoma" w:hAnsi="Tahoma" w:cs="Tahoma"/>
        </w:rPr>
      </w:pPr>
      <w:r w:rsidRPr="00525834">
        <w:rPr>
          <w:rFonts w:ascii="Tahoma" w:hAnsi="Tahoma" w:cs="Tahoma"/>
        </w:rPr>
        <w:t>Zakres ubezpieczenia obejmuje wszelkie szkody, w tym polegające na utracie, uszkodzeniu lub zniszczeniu w ubezpieczanym sprzęcie elektronicznym powstałe na skutek jakiegokolwiek nagłego, nieprzewidzianego i niezależnego od woli Zamawiającego zdarzenia losowego, w tym co najmniej następujące ryzyka i koszty:</w:t>
      </w:r>
    </w:p>
    <w:p w14:paraId="6FA2D954" w14:textId="77777777" w:rsidR="001D0353" w:rsidRPr="00525834" w:rsidRDefault="001D0353" w:rsidP="001D0353">
      <w:pPr>
        <w:tabs>
          <w:tab w:val="left" w:pos="1134"/>
        </w:tabs>
        <w:spacing w:after="0"/>
        <w:ind w:left="426"/>
        <w:jc w:val="both"/>
        <w:rPr>
          <w:rFonts w:ascii="Tahoma" w:hAnsi="Tahoma" w:cs="Tahoma"/>
        </w:rPr>
      </w:pPr>
      <w:r w:rsidRPr="00525834">
        <w:rPr>
          <w:rFonts w:ascii="Tahoma" w:hAnsi="Tahoma" w:cs="Tahoma"/>
        </w:rPr>
        <w:t>- następstwa zdarzeń losowych</w:t>
      </w:r>
      <w:r>
        <w:rPr>
          <w:rFonts w:ascii="Tahoma" w:hAnsi="Tahoma" w:cs="Tahoma"/>
        </w:rPr>
        <w:t xml:space="preserve"> wymienionych w pkt. III.1</w:t>
      </w:r>
      <w:r w:rsidRPr="00525834">
        <w:rPr>
          <w:rFonts w:ascii="Tahoma" w:hAnsi="Tahoma" w:cs="Tahoma"/>
        </w:rPr>
        <w:t>,</w:t>
      </w:r>
    </w:p>
    <w:p w14:paraId="557868DF" w14:textId="77777777" w:rsidR="001D0353" w:rsidRPr="00525834" w:rsidRDefault="001D0353" w:rsidP="001D0353">
      <w:pPr>
        <w:tabs>
          <w:tab w:val="left" w:pos="1134"/>
        </w:tabs>
        <w:spacing w:after="0"/>
        <w:ind w:left="426"/>
        <w:jc w:val="both"/>
        <w:rPr>
          <w:rFonts w:ascii="Tahoma" w:hAnsi="Tahoma" w:cs="Tahoma"/>
        </w:rPr>
      </w:pPr>
      <w:r w:rsidRPr="00525834">
        <w:rPr>
          <w:rFonts w:ascii="Tahoma" w:hAnsi="Tahoma" w:cs="Tahoma"/>
        </w:rPr>
        <w:t>- następstwa kradzieży z włamaniem i rabunku, wandalizm,</w:t>
      </w:r>
    </w:p>
    <w:p w14:paraId="075C0882" w14:textId="77777777" w:rsidR="001D0353" w:rsidRPr="00525834" w:rsidRDefault="001D0353" w:rsidP="001D0353">
      <w:pPr>
        <w:tabs>
          <w:tab w:val="left" w:pos="1134"/>
        </w:tabs>
        <w:spacing w:after="0"/>
        <w:ind w:left="426"/>
        <w:jc w:val="both"/>
        <w:rPr>
          <w:rFonts w:ascii="Tahoma" w:hAnsi="Tahoma" w:cs="Tahoma"/>
        </w:rPr>
      </w:pPr>
      <w:r w:rsidRPr="00525834">
        <w:rPr>
          <w:rFonts w:ascii="Tahoma" w:hAnsi="Tahoma" w:cs="Tahoma"/>
        </w:rPr>
        <w:t>- następstwa działań człowieka np. niewłaściwe użytkowanie, nieostrożność,   błędną obsługę, umyślne spowodowanie szkody,</w:t>
      </w:r>
    </w:p>
    <w:p w14:paraId="70BF205E" w14:textId="77777777" w:rsidR="001D0353" w:rsidRPr="00525834" w:rsidRDefault="001D0353" w:rsidP="001D0353">
      <w:pPr>
        <w:tabs>
          <w:tab w:val="left" w:pos="1134"/>
        </w:tabs>
        <w:spacing w:after="0"/>
        <w:ind w:left="426"/>
        <w:jc w:val="both"/>
        <w:rPr>
          <w:rFonts w:ascii="Tahoma" w:hAnsi="Tahoma" w:cs="Tahoma"/>
        </w:rPr>
      </w:pPr>
      <w:r w:rsidRPr="00525834">
        <w:rPr>
          <w:rFonts w:ascii="Tahoma" w:hAnsi="Tahoma" w:cs="Tahoma"/>
        </w:rPr>
        <w:t>- przepięcie, przetężenie, zwarcie, braku dostaw lub przerwania dostaw prądu,</w:t>
      </w:r>
    </w:p>
    <w:p w14:paraId="6F499860" w14:textId="77777777" w:rsidR="001D0353" w:rsidRPr="00525834" w:rsidRDefault="001D0353" w:rsidP="001D0353">
      <w:pPr>
        <w:tabs>
          <w:tab w:val="left" w:pos="1134"/>
        </w:tabs>
        <w:spacing w:after="0"/>
        <w:ind w:left="426"/>
        <w:jc w:val="both"/>
        <w:rPr>
          <w:rFonts w:ascii="Tahoma" w:hAnsi="Tahoma" w:cs="Tahoma"/>
        </w:rPr>
      </w:pPr>
      <w:r w:rsidRPr="00525834">
        <w:rPr>
          <w:rFonts w:ascii="Tahoma" w:hAnsi="Tahoma" w:cs="Tahoma"/>
        </w:rPr>
        <w:t>- szkody powstałe podczas użytkowania, przechowywania, przewożenia, przenoszenia sprzętu elektronicznego,</w:t>
      </w:r>
    </w:p>
    <w:p w14:paraId="7567A02B" w14:textId="77777777" w:rsidR="001D0353" w:rsidRPr="00525834" w:rsidRDefault="001D0353" w:rsidP="001D0353">
      <w:pPr>
        <w:spacing w:after="0"/>
        <w:ind w:left="426"/>
        <w:jc w:val="both"/>
        <w:rPr>
          <w:rFonts w:ascii="Tahoma" w:hAnsi="Tahoma" w:cs="Tahoma"/>
        </w:rPr>
      </w:pPr>
      <w:r w:rsidRPr="00525834">
        <w:rPr>
          <w:rFonts w:ascii="Tahoma" w:hAnsi="Tahoma" w:cs="Tahoma"/>
        </w:rPr>
        <w:t>- koszty zabezpieczenia ubezpieczonego mienia przed bezpośrednim zagrożeniem ze strony zdarzenia losowego objętego ubezpieczeniem, koszty akcji ratowniczej, koszty uprzątnięcia pozostałości po szkodzie,</w:t>
      </w:r>
    </w:p>
    <w:p w14:paraId="23789738" w14:textId="77777777" w:rsidR="001D0353" w:rsidRPr="00525834" w:rsidRDefault="001D0353" w:rsidP="001D0353">
      <w:pPr>
        <w:spacing w:after="0"/>
        <w:ind w:left="426"/>
        <w:jc w:val="both"/>
        <w:rPr>
          <w:rFonts w:ascii="Tahoma" w:hAnsi="Tahoma" w:cs="Tahoma"/>
        </w:rPr>
      </w:pPr>
      <w:r w:rsidRPr="00525834">
        <w:rPr>
          <w:rFonts w:ascii="Tahoma" w:hAnsi="Tahoma" w:cs="Tahoma"/>
        </w:rPr>
        <w:t>- koszty sporządzenia kosztorysu, bądź ekspertyzy przez serwis/rzeczoznawcę</w:t>
      </w:r>
    </w:p>
    <w:p w14:paraId="644E1416" w14:textId="77777777" w:rsidR="001D0353" w:rsidRPr="00525834" w:rsidRDefault="001D0353" w:rsidP="001D0353">
      <w:pPr>
        <w:tabs>
          <w:tab w:val="left" w:pos="993"/>
        </w:tabs>
        <w:spacing w:after="0"/>
        <w:ind w:left="426"/>
        <w:jc w:val="both"/>
        <w:rPr>
          <w:rFonts w:ascii="Tahoma" w:hAnsi="Tahoma" w:cs="Tahoma"/>
        </w:rPr>
      </w:pPr>
    </w:p>
    <w:p w14:paraId="22657A8B" w14:textId="77777777" w:rsidR="001D0353" w:rsidRPr="00525834" w:rsidRDefault="001D0353" w:rsidP="001D0353">
      <w:pPr>
        <w:spacing w:after="0"/>
        <w:ind w:left="426"/>
        <w:jc w:val="both"/>
        <w:rPr>
          <w:rFonts w:ascii="Tahoma" w:hAnsi="Tahoma" w:cs="Tahoma"/>
        </w:rPr>
      </w:pPr>
      <w:r w:rsidRPr="00525834">
        <w:rPr>
          <w:rFonts w:ascii="Tahoma" w:hAnsi="Tahoma" w:cs="Tahoma"/>
        </w:rPr>
        <w:t>Zakres ubezpieczenia winien obejmować ubezpieczenie nośników danych i koszty odtworzenia danych, tj. koszty wprowadzenia danych z dokumentów w formie papierowej, koszty odzyskania danych z uszkodzonych nośników przez specjalistyczne podmioty, itp:</w:t>
      </w:r>
    </w:p>
    <w:p w14:paraId="2A1AE536" w14:textId="77777777" w:rsidR="001D0353" w:rsidRPr="00525834" w:rsidRDefault="001D0353" w:rsidP="001D0353">
      <w:pPr>
        <w:spacing w:after="0"/>
        <w:ind w:left="426"/>
        <w:jc w:val="both"/>
        <w:rPr>
          <w:rFonts w:ascii="Tahoma" w:hAnsi="Tahoma" w:cs="Tahoma"/>
        </w:rPr>
      </w:pPr>
      <w:r w:rsidRPr="00525834">
        <w:rPr>
          <w:rFonts w:ascii="Tahoma" w:hAnsi="Tahoma" w:cs="Tahoma"/>
        </w:rPr>
        <w:t>- system ubezpieczenia na pierwsze ryzyko</w:t>
      </w:r>
    </w:p>
    <w:p w14:paraId="64D823BA" w14:textId="621238BB" w:rsidR="001D0353" w:rsidRPr="00525834" w:rsidRDefault="001D0353" w:rsidP="001D0353">
      <w:pPr>
        <w:spacing w:after="0"/>
        <w:ind w:left="426"/>
        <w:jc w:val="both"/>
        <w:rPr>
          <w:rFonts w:ascii="Tahoma" w:hAnsi="Tahoma" w:cs="Tahoma"/>
        </w:rPr>
      </w:pPr>
      <w:r>
        <w:rPr>
          <w:rFonts w:ascii="Tahoma" w:hAnsi="Tahoma" w:cs="Tahoma"/>
        </w:rPr>
        <w:t>- suma ubezpieczenia: 5</w:t>
      </w:r>
      <w:r w:rsidRPr="00525834">
        <w:rPr>
          <w:rFonts w:ascii="Tahoma" w:hAnsi="Tahoma" w:cs="Tahoma"/>
        </w:rPr>
        <w:t>0.000 zł</w:t>
      </w:r>
    </w:p>
    <w:p w14:paraId="52DF91FA" w14:textId="77777777" w:rsidR="001D0353" w:rsidRPr="00525834" w:rsidRDefault="001D0353" w:rsidP="001D0353">
      <w:pPr>
        <w:spacing w:after="0"/>
        <w:ind w:left="426"/>
        <w:jc w:val="both"/>
        <w:rPr>
          <w:rFonts w:ascii="Tahoma" w:hAnsi="Tahoma" w:cs="Tahoma"/>
        </w:rPr>
      </w:pPr>
    </w:p>
    <w:p w14:paraId="65F003E0" w14:textId="7AE36AA4" w:rsidR="001D0353" w:rsidRPr="00525834" w:rsidRDefault="001D0353" w:rsidP="001D0353">
      <w:pPr>
        <w:tabs>
          <w:tab w:val="left" w:pos="993"/>
        </w:tabs>
        <w:spacing w:after="0"/>
        <w:ind w:left="426"/>
        <w:jc w:val="both"/>
        <w:rPr>
          <w:rFonts w:ascii="Tahoma" w:hAnsi="Tahoma" w:cs="Tahoma"/>
        </w:rPr>
      </w:pPr>
      <w:r w:rsidRPr="00525834">
        <w:rPr>
          <w:rFonts w:ascii="Tahoma" w:hAnsi="Tahoma" w:cs="Tahoma"/>
        </w:rPr>
        <w:t xml:space="preserve">Wiek zgłoszonego do ubezpieczenia sprzętu </w:t>
      </w:r>
      <w:r>
        <w:rPr>
          <w:rFonts w:ascii="Tahoma" w:hAnsi="Tahoma" w:cs="Tahoma"/>
        </w:rPr>
        <w:t>elektronicznego nie przekracza 3</w:t>
      </w:r>
      <w:r w:rsidRPr="00525834">
        <w:rPr>
          <w:rFonts w:ascii="Tahoma" w:hAnsi="Tahoma" w:cs="Tahoma"/>
        </w:rPr>
        <w:t xml:space="preserve"> lat. Starzenie się sprzętu podczas trwania umowy ubezpieczenia nie spowoduje zmian w sposobie likwidacji szkody w trakcie 3 letniego okresu ubezpieczenia (ubezpieczenie do wartości odtworzeniowej).</w:t>
      </w:r>
    </w:p>
    <w:p w14:paraId="53BE6259" w14:textId="77777777" w:rsidR="00052B00" w:rsidRDefault="00052B00" w:rsidP="009B7F65">
      <w:pPr>
        <w:spacing w:after="0"/>
        <w:ind w:left="426"/>
        <w:jc w:val="both"/>
        <w:rPr>
          <w:rFonts w:ascii="Tahoma" w:hAnsi="Tahoma" w:cs="Tahoma"/>
        </w:rPr>
      </w:pPr>
    </w:p>
    <w:p w14:paraId="49CFCA05" w14:textId="5C7C23DB" w:rsidR="00052B00" w:rsidRPr="00D01792" w:rsidRDefault="00052B00" w:rsidP="009B7F65">
      <w:pPr>
        <w:spacing w:after="0"/>
        <w:ind w:left="426"/>
        <w:jc w:val="both"/>
        <w:rPr>
          <w:rFonts w:ascii="Tahoma" w:hAnsi="Tahoma" w:cs="Tahoma"/>
        </w:rPr>
      </w:pPr>
      <w:r>
        <w:rPr>
          <w:rFonts w:ascii="Tahoma" w:hAnsi="Tahoma" w:cs="Tahoma"/>
        </w:rPr>
        <w:t xml:space="preserve">Przekazanie sprzętu elektronicznego uczniom na czas nauki zdalnej nie powoduje zmiany w ochronie ubezpieczeniowej ani zasad likwidacji szkód. </w:t>
      </w:r>
      <w:r w:rsidR="001D0353">
        <w:rPr>
          <w:rFonts w:ascii="Tahoma" w:hAnsi="Tahoma" w:cs="Tahoma"/>
        </w:rPr>
        <w:t>Wykonawca</w:t>
      </w:r>
      <w:r>
        <w:rPr>
          <w:rFonts w:ascii="Tahoma" w:hAnsi="Tahoma" w:cs="Tahoma"/>
        </w:rPr>
        <w:t xml:space="preserve"> rezygnuje z roszczeń regresowych w stosunku do uczniów i osób pozostający z nimi we wspólnym gospodarstwie domowym. </w:t>
      </w:r>
    </w:p>
    <w:p w14:paraId="43860BEA" w14:textId="77777777" w:rsidR="000268EE" w:rsidRPr="00D01792" w:rsidRDefault="000268EE" w:rsidP="002247F5">
      <w:pPr>
        <w:spacing w:after="0"/>
        <w:jc w:val="both"/>
        <w:rPr>
          <w:rFonts w:ascii="Tahoma" w:hAnsi="Tahoma" w:cs="Tahoma"/>
        </w:rPr>
      </w:pPr>
    </w:p>
    <w:p w14:paraId="08A99F0B" w14:textId="77777777" w:rsidR="001D0353" w:rsidRPr="009B7F65" w:rsidRDefault="001D0353" w:rsidP="00D14CFB">
      <w:pPr>
        <w:pStyle w:val="Akapitzlist"/>
        <w:numPr>
          <w:ilvl w:val="3"/>
          <w:numId w:val="21"/>
        </w:numPr>
        <w:spacing w:after="0"/>
        <w:ind w:left="426" w:hanging="426"/>
        <w:jc w:val="both"/>
        <w:rPr>
          <w:rFonts w:ascii="Tahoma" w:hAnsi="Tahoma" w:cs="Tahoma"/>
        </w:rPr>
      </w:pPr>
      <w:r w:rsidRPr="009B7F65">
        <w:rPr>
          <w:rFonts w:ascii="Tahoma" w:hAnsi="Tahoma" w:cs="Tahoma"/>
        </w:rPr>
        <w:t xml:space="preserve">Ubezpieczenie odpowiedzialności </w:t>
      </w:r>
      <w:r>
        <w:rPr>
          <w:rFonts w:ascii="Tahoma" w:hAnsi="Tahoma" w:cs="Tahoma"/>
        </w:rPr>
        <w:t>cywilnej</w:t>
      </w:r>
      <w:r w:rsidRPr="009B7F65">
        <w:rPr>
          <w:rFonts w:ascii="Tahoma" w:hAnsi="Tahoma" w:cs="Tahoma"/>
        </w:rPr>
        <w:t>:</w:t>
      </w:r>
    </w:p>
    <w:p w14:paraId="6E47167A" w14:textId="77777777" w:rsidR="001D0353" w:rsidRPr="00D01792" w:rsidRDefault="001D0353" w:rsidP="001D0353">
      <w:pPr>
        <w:spacing w:after="0"/>
        <w:jc w:val="both"/>
        <w:rPr>
          <w:rFonts w:ascii="Tahoma" w:hAnsi="Tahoma" w:cs="Tahoma"/>
        </w:rPr>
      </w:pPr>
    </w:p>
    <w:p w14:paraId="03DC3550" w14:textId="77777777" w:rsidR="00E018FA" w:rsidRDefault="00E018FA" w:rsidP="00E018FA">
      <w:pPr>
        <w:spacing w:after="0"/>
        <w:ind w:left="426"/>
        <w:jc w:val="both"/>
        <w:rPr>
          <w:rFonts w:ascii="Tahoma" w:hAnsi="Tahoma" w:cs="Tahoma"/>
        </w:rPr>
      </w:pPr>
      <w:r>
        <w:rPr>
          <w:rFonts w:ascii="Tahoma" w:hAnsi="Tahoma" w:cs="Tahoma"/>
        </w:rPr>
        <w:t xml:space="preserve">Zakres ubezpieczenia winien obejmować szkody będące następstwem wypadku, który miał miejsce w okresie ubezpieczenia, bez względu na termin zgłoszenia roszczeń, o ile zostaną zgłoszone przed upływem terminu przedawnienia, przy czym wszystkie szkody będące następstwem tego samego wypadku albo wynikające z tej samej przyczyny, niezależnie od liczby osób poszkodowanych, uważa się za jeden wypadek i przyjmuje się, że miały miejsce w chwili powstania pierwszej szkody (trigger loss occurrence). </w:t>
      </w:r>
    </w:p>
    <w:p w14:paraId="31F60180" w14:textId="77777777" w:rsidR="00E018FA" w:rsidRDefault="00E018FA" w:rsidP="00F81B49">
      <w:pPr>
        <w:spacing w:after="0"/>
        <w:ind w:left="426"/>
        <w:jc w:val="both"/>
        <w:rPr>
          <w:rFonts w:ascii="Tahoma" w:hAnsi="Tahoma" w:cs="Tahoma"/>
        </w:rPr>
      </w:pPr>
    </w:p>
    <w:p w14:paraId="49603299" w14:textId="1C883DE6" w:rsidR="00F81B49" w:rsidRPr="00D01792" w:rsidRDefault="00F81B49" w:rsidP="00F81B49">
      <w:pPr>
        <w:spacing w:after="0"/>
        <w:ind w:left="426"/>
        <w:jc w:val="both"/>
        <w:rPr>
          <w:rFonts w:ascii="Tahoma" w:hAnsi="Tahoma" w:cs="Tahoma"/>
        </w:rPr>
      </w:pPr>
      <w:r w:rsidRPr="00D01792">
        <w:rPr>
          <w:rFonts w:ascii="Tahoma" w:hAnsi="Tahoma" w:cs="Tahoma"/>
        </w:rPr>
        <w:t>Zakres ubezpieczenia nie może wyłączać z ochrony szkód wynikłych z rażą</w:t>
      </w:r>
      <w:r>
        <w:rPr>
          <w:rFonts w:ascii="Tahoma" w:hAnsi="Tahoma" w:cs="Tahoma"/>
        </w:rPr>
        <w:t xml:space="preserve">cego niedbalstwa </w:t>
      </w:r>
      <w:r w:rsidR="002B58B2">
        <w:rPr>
          <w:rFonts w:ascii="Tahoma" w:hAnsi="Tahoma" w:cs="Tahoma"/>
        </w:rPr>
        <w:t>Zamawiającego</w:t>
      </w:r>
      <w:r>
        <w:rPr>
          <w:rFonts w:ascii="Tahoma" w:hAnsi="Tahoma" w:cs="Tahoma"/>
        </w:rPr>
        <w:t xml:space="preserve"> lub osób, za które ponosi odpowiedzialność.</w:t>
      </w:r>
    </w:p>
    <w:p w14:paraId="46FD9565" w14:textId="77777777" w:rsidR="00F81B49" w:rsidRPr="00D01792" w:rsidRDefault="00F81B49" w:rsidP="00F81B49">
      <w:pPr>
        <w:spacing w:after="0"/>
        <w:ind w:left="426"/>
        <w:jc w:val="both"/>
        <w:rPr>
          <w:rFonts w:ascii="Tahoma" w:hAnsi="Tahoma" w:cs="Tahoma"/>
        </w:rPr>
      </w:pPr>
    </w:p>
    <w:p w14:paraId="0CD9B8C2" w14:textId="3E86FB3C" w:rsidR="001D0353" w:rsidRPr="00383D3E" w:rsidRDefault="001D0353" w:rsidP="001D0353">
      <w:pPr>
        <w:ind w:left="360"/>
        <w:jc w:val="both"/>
        <w:rPr>
          <w:rFonts w:ascii="Tahoma" w:hAnsi="Tahoma" w:cs="Tahoma"/>
        </w:rPr>
      </w:pPr>
      <w:r w:rsidRPr="00383D3E">
        <w:rPr>
          <w:rFonts w:ascii="Tahoma" w:hAnsi="Tahoma" w:cs="Tahoma"/>
        </w:rPr>
        <w:t>Zakres ubezpieczenia: odpowiedzialność cywilna deliktowo - kontraktowa za szkody wyrządzone na terytorium RP w zwi</w:t>
      </w:r>
      <w:r w:rsidR="002B58B2">
        <w:rPr>
          <w:rFonts w:ascii="Tahoma" w:hAnsi="Tahoma" w:cs="Tahoma"/>
        </w:rPr>
        <w:t>ązku z prowadzoną działalnością</w:t>
      </w:r>
      <w:r>
        <w:rPr>
          <w:rFonts w:ascii="Tahoma" w:hAnsi="Tahoma" w:cs="Tahoma"/>
        </w:rPr>
        <w:t xml:space="preserve"> </w:t>
      </w:r>
      <w:r w:rsidRPr="00383D3E">
        <w:rPr>
          <w:rFonts w:ascii="Tahoma" w:hAnsi="Tahoma" w:cs="Tahoma"/>
        </w:rPr>
        <w:t xml:space="preserve">i posiadanym mieniem ruchomym i nieruchomym, w tym odpowiedzialność z tytułu następstw szkód wodno – kanalizacyjnych, centralnego ogrzewania oraz klimatyzacyjnych i przeniesienia ognia. </w:t>
      </w:r>
    </w:p>
    <w:p w14:paraId="27B7017C" w14:textId="77777777" w:rsidR="001D0353" w:rsidRPr="00D01792" w:rsidRDefault="001D0353" w:rsidP="001D0353">
      <w:pPr>
        <w:spacing w:after="0"/>
        <w:ind w:left="426"/>
        <w:jc w:val="both"/>
        <w:rPr>
          <w:rFonts w:ascii="Tahoma" w:hAnsi="Tahoma" w:cs="Tahoma"/>
        </w:rPr>
      </w:pPr>
      <w:r w:rsidRPr="00D01792">
        <w:rPr>
          <w:rFonts w:ascii="Tahoma" w:hAnsi="Tahoma" w:cs="Tahoma"/>
        </w:rPr>
        <w:t>Zakres ubezpieczenia winien obejmować co najmniej następujące ryzyka i koszty:</w:t>
      </w:r>
    </w:p>
    <w:p w14:paraId="32C0C2BF" w14:textId="57BB59BD" w:rsidR="001D0353" w:rsidRPr="00D01792" w:rsidRDefault="001D0353" w:rsidP="001D0353">
      <w:pPr>
        <w:spacing w:after="0"/>
        <w:ind w:left="709" w:hanging="283"/>
        <w:jc w:val="both"/>
        <w:rPr>
          <w:rFonts w:ascii="Tahoma" w:hAnsi="Tahoma" w:cs="Tahoma"/>
        </w:rPr>
      </w:pPr>
      <w:r w:rsidRPr="00D01792">
        <w:rPr>
          <w:rFonts w:ascii="Tahoma" w:hAnsi="Tahoma" w:cs="Tahoma"/>
        </w:rPr>
        <w:t>-</w:t>
      </w:r>
      <w:r w:rsidRPr="00D01792">
        <w:rPr>
          <w:rFonts w:ascii="Tahoma" w:hAnsi="Tahoma" w:cs="Tahoma"/>
        </w:rPr>
        <w:tab/>
        <w:t>odpowiedzialność cywilna deliktowa i kontraktowa wraz z rozszerzeniam</w:t>
      </w:r>
      <w:r>
        <w:rPr>
          <w:rFonts w:ascii="Tahoma" w:hAnsi="Tahoma" w:cs="Tahoma"/>
        </w:rPr>
        <w:t>i opisanymi  w dalszej części S</w:t>
      </w:r>
      <w:r w:rsidRPr="00D01792">
        <w:rPr>
          <w:rFonts w:ascii="Tahoma" w:hAnsi="Tahoma" w:cs="Tahoma"/>
        </w:rPr>
        <w:t>WZ,</w:t>
      </w:r>
    </w:p>
    <w:p w14:paraId="27FBE4EB" w14:textId="77777777" w:rsidR="001D0353" w:rsidRPr="00D01792" w:rsidRDefault="001D0353" w:rsidP="001D0353">
      <w:pPr>
        <w:spacing w:after="0"/>
        <w:ind w:left="709" w:hanging="283"/>
        <w:jc w:val="both"/>
        <w:rPr>
          <w:rFonts w:ascii="Tahoma" w:hAnsi="Tahoma" w:cs="Tahoma"/>
        </w:rPr>
      </w:pPr>
      <w:r w:rsidRPr="00D01792">
        <w:rPr>
          <w:rFonts w:ascii="Tahoma" w:hAnsi="Tahoma" w:cs="Tahoma"/>
        </w:rPr>
        <w:t>-</w:t>
      </w:r>
      <w:r w:rsidRPr="00D01792">
        <w:rPr>
          <w:rFonts w:ascii="Tahoma" w:hAnsi="Tahoma" w:cs="Tahoma"/>
        </w:rPr>
        <w:tab/>
        <w:t>koszty p</w:t>
      </w:r>
      <w:r>
        <w:rPr>
          <w:rFonts w:ascii="Tahoma" w:hAnsi="Tahoma" w:cs="Tahoma"/>
        </w:rPr>
        <w:t>oniesione przez Zamawiającego</w:t>
      </w:r>
      <w:r w:rsidRPr="00D01792">
        <w:rPr>
          <w:rFonts w:ascii="Tahoma" w:hAnsi="Tahoma" w:cs="Tahoma"/>
        </w:rPr>
        <w:t xml:space="preserve"> w celu zmniejszenia szkody,</w:t>
      </w:r>
    </w:p>
    <w:p w14:paraId="0589C273" w14:textId="77777777" w:rsidR="001D0353" w:rsidRPr="00D01792" w:rsidRDefault="001D0353" w:rsidP="001D0353">
      <w:pPr>
        <w:spacing w:after="0"/>
        <w:ind w:left="709" w:hanging="283"/>
        <w:jc w:val="both"/>
        <w:rPr>
          <w:rFonts w:ascii="Tahoma" w:hAnsi="Tahoma" w:cs="Tahoma"/>
        </w:rPr>
      </w:pPr>
      <w:r w:rsidRPr="00D01792">
        <w:rPr>
          <w:rFonts w:ascii="Tahoma" w:hAnsi="Tahoma" w:cs="Tahoma"/>
        </w:rPr>
        <w:t>-</w:t>
      </w:r>
      <w:r w:rsidRPr="00D01792">
        <w:rPr>
          <w:rFonts w:ascii="Tahoma" w:hAnsi="Tahoma" w:cs="Tahoma"/>
        </w:rPr>
        <w:tab/>
        <w:t>koszty wynagrodzenia rzeczoznawców powoła</w:t>
      </w:r>
      <w:r>
        <w:rPr>
          <w:rFonts w:ascii="Tahoma" w:hAnsi="Tahoma" w:cs="Tahoma"/>
        </w:rPr>
        <w:t>nych przez Wykonawcę</w:t>
      </w:r>
      <w:r w:rsidRPr="00D01792">
        <w:rPr>
          <w:rFonts w:ascii="Tahoma" w:hAnsi="Tahoma" w:cs="Tahoma"/>
        </w:rPr>
        <w:t xml:space="preserve"> lub za jego zgodą, w celu ustalenia okoliczności i rozmiaru szkody,</w:t>
      </w:r>
    </w:p>
    <w:p w14:paraId="10F5564D" w14:textId="77777777" w:rsidR="001D0353" w:rsidRPr="00D01792" w:rsidRDefault="001D0353" w:rsidP="001D0353">
      <w:pPr>
        <w:spacing w:after="0"/>
        <w:ind w:left="709" w:hanging="283"/>
        <w:jc w:val="both"/>
        <w:rPr>
          <w:rFonts w:ascii="Tahoma" w:hAnsi="Tahoma" w:cs="Tahoma"/>
        </w:rPr>
      </w:pPr>
      <w:r w:rsidRPr="00D01792">
        <w:rPr>
          <w:rFonts w:ascii="Tahoma" w:hAnsi="Tahoma" w:cs="Tahoma"/>
        </w:rPr>
        <w:t>-</w:t>
      </w:r>
      <w:r w:rsidRPr="00D01792">
        <w:rPr>
          <w:rFonts w:ascii="Tahoma" w:hAnsi="Tahoma" w:cs="Tahoma"/>
        </w:rPr>
        <w:tab/>
        <w:t>koszty obrony sądowej przed roszczeniami poszkodowanych, w sporze cywilnym prowadzonym zgodnie z</w:t>
      </w:r>
      <w:r>
        <w:rPr>
          <w:rFonts w:ascii="Tahoma" w:hAnsi="Tahoma" w:cs="Tahoma"/>
        </w:rPr>
        <w:t xml:space="preserve"> zaleceniami Wykonawcy</w:t>
      </w:r>
      <w:r w:rsidRPr="00D01792">
        <w:rPr>
          <w:rFonts w:ascii="Tahoma" w:hAnsi="Tahoma" w:cs="Tahoma"/>
        </w:rPr>
        <w:t>.</w:t>
      </w:r>
    </w:p>
    <w:p w14:paraId="2EFC7502" w14:textId="77777777" w:rsidR="001D0353" w:rsidRPr="00D01792" w:rsidRDefault="001D0353" w:rsidP="001D0353">
      <w:pPr>
        <w:spacing w:after="0"/>
        <w:ind w:left="426"/>
        <w:jc w:val="both"/>
        <w:rPr>
          <w:rFonts w:ascii="Tahoma" w:hAnsi="Tahoma" w:cs="Tahoma"/>
        </w:rPr>
      </w:pPr>
    </w:p>
    <w:p w14:paraId="26218793" w14:textId="77777777" w:rsidR="001D0353" w:rsidRPr="00D01792" w:rsidRDefault="001D0353" w:rsidP="001D0353">
      <w:pPr>
        <w:spacing w:after="0"/>
        <w:ind w:left="426"/>
        <w:jc w:val="both"/>
        <w:rPr>
          <w:rFonts w:ascii="Tahoma" w:hAnsi="Tahoma" w:cs="Tahoma"/>
        </w:rPr>
      </w:pPr>
      <w:r>
        <w:rPr>
          <w:rFonts w:ascii="Tahoma" w:hAnsi="Tahoma" w:cs="Tahoma"/>
        </w:rPr>
        <w:t>Wykonawca</w:t>
      </w:r>
      <w:r w:rsidRPr="00D01792">
        <w:rPr>
          <w:rFonts w:ascii="Tahoma" w:hAnsi="Tahoma" w:cs="Tahoma"/>
        </w:rPr>
        <w:t xml:space="preserve"> nie może wyłączyć z zakresu ochrony szkód powstałych z tej samej prz</w:t>
      </w:r>
      <w:r>
        <w:rPr>
          <w:rFonts w:ascii="Tahoma" w:hAnsi="Tahoma" w:cs="Tahoma"/>
        </w:rPr>
        <w:t>yczyny w okresie krótszym niż 96 godzin</w:t>
      </w:r>
      <w:r w:rsidRPr="00D01792">
        <w:rPr>
          <w:rFonts w:ascii="Tahoma" w:hAnsi="Tahoma" w:cs="Tahoma"/>
        </w:rPr>
        <w:t xml:space="preserve"> od uzyskania przez</w:t>
      </w:r>
      <w:r>
        <w:rPr>
          <w:rFonts w:ascii="Tahoma" w:hAnsi="Tahoma" w:cs="Tahoma"/>
        </w:rPr>
        <w:t xml:space="preserve"> Zamawiającego</w:t>
      </w:r>
      <w:r w:rsidRPr="00D01792">
        <w:rPr>
          <w:rFonts w:ascii="Tahoma" w:hAnsi="Tahoma" w:cs="Tahoma"/>
        </w:rPr>
        <w:t xml:space="preserve"> informacji o szkodzie.</w:t>
      </w:r>
    </w:p>
    <w:p w14:paraId="6F5ACE91" w14:textId="77777777" w:rsidR="001D0353" w:rsidRPr="00D01792" w:rsidRDefault="001D0353" w:rsidP="001D0353">
      <w:pPr>
        <w:spacing w:after="0"/>
        <w:ind w:left="426"/>
        <w:jc w:val="both"/>
        <w:rPr>
          <w:rFonts w:ascii="Tahoma" w:hAnsi="Tahoma" w:cs="Tahoma"/>
        </w:rPr>
      </w:pPr>
    </w:p>
    <w:p w14:paraId="09B38B69" w14:textId="77777777" w:rsidR="001D0353" w:rsidRDefault="001D0353" w:rsidP="001D0353">
      <w:pPr>
        <w:spacing w:after="0"/>
        <w:ind w:left="426"/>
        <w:jc w:val="both"/>
        <w:rPr>
          <w:rFonts w:ascii="Tahoma" w:hAnsi="Tahoma" w:cs="Tahoma"/>
        </w:rPr>
      </w:pPr>
      <w:r w:rsidRPr="00D01792">
        <w:rPr>
          <w:rFonts w:ascii="Tahoma" w:hAnsi="Tahoma" w:cs="Tahoma"/>
        </w:rPr>
        <w:t>Zmiana kategorii drogi w okresie ubezpieczenia (np. ze żwirowej na bitumiczną) nie wym</w:t>
      </w:r>
      <w:r>
        <w:rPr>
          <w:rFonts w:ascii="Tahoma" w:hAnsi="Tahoma" w:cs="Tahoma"/>
        </w:rPr>
        <w:t>aga zgłaszania Wykonawcy. Wykonawca</w:t>
      </w:r>
      <w:r w:rsidRPr="00D01792">
        <w:rPr>
          <w:rFonts w:ascii="Tahoma" w:hAnsi="Tahoma" w:cs="Tahoma"/>
        </w:rPr>
        <w:t xml:space="preserve"> obejmuję ochroną odpowiedzialność z tytułu zarządzania dodatkowy</w:t>
      </w:r>
      <w:r>
        <w:rPr>
          <w:rFonts w:ascii="Tahoma" w:hAnsi="Tahoma" w:cs="Tahoma"/>
        </w:rPr>
        <w:t>mi drogami włączanymi w zarząd Z</w:t>
      </w:r>
      <w:r w:rsidRPr="00D01792">
        <w:rPr>
          <w:rFonts w:ascii="Tahoma" w:hAnsi="Tahoma" w:cs="Tahoma"/>
        </w:rPr>
        <w:t>amawia</w:t>
      </w:r>
      <w:r>
        <w:rPr>
          <w:rFonts w:ascii="Tahoma" w:hAnsi="Tahoma" w:cs="Tahoma"/>
        </w:rPr>
        <w:t>jącego od momentu przejścia na Z</w:t>
      </w:r>
      <w:r w:rsidRPr="00D01792">
        <w:rPr>
          <w:rFonts w:ascii="Tahoma" w:hAnsi="Tahoma" w:cs="Tahoma"/>
        </w:rPr>
        <w:t>amawiającego ryzyka związanego z zarz</w:t>
      </w:r>
      <w:r>
        <w:rPr>
          <w:rFonts w:ascii="Tahoma" w:hAnsi="Tahoma" w:cs="Tahoma"/>
        </w:rPr>
        <w:t>ą</w:t>
      </w:r>
      <w:r w:rsidRPr="00D01792">
        <w:rPr>
          <w:rFonts w:ascii="Tahoma" w:hAnsi="Tahoma" w:cs="Tahoma"/>
        </w:rPr>
        <w:t>dzaniem takimi drogami, bez obowiązku zgłaszania tego faktu.</w:t>
      </w:r>
    </w:p>
    <w:p w14:paraId="1F22466B" w14:textId="77777777" w:rsidR="000321BD" w:rsidRDefault="000321BD" w:rsidP="001D0353">
      <w:pPr>
        <w:spacing w:after="0"/>
        <w:ind w:left="426"/>
        <w:jc w:val="both"/>
        <w:rPr>
          <w:rFonts w:ascii="Tahoma" w:hAnsi="Tahoma" w:cs="Tahoma"/>
        </w:rPr>
      </w:pPr>
    </w:p>
    <w:p w14:paraId="3576228F" w14:textId="77777777" w:rsidR="000321BD" w:rsidRPr="009B7F65" w:rsidRDefault="000321BD" w:rsidP="000321BD">
      <w:pPr>
        <w:pStyle w:val="Akapitzlist"/>
        <w:numPr>
          <w:ilvl w:val="3"/>
          <w:numId w:val="21"/>
        </w:numPr>
        <w:spacing w:after="0"/>
        <w:ind w:left="426" w:hanging="426"/>
        <w:jc w:val="both"/>
        <w:rPr>
          <w:rFonts w:ascii="Tahoma" w:hAnsi="Tahoma" w:cs="Tahoma"/>
        </w:rPr>
      </w:pPr>
      <w:r w:rsidRPr="009B7F65">
        <w:rPr>
          <w:rFonts w:ascii="Tahoma" w:hAnsi="Tahoma" w:cs="Tahoma"/>
        </w:rPr>
        <w:t xml:space="preserve">Ubezpieczenie </w:t>
      </w:r>
      <w:r>
        <w:rPr>
          <w:rFonts w:ascii="Tahoma" w:hAnsi="Tahoma" w:cs="Tahoma"/>
        </w:rPr>
        <w:t>łodzi</w:t>
      </w:r>
      <w:r w:rsidRPr="009B7F65">
        <w:rPr>
          <w:rFonts w:ascii="Tahoma" w:hAnsi="Tahoma" w:cs="Tahoma"/>
        </w:rPr>
        <w:t>:</w:t>
      </w:r>
    </w:p>
    <w:p w14:paraId="1018AA69" w14:textId="77777777" w:rsidR="000321BD" w:rsidRDefault="000321BD" w:rsidP="000321BD">
      <w:pPr>
        <w:spacing w:after="0"/>
        <w:jc w:val="both"/>
        <w:rPr>
          <w:rFonts w:ascii="Tahoma" w:hAnsi="Tahoma" w:cs="Tahoma"/>
        </w:rPr>
      </w:pPr>
    </w:p>
    <w:p w14:paraId="1D4E30A6" w14:textId="77777777" w:rsidR="000321BD" w:rsidRPr="00E62BEF" w:rsidRDefault="000321BD" w:rsidP="000321BD">
      <w:pPr>
        <w:ind w:firstLine="426"/>
        <w:jc w:val="both"/>
        <w:rPr>
          <w:rFonts w:ascii="Tahoma" w:hAnsi="Tahoma" w:cs="Tahoma"/>
        </w:rPr>
      </w:pPr>
      <w:r>
        <w:rPr>
          <w:rFonts w:ascii="Tahoma" w:hAnsi="Tahoma" w:cs="Tahoma"/>
        </w:rPr>
        <w:lastRenderedPageBreak/>
        <w:t xml:space="preserve">Zakres ubezpieczenia </w:t>
      </w:r>
      <w:r w:rsidRPr="00E62BEF">
        <w:rPr>
          <w:rFonts w:ascii="Tahoma" w:hAnsi="Tahoma" w:cs="Tahoma"/>
        </w:rPr>
        <w:t xml:space="preserve">pełny obejmujący m.in. </w:t>
      </w:r>
    </w:p>
    <w:p w14:paraId="5BAD141D" w14:textId="77777777" w:rsidR="000321BD" w:rsidRPr="00E62BEF" w:rsidRDefault="000321BD" w:rsidP="000321BD">
      <w:pPr>
        <w:ind w:left="709" w:hanging="283"/>
        <w:jc w:val="both"/>
        <w:rPr>
          <w:rFonts w:ascii="Tahoma" w:hAnsi="Tahoma" w:cs="Tahoma"/>
        </w:rPr>
      </w:pPr>
      <w:r w:rsidRPr="00E62BEF">
        <w:rPr>
          <w:rFonts w:ascii="Tahoma" w:hAnsi="Tahoma" w:cs="Tahoma"/>
        </w:rPr>
        <w:t xml:space="preserve">- </w:t>
      </w:r>
      <w:r>
        <w:rPr>
          <w:rFonts w:ascii="Tahoma" w:hAnsi="Tahoma" w:cs="Tahoma"/>
        </w:rPr>
        <w:tab/>
      </w:r>
      <w:r w:rsidRPr="00E62BEF">
        <w:rPr>
          <w:rFonts w:ascii="Tahoma" w:hAnsi="Tahoma" w:cs="Tahoma"/>
        </w:rPr>
        <w:t xml:space="preserve">szkody powstałe wskutek wywrócenia się lub zatonięcia </w:t>
      </w:r>
      <w:r>
        <w:rPr>
          <w:rFonts w:ascii="Tahoma" w:hAnsi="Tahoma" w:cs="Tahoma"/>
        </w:rPr>
        <w:t>łodzi</w:t>
      </w:r>
      <w:r w:rsidRPr="00E62BEF">
        <w:rPr>
          <w:rFonts w:ascii="Tahoma" w:hAnsi="Tahoma" w:cs="Tahoma"/>
        </w:rPr>
        <w:t>, utknięcia na mieliźnie, wejścia na ląd lub przeszkodę wodną, kolizji z inną jednostką pływającą, uderzenia o nabrzeże lub inne obiekty stałe lub pływające w okresie eksploatacji łodzi na akwenach wodnych, ognia, siły wyższej, wybuchu, działania fali wywołanej nadmierną szybkością przechodzących jednostek pływających (kolizja bez kontaktu), umyślnego uszkodzenia łodzi przez osob</w:t>
      </w:r>
      <w:r>
        <w:rPr>
          <w:rFonts w:ascii="Tahoma" w:hAnsi="Tahoma" w:cs="Tahoma"/>
        </w:rPr>
        <w:t>y trzecie podczas postoju łodzi</w:t>
      </w:r>
      <w:r w:rsidRPr="00E62BEF">
        <w:rPr>
          <w:rFonts w:ascii="Tahoma" w:hAnsi="Tahoma" w:cs="Tahoma"/>
        </w:rPr>
        <w:t xml:space="preserve"> w miejscu strzeżonym lub przechowywania łodzi w należycie zabezpieczonym pomieszczeniu, podczas transportu lądowego, wskutek kradzieży lub rabunku łodzi oraz wyposażenia i osprzętu oraz będące następstwem wszelkiego rodzaju ukrytych wad kadłuba, silnika lub osprzętu łodzi.</w:t>
      </w:r>
    </w:p>
    <w:p w14:paraId="19E98523" w14:textId="77777777" w:rsidR="000321BD" w:rsidRPr="00E62BEF" w:rsidRDefault="000321BD" w:rsidP="000321BD">
      <w:pPr>
        <w:ind w:left="709" w:hanging="283"/>
        <w:jc w:val="both"/>
        <w:rPr>
          <w:rFonts w:ascii="Tahoma" w:hAnsi="Tahoma" w:cs="Tahoma"/>
        </w:rPr>
      </w:pPr>
      <w:r w:rsidRPr="00E62BEF">
        <w:rPr>
          <w:rFonts w:ascii="Tahoma" w:hAnsi="Tahoma" w:cs="Tahoma"/>
        </w:rPr>
        <w:t xml:space="preserve">- </w:t>
      </w:r>
      <w:r>
        <w:rPr>
          <w:rFonts w:ascii="Tahoma" w:hAnsi="Tahoma" w:cs="Tahoma"/>
        </w:rPr>
        <w:tab/>
      </w:r>
      <w:r w:rsidRPr="00E62BEF">
        <w:rPr>
          <w:rFonts w:ascii="Tahoma" w:hAnsi="Tahoma" w:cs="Tahoma"/>
        </w:rPr>
        <w:t>do kwoty 50% sumy ubezpieczenia koszty awaryjnego holowania lub transportu uszkodzonego przedmiotu ubezpieczenia z miejsca wypadku, do i z miejsca naprawy, oględzin kadłuba po utknięciu na mieliźnie.</w:t>
      </w:r>
    </w:p>
    <w:p w14:paraId="2EA55912" w14:textId="77777777" w:rsidR="000321BD" w:rsidRPr="00E62BEF" w:rsidRDefault="000321BD" w:rsidP="000321BD">
      <w:pPr>
        <w:ind w:left="709" w:hanging="283"/>
        <w:jc w:val="both"/>
        <w:rPr>
          <w:rFonts w:ascii="Tahoma" w:hAnsi="Tahoma" w:cs="Tahoma"/>
        </w:rPr>
      </w:pPr>
      <w:r w:rsidRPr="00E62BEF">
        <w:rPr>
          <w:rFonts w:ascii="Tahoma" w:hAnsi="Tahoma" w:cs="Tahoma"/>
        </w:rPr>
        <w:t xml:space="preserve">- </w:t>
      </w:r>
      <w:r>
        <w:rPr>
          <w:rFonts w:ascii="Tahoma" w:hAnsi="Tahoma" w:cs="Tahoma"/>
        </w:rPr>
        <w:tab/>
      </w:r>
      <w:r w:rsidRPr="00E62BEF">
        <w:rPr>
          <w:rFonts w:ascii="Tahoma" w:hAnsi="Tahoma" w:cs="Tahoma"/>
        </w:rPr>
        <w:t>odpowiedzialność cywilną użytkowników za szkody wyrządzone na osobie lub mieniu w związku z postojem lub eksploatacją przedmiotu ubezpieczenia – suma gwarancyjna na jedno i wszystkie zdarzenia w okresie ubezpieczenia: 5</w:t>
      </w:r>
      <w:r>
        <w:rPr>
          <w:rFonts w:ascii="Tahoma" w:hAnsi="Tahoma" w:cs="Tahoma"/>
        </w:rPr>
        <w:t>0</w:t>
      </w:r>
      <w:r w:rsidRPr="00E62BEF">
        <w:rPr>
          <w:rFonts w:ascii="Tahoma" w:hAnsi="Tahoma" w:cs="Tahoma"/>
        </w:rPr>
        <w:t>0.000,00 zł,</w:t>
      </w:r>
    </w:p>
    <w:p w14:paraId="1856DAB6" w14:textId="1AA5760D" w:rsidR="000321BD" w:rsidRPr="00E62BEF" w:rsidRDefault="000321BD" w:rsidP="000321BD">
      <w:pPr>
        <w:ind w:left="709" w:hanging="283"/>
        <w:jc w:val="both"/>
        <w:rPr>
          <w:rFonts w:ascii="Tahoma" w:hAnsi="Tahoma" w:cs="Tahoma"/>
        </w:rPr>
      </w:pPr>
      <w:r w:rsidRPr="00E62BEF">
        <w:rPr>
          <w:rFonts w:ascii="Tahoma" w:hAnsi="Tahoma" w:cs="Tahoma"/>
        </w:rPr>
        <w:t xml:space="preserve">- </w:t>
      </w:r>
      <w:r>
        <w:rPr>
          <w:rFonts w:ascii="Tahoma" w:hAnsi="Tahoma" w:cs="Tahoma"/>
        </w:rPr>
        <w:tab/>
      </w:r>
      <w:r w:rsidRPr="00E62BEF">
        <w:rPr>
          <w:rFonts w:ascii="Tahoma" w:hAnsi="Tahoma" w:cs="Tahoma"/>
        </w:rPr>
        <w:t>następstwa nieszczęśliwych wypadków kierownika oraz członków załogi – wypłata odszkodowania w przypadku śmierci do 50% sumy ubez</w:t>
      </w:r>
      <w:r>
        <w:rPr>
          <w:rFonts w:ascii="Tahoma" w:hAnsi="Tahoma" w:cs="Tahoma"/>
        </w:rPr>
        <w:t>pieczenia – suma ubezpieczenia 2</w:t>
      </w:r>
      <w:r w:rsidRPr="00E62BEF">
        <w:rPr>
          <w:rFonts w:ascii="Tahoma" w:hAnsi="Tahoma" w:cs="Tahoma"/>
        </w:rPr>
        <w:t>0.000 zł na jednego członka załogi</w:t>
      </w:r>
    </w:p>
    <w:p w14:paraId="5711436B" w14:textId="77777777" w:rsidR="000321BD" w:rsidRDefault="000321BD" w:rsidP="000321BD">
      <w:pPr>
        <w:tabs>
          <w:tab w:val="num" w:pos="993"/>
        </w:tabs>
        <w:ind w:left="709" w:hanging="283"/>
        <w:jc w:val="both"/>
        <w:rPr>
          <w:rFonts w:ascii="Tahoma" w:hAnsi="Tahoma" w:cs="Tahoma"/>
        </w:rPr>
      </w:pPr>
      <w:r w:rsidRPr="00E62BEF">
        <w:rPr>
          <w:rFonts w:ascii="Tahoma" w:hAnsi="Tahoma" w:cs="Tahoma"/>
        </w:rPr>
        <w:t xml:space="preserve">- </w:t>
      </w:r>
      <w:r>
        <w:rPr>
          <w:rFonts w:ascii="Tahoma" w:hAnsi="Tahoma" w:cs="Tahoma"/>
        </w:rPr>
        <w:tab/>
      </w:r>
      <w:r w:rsidRPr="00E62BEF">
        <w:rPr>
          <w:rFonts w:ascii="Tahoma" w:hAnsi="Tahoma" w:cs="Tahoma"/>
        </w:rPr>
        <w:t>rzeczy osobistych kierownika i członków załogi – suma ubezpieczenia 1.000 zł na jednego członka załogi</w:t>
      </w:r>
    </w:p>
    <w:p w14:paraId="4AB959AB" w14:textId="3264FF64" w:rsidR="00CC1591" w:rsidRPr="009D083C" w:rsidRDefault="00CC1591" w:rsidP="00CC1591">
      <w:pPr>
        <w:tabs>
          <w:tab w:val="left" w:pos="1856"/>
          <w:tab w:val="left" w:pos="5608"/>
        </w:tabs>
        <w:suppressAutoHyphens/>
        <w:spacing w:after="0"/>
        <w:ind w:left="426"/>
        <w:jc w:val="both"/>
        <w:rPr>
          <w:rFonts w:ascii="Calibri" w:hAnsi="Calibri" w:cs="Calibri"/>
        </w:rPr>
      </w:pPr>
      <w:r>
        <w:rPr>
          <w:rFonts w:ascii="Tahoma" w:hAnsi="Tahoma" w:cs="Tahoma"/>
        </w:rPr>
        <w:t>W przypadku ubezpieczenia mienia</w:t>
      </w:r>
      <w:r w:rsidRPr="00DF5482">
        <w:rPr>
          <w:rFonts w:ascii="Tahoma" w:hAnsi="Tahoma" w:cs="Tahoma"/>
        </w:rPr>
        <w:t xml:space="preserve"> wg wartości odtworzeniowej </w:t>
      </w:r>
      <w:r>
        <w:rPr>
          <w:rFonts w:ascii="Tahoma" w:hAnsi="Tahoma" w:cs="Tahoma"/>
        </w:rPr>
        <w:t xml:space="preserve">lub księgowej brutto </w:t>
      </w:r>
      <w:r w:rsidRPr="00DF5482">
        <w:rPr>
          <w:rFonts w:ascii="Tahoma" w:hAnsi="Tahoma" w:cs="Tahoma"/>
        </w:rPr>
        <w:t>Wykonawca nie jest uprawniony do pomniejszania odszkodowania</w:t>
      </w:r>
      <w:r>
        <w:rPr>
          <w:rFonts w:ascii="Tahoma" w:hAnsi="Tahoma" w:cs="Tahoma"/>
        </w:rPr>
        <w:t xml:space="preserve"> o stopień zużycia technicznego (zapisy OWU nie mają w tym zakresie zastosowania).</w:t>
      </w:r>
      <w:r>
        <w:rPr>
          <w:rFonts w:ascii="Tahoma" w:hAnsi="Tahoma" w:cs="Tahoma"/>
        </w:rPr>
        <w:t xml:space="preserve"> </w:t>
      </w:r>
      <w:r w:rsidRPr="00525834">
        <w:rPr>
          <w:rFonts w:ascii="Tahoma" w:hAnsi="Tahoma" w:cs="Tahoma"/>
        </w:rPr>
        <w:t>Jednocześnie Wykonawca przyjmuje wartość odtworzen</w:t>
      </w:r>
      <w:r>
        <w:rPr>
          <w:rFonts w:ascii="Tahoma" w:hAnsi="Tahoma" w:cs="Tahoma"/>
        </w:rPr>
        <w:t>iową podanego mienia</w:t>
      </w:r>
      <w:r w:rsidRPr="00525834">
        <w:rPr>
          <w:rFonts w:ascii="Tahoma" w:hAnsi="Tahoma" w:cs="Tahoma"/>
        </w:rPr>
        <w:t xml:space="preserve"> za właściwą.</w:t>
      </w:r>
    </w:p>
    <w:p w14:paraId="5ACB77A2" w14:textId="77777777" w:rsidR="00CC1591" w:rsidRPr="00E62BEF" w:rsidRDefault="00CC1591" w:rsidP="000321BD">
      <w:pPr>
        <w:tabs>
          <w:tab w:val="num" w:pos="993"/>
        </w:tabs>
        <w:ind w:left="709" w:hanging="283"/>
        <w:jc w:val="both"/>
        <w:rPr>
          <w:rFonts w:ascii="Tahoma" w:hAnsi="Tahoma" w:cs="Tahoma"/>
        </w:rPr>
      </w:pPr>
    </w:p>
    <w:p w14:paraId="3117193C" w14:textId="77777777" w:rsidR="000268EE" w:rsidRPr="009B7F65" w:rsidRDefault="000268EE" w:rsidP="00D14CFB">
      <w:pPr>
        <w:pStyle w:val="Akapitzlist"/>
        <w:numPr>
          <w:ilvl w:val="3"/>
          <w:numId w:val="21"/>
        </w:numPr>
        <w:spacing w:after="0"/>
        <w:ind w:left="426" w:hanging="426"/>
        <w:jc w:val="both"/>
        <w:rPr>
          <w:rFonts w:ascii="Tahoma" w:hAnsi="Tahoma" w:cs="Tahoma"/>
        </w:rPr>
      </w:pPr>
      <w:r w:rsidRPr="009B7F65">
        <w:rPr>
          <w:rFonts w:ascii="Tahoma" w:hAnsi="Tahoma" w:cs="Tahoma"/>
        </w:rPr>
        <w:t>Postanowienia dotyczące wszystkich ubezpieczeń:</w:t>
      </w:r>
    </w:p>
    <w:p w14:paraId="5E2FD63B" w14:textId="77777777" w:rsidR="000268EE" w:rsidRPr="00D01792" w:rsidRDefault="000268EE" w:rsidP="002247F5">
      <w:pPr>
        <w:spacing w:after="0"/>
        <w:jc w:val="both"/>
        <w:rPr>
          <w:rFonts w:ascii="Tahoma" w:hAnsi="Tahoma" w:cs="Tahoma"/>
        </w:rPr>
      </w:pPr>
    </w:p>
    <w:p w14:paraId="18065625" w14:textId="77777777" w:rsidR="00BE55D9" w:rsidRPr="00D30CDA" w:rsidRDefault="00BE55D9" w:rsidP="00BE55D9">
      <w:pPr>
        <w:ind w:left="426"/>
        <w:jc w:val="both"/>
        <w:rPr>
          <w:rFonts w:ascii="Tahoma" w:hAnsi="Tahoma" w:cs="Tahoma"/>
        </w:rPr>
      </w:pPr>
      <w:r w:rsidRPr="00D30CDA">
        <w:rPr>
          <w:rFonts w:ascii="Tahoma" w:hAnsi="Tahoma" w:cs="Tahoma"/>
        </w:rPr>
        <w:t>Podane sumy ubezpieczenia i su</w:t>
      </w:r>
      <w:r>
        <w:rPr>
          <w:rFonts w:ascii="Tahoma" w:hAnsi="Tahoma" w:cs="Tahoma"/>
        </w:rPr>
        <w:t>my gwarancyjne obowiązują dla rocznego okresu</w:t>
      </w:r>
      <w:r w:rsidRPr="00D30CDA">
        <w:rPr>
          <w:rFonts w:ascii="Tahoma" w:hAnsi="Tahoma" w:cs="Tahoma"/>
        </w:rPr>
        <w:t xml:space="preserve"> ubezpieczenia. </w:t>
      </w:r>
    </w:p>
    <w:p w14:paraId="46238B27" w14:textId="486037F5" w:rsidR="00BE55D9" w:rsidRPr="00D30CDA" w:rsidRDefault="00BE55D9" w:rsidP="00BE55D9">
      <w:pPr>
        <w:ind w:left="426"/>
        <w:jc w:val="both"/>
        <w:rPr>
          <w:rFonts w:ascii="Tahoma" w:hAnsi="Tahoma" w:cs="Tahoma"/>
        </w:rPr>
      </w:pPr>
      <w:r>
        <w:rPr>
          <w:rFonts w:ascii="Tahoma" w:hAnsi="Tahoma" w:cs="Tahoma"/>
        </w:rPr>
        <w:t>Podane sumy ubezpieczenia zawierają podatek</w:t>
      </w:r>
      <w:r w:rsidRPr="00D30CDA">
        <w:rPr>
          <w:rFonts w:ascii="Tahoma" w:hAnsi="Tahoma" w:cs="Tahoma"/>
        </w:rPr>
        <w:t xml:space="preserve"> VAT. W związku z powyższym wszystkie odszkodo</w:t>
      </w:r>
      <w:r>
        <w:rPr>
          <w:rFonts w:ascii="Tahoma" w:hAnsi="Tahoma" w:cs="Tahoma"/>
        </w:rPr>
        <w:t>wania należne Zamawiającemu będą zawierały podatek</w:t>
      </w:r>
      <w:r w:rsidRPr="00D30CDA">
        <w:rPr>
          <w:rFonts w:ascii="Tahoma" w:hAnsi="Tahoma" w:cs="Tahoma"/>
        </w:rPr>
        <w:t xml:space="preserve"> VAT</w:t>
      </w:r>
      <w:r>
        <w:rPr>
          <w:rFonts w:ascii="Tahoma" w:hAnsi="Tahoma" w:cs="Tahoma"/>
        </w:rPr>
        <w:t>, chyba że takowy nie jest przewidziany do wypłaty</w:t>
      </w:r>
      <w:r w:rsidR="00E018FA">
        <w:rPr>
          <w:rFonts w:ascii="Tahoma" w:hAnsi="Tahoma" w:cs="Tahoma"/>
        </w:rPr>
        <w:t xml:space="preserve"> (Zakład Gospodarki Komunalnej sp. z o.o.)</w:t>
      </w:r>
      <w:r w:rsidR="00E018FA" w:rsidRPr="00D30CDA">
        <w:rPr>
          <w:rFonts w:ascii="Tahoma" w:hAnsi="Tahoma" w:cs="Tahoma"/>
        </w:rPr>
        <w:t>.</w:t>
      </w:r>
    </w:p>
    <w:p w14:paraId="5C9E3C78" w14:textId="2A92D6CA" w:rsidR="00BE55D9" w:rsidRPr="00D30CDA" w:rsidRDefault="00BE55D9" w:rsidP="00BE55D9">
      <w:pPr>
        <w:ind w:left="426"/>
        <w:jc w:val="both"/>
        <w:rPr>
          <w:rFonts w:ascii="Tahoma" w:hAnsi="Tahoma" w:cs="Tahoma"/>
        </w:rPr>
      </w:pPr>
      <w:r w:rsidRPr="00D30CDA">
        <w:rPr>
          <w:rFonts w:ascii="Tahoma" w:hAnsi="Tahoma" w:cs="Tahoma"/>
        </w:rPr>
        <w:t>W przypadku zawierania w okresie ubezpieczenia dodatkowych umów ubezpieczenia okres ubezpieczenia kończyć się będzie z dniem zakończenia umów ubezpieczenia zawa</w:t>
      </w:r>
      <w:r>
        <w:rPr>
          <w:rFonts w:ascii="Tahoma" w:hAnsi="Tahoma" w:cs="Tahoma"/>
        </w:rPr>
        <w:t>rtych na podstawie niniejszej S</w:t>
      </w:r>
      <w:r w:rsidRPr="00D30CDA">
        <w:rPr>
          <w:rFonts w:ascii="Tahoma" w:hAnsi="Tahoma" w:cs="Tahoma"/>
        </w:rPr>
        <w:t>WZ, a składka naliczana będzie za okres udzielonej ochrony, proporcjonalnie do jego trwania (wg systemu „pro rata temporis”)</w:t>
      </w:r>
      <w:r>
        <w:rPr>
          <w:rFonts w:ascii="Tahoma" w:hAnsi="Tahoma" w:cs="Tahoma"/>
        </w:rPr>
        <w:t>, bez stosowania tabeli frakcyjnej oraz składek minimalnych.</w:t>
      </w:r>
    </w:p>
    <w:p w14:paraId="5ACACAB7" w14:textId="5723F236" w:rsidR="00BE55D9" w:rsidRDefault="00BE55D9" w:rsidP="00BE55D9">
      <w:pPr>
        <w:pStyle w:val="Akapitzlist"/>
        <w:spacing w:after="0"/>
        <w:ind w:left="426"/>
        <w:jc w:val="both"/>
        <w:rPr>
          <w:rFonts w:ascii="Tahoma" w:hAnsi="Tahoma" w:cs="Tahoma"/>
        </w:rPr>
      </w:pPr>
      <w:r w:rsidRPr="00172ED5">
        <w:rPr>
          <w:rFonts w:ascii="Tahoma" w:hAnsi="Tahoma" w:cs="Tahoma"/>
        </w:rPr>
        <w:t xml:space="preserve">W przypadku szkody spowodowanej przez Ubezpieczonego, pracowników (Ubezpieczającego/Ubezpieczonego) Zamawiającego niezależnie od formy zatrudnienia, stażystów, praktykantów, wolontariuszy którym powierzono wykonywanie pracy, osoby </w:t>
      </w:r>
      <w:r w:rsidRPr="00172ED5">
        <w:rPr>
          <w:rFonts w:ascii="Tahoma" w:hAnsi="Tahoma" w:cs="Tahoma"/>
        </w:rPr>
        <w:lastRenderedPageBreak/>
        <w:t>skierowane do wy</w:t>
      </w:r>
      <w:r>
        <w:rPr>
          <w:rFonts w:ascii="Tahoma" w:hAnsi="Tahoma" w:cs="Tahoma"/>
        </w:rPr>
        <w:t>kon</w:t>
      </w:r>
      <w:r w:rsidR="004A1EAA">
        <w:rPr>
          <w:rFonts w:ascii="Tahoma" w:hAnsi="Tahoma" w:cs="Tahoma"/>
        </w:rPr>
        <w:t xml:space="preserve">ywania prac na terenie </w:t>
      </w:r>
      <w:r w:rsidR="00E0393A">
        <w:rPr>
          <w:rFonts w:ascii="Tahoma" w:hAnsi="Tahoma" w:cs="Tahoma"/>
        </w:rPr>
        <w:t>Gminy</w:t>
      </w:r>
      <w:r w:rsidRPr="003F530B">
        <w:rPr>
          <w:rFonts w:ascii="Tahoma" w:hAnsi="Tahoma" w:cs="Tahoma"/>
        </w:rPr>
        <w:t xml:space="preserve">, </w:t>
      </w:r>
      <w:r w:rsidRPr="00172ED5">
        <w:rPr>
          <w:rFonts w:ascii="Tahoma" w:hAnsi="Tahoma" w:cs="Tahoma"/>
        </w:rPr>
        <w:t>podmioty powiązane kapitałowo lub organizacyjnie z Zamawiającym</w:t>
      </w:r>
      <w:r>
        <w:rPr>
          <w:rFonts w:ascii="Tahoma" w:hAnsi="Tahoma" w:cs="Tahoma"/>
        </w:rPr>
        <w:t xml:space="preserve">, osobom, którym użyczono sprzęt elektroniczny/inny rodzaj mienia </w:t>
      </w:r>
      <w:r w:rsidRPr="00172ED5">
        <w:rPr>
          <w:rFonts w:ascii="Tahoma" w:hAnsi="Tahoma" w:cs="Tahoma"/>
        </w:rPr>
        <w:t xml:space="preserve"> Wykonawca rezygnuje z prawa do regresu z tytułu wypłaconego odszkodowania (z zakresu ochrony wyłączona jest szkoda umyślna).</w:t>
      </w:r>
    </w:p>
    <w:p w14:paraId="403AA450" w14:textId="77777777" w:rsidR="005C211C" w:rsidRPr="00D01792" w:rsidRDefault="005C211C" w:rsidP="009B7F65">
      <w:pPr>
        <w:spacing w:after="0"/>
        <w:ind w:left="426"/>
        <w:jc w:val="both"/>
        <w:rPr>
          <w:rFonts w:ascii="Tahoma" w:hAnsi="Tahoma" w:cs="Tahoma"/>
        </w:rPr>
      </w:pPr>
    </w:p>
    <w:p w14:paraId="76EC2EAD" w14:textId="1D433991" w:rsidR="000268EE" w:rsidRPr="009B7F65" w:rsidRDefault="000268EE" w:rsidP="006D4967">
      <w:pPr>
        <w:tabs>
          <w:tab w:val="left" w:pos="709"/>
        </w:tabs>
        <w:spacing w:after="0"/>
        <w:ind w:left="426"/>
        <w:jc w:val="both"/>
        <w:rPr>
          <w:rFonts w:ascii="Tahoma" w:hAnsi="Tahoma" w:cs="Tahoma"/>
          <w:b/>
          <w:sz w:val="24"/>
          <w:szCs w:val="24"/>
        </w:rPr>
      </w:pPr>
      <w:r w:rsidRPr="009B7F65">
        <w:rPr>
          <w:rFonts w:ascii="Tahoma" w:hAnsi="Tahoma" w:cs="Tahoma"/>
          <w:b/>
          <w:sz w:val="24"/>
          <w:szCs w:val="24"/>
        </w:rPr>
        <w:t>RODZAJE RYZYK PODLEGAJĄCE UBEZPIECZENIU</w:t>
      </w:r>
    </w:p>
    <w:p w14:paraId="5DC79629" w14:textId="77777777" w:rsidR="000268EE" w:rsidRPr="00D01792" w:rsidRDefault="000268EE" w:rsidP="002247F5">
      <w:pPr>
        <w:spacing w:after="0"/>
        <w:jc w:val="both"/>
        <w:rPr>
          <w:rFonts w:ascii="Tahoma" w:hAnsi="Tahoma" w:cs="Tahoma"/>
        </w:rPr>
      </w:pPr>
    </w:p>
    <w:p w14:paraId="4CD891B7" w14:textId="4E75C045" w:rsidR="000268EE" w:rsidRPr="00405037" w:rsidRDefault="000268EE" w:rsidP="00D14CFB">
      <w:pPr>
        <w:pStyle w:val="Akapitzlist"/>
        <w:numPr>
          <w:ilvl w:val="1"/>
          <w:numId w:val="6"/>
        </w:numPr>
        <w:tabs>
          <w:tab w:val="clear" w:pos="1440"/>
        </w:tabs>
        <w:spacing w:after="0"/>
        <w:ind w:left="426" w:hanging="142"/>
        <w:jc w:val="both"/>
        <w:rPr>
          <w:rFonts w:ascii="Tahoma" w:hAnsi="Tahoma" w:cs="Tahoma"/>
          <w:b/>
          <w:sz w:val="24"/>
          <w:szCs w:val="24"/>
        </w:rPr>
      </w:pPr>
      <w:r w:rsidRPr="00405037">
        <w:rPr>
          <w:rFonts w:ascii="Tahoma" w:hAnsi="Tahoma" w:cs="Tahoma"/>
          <w:b/>
          <w:sz w:val="24"/>
          <w:szCs w:val="24"/>
        </w:rPr>
        <w:t>UBEZPIECZENIA WSPÓLNE DLA WSZYSTKICH JEDNOSTEK ORGANIZACYJNYCH ZAMAWIAJĄCEGO</w:t>
      </w:r>
      <w:r w:rsidR="00405037" w:rsidRPr="00405037">
        <w:rPr>
          <w:rFonts w:ascii="Tahoma" w:hAnsi="Tahoma" w:cs="Tahoma"/>
          <w:b/>
          <w:sz w:val="24"/>
          <w:szCs w:val="24"/>
        </w:rPr>
        <w:t xml:space="preserve"> ORAZ ZAKŁADU GOSPODARKI KOMUNALNEJ SP. Z O.O.</w:t>
      </w:r>
    </w:p>
    <w:p w14:paraId="2B5AE5C2" w14:textId="77777777" w:rsidR="000268EE" w:rsidRPr="00D01792" w:rsidRDefault="000268EE" w:rsidP="002247F5">
      <w:pPr>
        <w:spacing w:after="0"/>
        <w:jc w:val="both"/>
        <w:rPr>
          <w:rFonts w:ascii="Tahoma" w:hAnsi="Tahoma" w:cs="Tahoma"/>
        </w:rPr>
      </w:pPr>
    </w:p>
    <w:p w14:paraId="592D19DE" w14:textId="2447391E" w:rsidR="000268EE" w:rsidRPr="009B7F65" w:rsidRDefault="005524A9" w:rsidP="00D14CFB">
      <w:pPr>
        <w:pStyle w:val="Akapitzlist"/>
        <w:numPr>
          <w:ilvl w:val="3"/>
          <w:numId w:val="6"/>
        </w:numPr>
        <w:tabs>
          <w:tab w:val="clear" w:pos="2880"/>
          <w:tab w:val="num" w:pos="426"/>
        </w:tabs>
        <w:spacing w:after="0"/>
        <w:ind w:left="426" w:hanging="284"/>
        <w:jc w:val="both"/>
        <w:rPr>
          <w:rFonts w:ascii="Tahoma" w:hAnsi="Tahoma" w:cs="Tahoma"/>
          <w:b/>
        </w:rPr>
      </w:pPr>
      <w:r w:rsidRPr="009B7F65">
        <w:rPr>
          <w:rFonts w:ascii="Tahoma" w:hAnsi="Tahoma" w:cs="Tahoma"/>
          <w:b/>
        </w:rPr>
        <w:t>Ubezpieczenie odpowiedzialności</w:t>
      </w:r>
      <w:r w:rsidR="000268EE" w:rsidRPr="009B7F65">
        <w:rPr>
          <w:rFonts w:ascii="Tahoma" w:hAnsi="Tahoma" w:cs="Tahoma"/>
          <w:b/>
        </w:rPr>
        <w:t xml:space="preserve"> cywilnej</w:t>
      </w:r>
      <w:r w:rsidR="00405037">
        <w:rPr>
          <w:rFonts w:ascii="Tahoma" w:hAnsi="Tahoma" w:cs="Tahoma"/>
          <w:b/>
        </w:rPr>
        <w:t xml:space="preserve"> dla wszystkich jednostek organizacyjnych Zamawiającego</w:t>
      </w:r>
    </w:p>
    <w:p w14:paraId="3246440C" w14:textId="77777777" w:rsidR="000268EE" w:rsidRPr="00D01792" w:rsidRDefault="000268EE" w:rsidP="002247F5">
      <w:pPr>
        <w:spacing w:after="0"/>
        <w:jc w:val="both"/>
        <w:rPr>
          <w:rFonts w:ascii="Tahoma" w:hAnsi="Tahoma" w:cs="Tahoma"/>
        </w:rPr>
      </w:pPr>
    </w:p>
    <w:p w14:paraId="5C6ECCF6" w14:textId="5FB011A9" w:rsidR="00BE55D9" w:rsidRPr="00D01792" w:rsidRDefault="00BE55D9" w:rsidP="00BE55D9">
      <w:pPr>
        <w:spacing w:after="0"/>
        <w:ind w:left="426"/>
        <w:jc w:val="both"/>
        <w:rPr>
          <w:rFonts w:ascii="Tahoma" w:hAnsi="Tahoma" w:cs="Tahoma"/>
        </w:rPr>
      </w:pPr>
      <w:r w:rsidRPr="00D01792">
        <w:rPr>
          <w:rFonts w:ascii="Tahoma" w:hAnsi="Tahoma" w:cs="Tahoma"/>
        </w:rPr>
        <w:t>Dotyczy wszyst</w:t>
      </w:r>
      <w:r>
        <w:rPr>
          <w:rFonts w:ascii="Tahoma" w:hAnsi="Tahoma" w:cs="Tahoma"/>
        </w:rPr>
        <w:t>kich jednostek wymienionych w S</w:t>
      </w:r>
      <w:r w:rsidRPr="00D01792">
        <w:rPr>
          <w:rFonts w:ascii="Tahoma" w:hAnsi="Tahoma" w:cs="Tahoma"/>
        </w:rPr>
        <w:t>WZ</w:t>
      </w:r>
      <w:r w:rsidR="00860D53">
        <w:rPr>
          <w:rFonts w:ascii="Tahoma" w:hAnsi="Tahoma" w:cs="Tahoma"/>
        </w:rPr>
        <w:t>, oprócz Zakładu Gospodarki Komunalnej Sp. z o.o.</w:t>
      </w:r>
      <w:r w:rsidRPr="00D01792">
        <w:rPr>
          <w:rFonts w:ascii="Tahoma" w:hAnsi="Tahoma" w:cs="Tahoma"/>
        </w:rPr>
        <w:t>.</w:t>
      </w:r>
    </w:p>
    <w:p w14:paraId="21B9D921" w14:textId="77777777" w:rsidR="00BE55D9" w:rsidRPr="00D01792" w:rsidRDefault="00BE55D9" w:rsidP="00BE55D9">
      <w:pPr>
        <w:spacing w:after="0"/>
        <w:ind w:left="426"/>
        <w:jc w:val="both"/>
        <w:rPr>
          <w:rFonts w:ascii="Tahoma" w:hAnsi="Tahoma" w:cs="Tahoma"/>
        </w:rPr>
      </w:pPr>
    </w:p>
    <w:p w14:paraId="71CB7FB5" w14:textId="28F1407A" w:rsidR="00BE55D9" w:rsidRDefault="00BE55D9" w:rsidP="00BE55D9">
      <w:pPr>
        <w:spacing w:after="0"/>
        <w:ind w:left="426"/>
        <w:jc w:val="both"/>
        <w:rPr>
          <w:rFonts w:ascii="Tahoma" w:hAnsi="Tahoma" w:cs="Tahoma"/>
          <w:b/>
          <w:bCs/>
          <w:color w:val="FF0000"/>
        </w:rPr>
      </w:pPr>
      <w:r>
        <w:rPr>
          <w:rFonts w:ascii="Tahoma" w:hAnsi="Tahoma" w:cs="Tahoma"/>
        </w:rPr>
        <w:t>Wysokość budżetu za rok 2021</w:t>
      </w:r>
      <w:r w:rsidRPr="00D01792">
        <w:rPr>
          <w:rFonts w:ascii="Tahoma" w:hAnsi="Tahoma" w:cs="Tahoma"/>
        </w:rPr>
        <w:t xml:space="preserve"> (wydatki</w:t>
      </w:r>
      <w:r w:rsidRPr="00EB2D59">
        <w:rPr>
          <w:rFonts w:ascii="Tahoma" w:hAnsi="Tahoma" w:cs="Tahoma"/>
        </w:rPr>
        <w:t xml:space="preserve">):  </w:t>
      </w:r>
      <w:r w:rsidR="002D15C0" w:rsidRPr="002D15C0">
        <w:rPr>
          <w:rFonts w:ascii="Tahoma" w:hAnsi="Tahoma" w:cs="Tahoma"/>
        </w:rPr>
        <w:t>28.777.714,44</w:t>
      </w:r>
      <w:r w:rsidR="00BB5612" w:rsidRPr="002D15C0">
        <w:rPr>
          <w:rFonts w:ascii="Tahoma" w:hAnsi="Tahoma" w:cs="Tahoma"/>
        </w:rPr>
        <w:t xml:space="preserve"> </w:t>
      </w:r>
      <w:r w:rsidRPr="002D15C0">
        <w:rPr>
          <w:rFonts w:ascii="Tahoma" w:hAnsi="Tahoma" w:cs="Tahoma"/>
          <w:bCs/>
        </w:rPr>
        <w:t>zł</w:t>
      </w:r>
    </w:p>
    <w:p w14:paraId="26EF2FDA" w14:textId="77777777" w:rsidR="00BE55D9" w:rsidRPr="00D01792" w:rsidRDefault="00BE55D9" w:rsidP="00BE55D9">
      <w:pPr>
        <w:spacing w:after="0"/>
        <w:ind w:left="426"/>
        <w:jc w:val="both"/>
        <w:rPr>
          <w:rFonts w:ascii="Tahoma" w:hAnsi="Tahoma" w:cs="Tahoma"/>
        </w:rPr>
      </w:pPr>
    </w:p>
    <w:p w14:paraId="71C6861E" w14:textId="320D410D" w:rsidR="00BE55D9" w:rsidRPr="00383D3E" w:rsidRDefault="00BE55D9" w:rsidP="00BE55D9">
      <w:pPr>
        <w:ind w:left="360"/>
        <w:jc w:val="both"/>
        <w:rPr>
          <w:rFonts w:ascii="Tahoma" w:hAnsi="Tahoma" w:cs="Tahoma"/>
        </w:rPr>
      </w:pPr>
      <w:r w:rsidRPr="00383D3E">
        <w:rPr>
          <w:rFonts w:ascii="Tahoma" w:hAnsi="Tahoma" w:cs="Tahoma"/>
        </w:rPr>
        <w:t xml:space="preserve">Zakres ubezpieczenia: odpowiedzialność cywilna deliktowo - kontraktowa za szkody wyrządzone na terytorium RP w związku z prowadzoną działalnością </w:t>
      </w:r>
      <w:r w:rsidR="00A36C22">
        <w:rPr>
          <w:rFonts w:ascii="Tahoma" w:hAnsi="Tahoma" w:cs="Tahoma"/>
        </w:rPr>
        <w:t xml:space="preserve">w tym statutową jednostek OSP </w:t>
      </w:r>
      <w:r w:rsidRPr="00383D3E">
        <w:rPr>
          <w:rFonts w:ascii="Tahoma" w:hAnsi="Tahoma" w:cs="Tahoma"/>
        </w:rPr>
        <w:t xml:space="preserve">i posiadanym mieniem ruchomym i nieruchomym, w tym odpowiedzialność z tytułu następstw szkód wodno – kanalizacyjnych, centralnego ogrzewania oraz klimatyzacyjnych i przeniesienia ognia. </w:t>
      </w:r>
    </w:p>
    <w:p w14:paraId="68140EAE" w14:textId="34ECF216" w:rsidR="00BE55D9" w:rsidRPr="00D01792" w:rsidRDefault="00BE55D9" w:rsidP="00BE55D9">
      <w:pPr>
        <w:spacing w:before="200"/>
        <w:ind w:left="425"/>
        <w:rPr>
          <w:rFonts w:ascii="Tahoma" w:hAnsi="Tahoma" w:cs="Tahoma"/>
        </w:rPr>
      </w:pPr>
      <w:r w:rsidRPr="00D01792">
        <w:rPr>
          <w:rFonts w:ascii="Tahoma" w:hAnsi="Tahoma" w:cs="Tahoma"/>
        </w:rPr>
        <w:t>suma gwarancyjna n</w:t>
      </w:r>
      <w:r>
        <w:rPr>
          <w:rFonts w:ascii="Tahoma" w:hAnsi="Tahoma" w:cs="Tahoma"/>
        </w:rPr>
        <w:t xml:space="preserve">a jedno i wszystkie zdarzenia: </w:t>
      </w:r>
      <w:r>
        <w:rPr>
          <w:rFonts w:ascii="Tahoma" w:hAnsi="Tahoma" w:cs="Tahoma"/>
        </w:rPr>
        <w:tab/>
      </w:r>
      <w:r>
        <w:rPr>
          <w:rFonts w:ascii="Tahoma" w:hAnsi="Tahoma" w:cs="Tahoma"/>
        </w:rPr>
        <w:tab/>
      </w:r>
      <w:r>
        <w:rPr>
          <w:rFonts w:ascii="Tahoma" w:hAnsi="Tahoma" w:cs="Tahoma"/>
        </w:rPr>
        <w:tab/>
      </w:r>
      <w:r w:rsidRPr="008A326B">
        <w:rPr>
          <w:rFonts w:ascii="Tahoma" w:hAnsi="Tahoma" w:cs="Tahoma"/>
          <w:color w:val="FF0000"/>
        </w:rPr>
        <w:t xml:space="preserve">      </w:t>
      </w:r>
      <w:r w:rsidR="002B58B2">
        <w:rPr>
          <w:rFonts w:ascii="Tahoma" w:hAnsi="Tahoma" w:cs="Tahoma"/>
          <w:b/>
        </w:rPr>
        <w:t>2</w:t>
      </w:r>
      <w:r w:rsidRPr="00D06C50">
        <w:rPr>
          <w:rFonts w:ascii="Tahoma" w:hAnsi="Tahoma" w:cs="Tahoma"/>
          <w:b/>
        </w:rPr>
        <w:t>.000.000,00 zł</w:t>
      </w:r>
    </w:p>
    <w:p w14:paraId="648404B2" w14:textId="77777777" w:rsidR="00BE55D9" w:rsidRPr="00D01792" w:rsidRDefault="00BE55D9" w:rsidP="00BE55D9">
      <w:pPr>
        <w:ind w:left="425"/>
        <w:jc w:val="both"/>
        <w:rPr>
          <w:rFonts w:ascii="Tahoma" w:hAnsi="Tahoma" w:cs="Tahoma"/>
        </w:rPr>
      </w:pPr>
      <w:r w:rsidRPr="00D01792">
        <w:rPr>
          <w:rFonts w:ascii="Tahoma" w:hAnsi="Tahoma" w:cs="Tahoma"/>
        </w:rPr>
        <w:t>Zakres ubezpi</w:t>
      </w:r>
      <w:r>
        <w:rPr>
          <w:rFonts w:ascii="Tahoma" w:hAnsi="Tahoma" w:cs="Tahoma"/>
        </w:rPr>
        <w:t>eczenia winien obejmować m.in.</w:t>
      </w:r>
      <w:r w:rsidRPr="00D01792">
        <w:rPr>
          <w:rFonts w:ascii="Tahoma" w:hAnsi="Tahoma" w:cs="Tahoma"/>
        </w:rPr>
        <w:t>:</w:t>
      </w:r>
    </w:p>
    <w:p w14:paraId="37B5188D" w14:textId="77777777" w:rsidR="00BE55D9" w:rsidRPr="00D01792" w:rsidRDefault="00BE55D9" w:rsidP="00BE55D9">
      <w:pPr>
        <w:spacing w:after="0"/>
        <w:ind w:left="426"/>
        <w:jc w:val="both"/>
        <w:rPr>
          <w:rFonts w:ascii="Tahoma" w:hAnsi="Tahoma" w:cs="Tahoma"/>
        </w:rPr>
      </w:pPr>
      <w:r>
        <w:rPr>
          <w:rFonts w:ascii="Tahoma" w:hAnsi="Tahoma" w:cs="Tahoma"/>
        </w:rPr>
        <w:t xml:space="preserve">- </w:t>
      </w:r>
      <w:r w:rsidRPr="00FA55DD">
        <w:rPr>
          <w:rFonts w:ascii="Tahoma" w:hAnsi="Tahoma" w:cs="Tahoma"/>
          <w:b/>
        </w:rPr>
        <w:t>rozszerzenie</w:t>
      </w:r>
      <w:r w:rsidRPr="00D01792">
        <w:rPr>
          <w:rFonts w:ascii="Tahoma" w:hAnsi="Tahoma" w:cs="Tahoma"/>
        </w:rPr>
        <w:t xml:space="preserve"> odpowiedzialności o szkody wyrządzone w związku z prowadzeniem działalności edukacyjnej, wychowawczej i rekreacyjnej w placówkach oświatowych i wychowawczych. Ubezpieczenie winno również obejmować szkody wyrządzone w związku z prowadzeniem stołówek w tym szkody polegające na zarażeniu salmonellą lub inną chorobą przenoszoną drogą pokarmową, </w:t>
      </w:r>
    </w:p>
    <w:p w14:paraId="397BA4AD" w14:textId="6113C65A" w:rsidR="00BE55D9" w:rsidRPr="00D01792" w:rsidRDefault="00BE55D9" w:rsidP="00BE55D9">
      <w:pPr>
        <w:spacing w:before="200"/>
        <w:ind w:left="425"/>
        <w:jc w:val="both"/>
        <w:rPr>
          <w:rFonts w:ascii="Tahoma" w:hAnsi="Tahoma" w:cs="Tahoma"/>
        </w:rPr>
      </w:pPr>
      <w:r w:rsidRPr="00D01792">
        <w:rPr>
          <w:rFonts w:ascii="Tahoma" w:hAnsi="Tahoma" w:cs="Tahoma"/>
        </w:rPr>
        <w:t>suma gwarancyjna (podlimit) n</w:t>
      </w:r>
      <w:r>
        <w:rPr>
          <w:rFonts w:ascii="Tahoma" w:hAnsi="Tahoma" w:cs="Tahoma"/>
        </w:rPr>
        <w:t xml:space="preserve">a jedno i wszystkie zdarzenia:                  </w:t>
      </w:r>
      <w:r w:rsidR="002B58B2">
        <w:rPr>
          <w:rFonts w:ascii="Tahoma" w:hAnsi="Tahoma" w:cs="Tahoma"/>
          <w:b/>
        </w:rPr>
        <w:t>2</w:t>
      </w:r>
      <w:r w:rsidRPr="008A4CD3">
        <w:rPr>
          <w:rFonts w:ascii="Tahoma" w:hAnsi="Tahoma" w:cs="Tahoma"/>
          <w:b/>
        </w:rPr>
        <w:t>.000.000,00 zł</w:t>
      </w:r>
    </w:p>
    <w:p w14:paraId="57695750" w14:textId="77777777" w:rsidR="00BE55D9" w:rsidRPr="00D01792" w:rsidRDefault="00BE55D9" w:rsidP="00BE55D9">
      <w:pPr>
        <w:spacing w:after="0"/>
        <w:ind w:left="426"/>
        <w:jc w:val="both"/>
        <w:rPr>
          <w:rFonts w:ascii="Tahoma" w:hAnsi="Tahoma" w:cs="Tahoma"/>
        </w:rPr>
      </w:pPr>
      <w:r w:rsidRPr="00D01792">
        <w:rPr>
          <w:rFonts w:ascii="Tahoma" w:hAnsi="Tahoma" w:cs="Tahoma"/>
        </w:rPr>
        <w:t>-</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odpowiedzialność cywilną z tytułu organizacji imprez masowych, w zakresie nie objętym obowiązkowym ubezpieczeniem,</w:t>
      </w:r>
      <w:r>
        <w:rPr>
          <w:rFonts w:ascii="Tahoma" w:hAnsi="Tahoma" w:cs="Tahoma"/>
        </w:rPr>
        <w:t xml:space="preserve"> tj. m.in. wszelkiego rodzaju imprez artystycznych, sportowych, turystycznych, kulturalnych w postaci np. obozów, kolonii, pokazów, wycieczek, konferencji, zawodów, czy wystaw</w:t>
      </w:r>
    </w:p>
    <w:p w14:paraId="7F47896D" w14:textId="67C67D6E" w:rsidR="00BE55D9" w:rsidRPr="00D01792" w:rsidRDefault="00BE55D9" w:rsidP="00BE55D9">
      <w:pPr>
        <w:spacing w:before="200"/>
        <w:ind w:left="425"/>
        <w:jc w:val="both"/>
        <w:rPr>
          <w:rFonts w:ascii="Tahoma" w:hAnsi="Tahoma" w:cs="Tahoma"/>
        </w:rPr>
      </w:pPr>
      <w:r w:rsidRPr="00D01792">
        <w:rPr>
          <w:rFonts w:ascii="Tahoma" w:hAnsi="Tahoma" w:cs="Tahoma"/>
        </w:rPr>
        <w:t>suma gwarancyjna (podlimit) n</w:t>
      </w:r>
      <w:r>
        <w:rPr>
          <w:rFonts w:ascii="Tahoma" w:hAnsi="Tahoma" w:cs="Tahoma"/>
        </w:rPr>
        <w:t>a jedno i wszystkie zdarzenia</w:t>
      </w:r>
      <w:r w:rsidRPr="008A326B">
        <w:rPr>
          <w:rFonts w:ascii="Tahoma" w:hAnsi="Tahoma" w:cs="Tahoma"/>
          <w:color w:val="FF0000"/>
        </w:rPr>
        <w:t xml:space="preserve">:                  </w:t>
      </w:r>
      <w:r w:rsidR="002B58B2">
        <w:rPr>
          <w:rFonts w:ascii="Tahoma" w:hAnsi="Tahoma" w:cs="Tahoma"/>
          <w:b/>
        </w:rPr>
        <w:t>2</w:t>
      </w:r>
      <w:r w:rsidRPr="00D06C50">
        <w:rPr>
          <w:rFonts w:ascii="Tahoma" w:hAnsi="Tahoma" w:cs="Tahoma"/>
          <w:b/>
        </w:rPr>
        <w:t>.000.000,00 zł</w:t>
      </w:r>
    </w:p>
    <w:p w14:paraId="767013FA" w14:textId="687B3AC0" w:rsidR="00BE55D9" w:rsidRPr="00D01792" w:rsidRDefault="00BE55D9" w:rsidP="00BE55D9">
      <w:pPr>
        <w:spacing w:after="0"/>
        <w:ind w:left="426"/>
        <w:jc w:val="both"/>
        <w:rPr>
          <w:rFonts w:ascii="Tahoma" w:hAnsi="Tahoma" w:cs="Tahoma"/>
        </w:rPr>
      </w:pPr>
      <w:r w:rsidRPr="00D01792">
        <w:rPr>
          <w:rFonts w:ascii="Tahoma" w:hAnsi="Tahoma" w:cs="Tahoma"/>
        </w:rPr>
        <w:t>-</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odpowiedzialność cywilną pracodawcy za następstwa wypadków przy pracy, odpowiedzialność zakładu ubezpieczeń obejmuje szkody osobowe i rzeczowe. Odszkodowanie stanowi nadwyżkę nad świadczenie wypłacane osobom uprawnionym na podstawie przepisów Ustawy z dnia 30.10.2002 r. o ubezpieczeniu </w:t>
      </w:r>
      <w:r w:rsidRPr="00D01792">
        <w:rPr>
          <w:rFonts w:ascii="Tahoma" w:hAnsi="Tahoma" w:cs="Tahoma"/>
        </w:rPr>
        <w:lastRenderedPageBreak/>
        <w:t xml:space="preserve">społecznym z tytułu wypadków przy pracy i chorób zawodowych (Dz. U. </w:t>
      </w:r>
      <w:r w:rsidR="002A30F6">
        <w:rPr>
          <w:rFonts w:ascii="Tahoma" w:hAnsi="Tahoma" w:cs="Tahoma"/>
        </w:rPr>
        <w:t>2019 poz. 1205</w:t>
      </w:r>
      <w:r w:rsidRPr="00D01792">
        <w:rPr>
          <w:rFonts w:ascii="Tahoma" w:hAnsi="Tahoma" w:cs="Tahoma"/>
        </w:rPr>
        <w:t xml:space="preserve"> z późn. zm.)</w:t>
      </w:r>
    </w:p>
    <w:p w14:paraId="44BB67EA" w14:textId="480F46F8" w:rsidR="00BE55D9" w:rsidRDefault="00BE55D9" w:rsidP="00BE55D9">
      <w:pPr>
        <w:spacing w:before="200"/>
        <w:ind w:left="425"/>
        <w:jc w:val="both"/>
        <w:rPr>
          <w:rFonts w:ascii="Tahoma" w:hAnsi="Tahoma" w:cs="Tahoma"/>
          <w:b/>
        </w:rPr>
      </w:pPr>
      <w:r w:rsidRPr="00D01792">
        <w:rPr>
          <w:rFonts w:ascii="Tahoma" w:hAnsi="Tahoma" w:cs="Tahoma"/>
        </w:rPr>
        <w:t>suma gwarancyjna (podlimit) n</w:t>
      </w:r>
      <w:r>
        <w:rPr>
          <w:rFonts w:ascii="Tahoma" w:hAnsi="Tahoma" w:cs="Tahoma"/>
        </w:rPr>
        <w:t xml:space="preserve">a jedno i wszystkie zdarzenia:                  </w:t>
      </w:r>
      <w:r w:rsidR="002B58B2">
        <w:rPr>
          <w:rFonts w:ascii="Tahoma" w:hAnsi="Tahoma" w:cs="Tahoma"/>
          <w:b/>
        </w:rPr>
        <w:t>1.0</w:t>
      </w:r>
      <w:r w:rsidRPr="008A4CD3">
        <w:rPr>
          <w:rFonts w:ascii="Tahoma" w:hAnsi="Tahoma" w:cs="Tahoma"/>
          <w:b/>
        </w:rPr>
        <w:t>00.000,00 zł</w:t>
      </w:r>
    </w:p>
    <w:p w14:paraId="35C71B68" w14:textId="77777777" w:rsidR="00E573E0" w:rsidRPr="00D01792" w:rsidRDefault="00E573E0" w:rsidP="00E573E0">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odpowiedzialność cywilną najemcy ruchomości i nieruchomości, </w:t>
      </w:r>
    </w:p>
    <w:p w14:paraId="32732FA3" w14:textId="2144BA7E" w:rsidR="00E573E0" w:rsidRPr="00D01792" w:rsidRDefault="00E573E0" w:rsidP="00E573E0">
      <w:pPr>
        <w:spacing w:before="200"/>
        <w:ind w:left="425"/>
        <w:jc w:val="both"/>
        <w:rPr>
          <w:rFonts w:ascii="Tahoma" w:hAnsi="Tahoma" w:cs="Tahoma"/>
        </w:rPr>
      </w:pPr>
      <w:r w:rsidRPr="00D01792">
        <w:rPr>
          <w:rFonts w:ascii="Tahoma" w:hAnsi="Tahoma" w:cs="Tahoma"/>
        </w:rPr>
        <w:t xml:space="preserve">suma gwarancyjna (podlimit) na jedno </w:t>
      </w:r>
      <w:r>
        <w:rPr>
          <w:rFonts w:ascii="Tahoma" w:hAnsi="Tahoma" w:cs="Tahoma"/>
        </w:rPr>
        <w:t xml:space="preserve">i wszystkie zdarzenia:                  </w:t>
      </w:r>
      <w:r w:rsidR="002B58B2">
        <w:rPr>
          <w:rFonts w:ascii="Tahoma" w:hAnsi="Tahoma" w:cs="Tahoma"/>
          <w:b/>
        </w:rPr>
        <w:t>2.0</w:t>
      </w:r>
      <w:r w:rsidRPr="00510147">
        <w:rPr>
          <w:rFonts w:ascii="Tahoma" w:hAnsi="Tahoma" w:cs="Tahoma"/>
          <w:b/>
        </w:rPr>
        <w:t>00.000,00 zł</w:t>
      </w:r>
    </w:p>
    <w:p w14:paraId="648E4CDB" w14:textId="77777777" w:rsidR="00BE55D9" w:rsidRPr="00D01792" w:rsidRDefault="00BE55D9" w:rsidP="00BE55D9">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szkody wyrządzone przez jednego ubezpieczonego innemu ubezpieczonemu objętemu tą samą umową ubezpieczenia,</w:t>
      </w:r>
    </w:p>
    <w:p w14:paraId="42274706" w14:textId="35779343" w:rsidR="00BE55D9" w:rsidRDefault="00BE55D9" w:rsidP="00BE55D9">
      <w:pPr>
        <w:spacing w:before="200"/>
        <w:ind w:left="425"/>
        <w:jc w:val="both"/>
        <w:rPr>
          <w:rFonts w:ascii="Tahoma" w:hAnsi="Tahoma" w:cs="Tahoma"/>
          <w:b/>
        </w:rPr>
      </w:pPr>
      <w:r w:rsidRPr="00D01792">
        <w:rPr>
          <w:rFonts w:ascii="Tahoma" w:hAnsi="Tahoma" w:cs="Tahoma"/>
        </w:rPr>
        <w:t xml:space="preserve">suma gwarancyjna (podlimit) na jedno i wszystkie zdarzenia: </w:t>
      </w:r>
      <w:r>
        <w:rPr>
          <w:rFonts w:ascii="Tahoma" w:hAnsi="Tahoma" w:cs="Tahoma"/>
        </w:rPr>
        <w:t xml:space="preserve">                 </w:t>
      </w:r>
      <w:r w:rsidR="00A36C22">
        <w:rPr>
          <w:rFonts w:ascii="Tahoma" w:hAnsi="Tahoma" w:cs="Tahoma"/>
          <w:b/>
        </w:rPr>
        <w:t>2</w:t>
      </w:r>
      <w:r w:rsidR="002B58B2">
        <w:rPr>
          <w:rFonts w:ascii="Tahoma" w:hAnsi="Tahoma" w:cs="Tahoma"/>
          <w:b/>
        </w:rPr>
        <w:t>.0</w:t>
      </w:r>
      <w:r w:rsidRPr="00827ABA">
        <w:rPr>
          <w:rFonts w:ascii="Tahoma" w:hAnsi="Tahoma" w:cs="Tahoma"/>
          <w:b/>
        </w:rPr>
        <w:t>00.000,00 zł</w:t>
      </w:r>
    </w:p>
    <w:p w14:paraId="49DAC3BE" w14:textId="161170A4" w:rsidR="00E573E0" w:rsidRPr="006F2BBF" w:rsidRDefault="00E573E0" w:rsidP="00E573E0">
      <w:pPr>
        <w:numPr>
          <w:ilvl w:val="0"/>
          <w:numId w:val="22"/>
        </w:numPr>
        <w:tabs>
          <w:tab w:val="clear" w:pos="720"/>
          <w:tab w:val="num" w:pos="426"/>
        </w:tabs>
        <w:spacing w:after="0"/>
        <w:ind w:left="426" w:firstLine="0"/>
        <w:jc w:val="both"/>
        <w:rPr>
          <w:rFonts w:ascii="Tahoma" w:hAnsi="Tahoma" w:cs="Tahoma"/>
        </w:rPr>
      </w:pPr>
      <w:r w:rsidRPr="006F2BBF">
        <w:rPr>
          <w:rFonts w:ascii="Tahoma" w:hAnsi="Tahoma" w:cs="Tahoma"/>
          <w:b/>
        </w:rPr>
        <w:t>rozszerzenie</w:t>
      </w:r>
      <w:r w:rsidRPr="006F2BBF">
        <w:rPr>
          <w:rFonts w:ascii="Tahoma" w:hAnsi="Tahoma" w:cs="Tahoma"/>
        </w:rPr>
        <w:t xml:space="preserve"> odpowiedzialności o szkody</w:t>
      </w:r>
      <w:r w:rsidRPr="006F2BBF">
        <w:rPr>
          <w:rFonts w:ascii="Tahoma" w:hAnsi="Tahoma" w:cs="Tahoma"/>
          <w:b/>
        </w:rPr>
        <w:t xml:space="preserve"> </w:t>
      </w:r>
      <w:r>
        <w:rPr>
          <w:rFonts w:ascii="Tahoma" w:hAnsi="Tahoma" w:cs="Tahoma"/>
        </w:rPr>
        <w:t xml:space="preserve">powstałe </w:t>
      </w:r>
      <w:r w:rsidRPr="006F2BBF">
        <w:rPr>
          <w:rFonts w:ascii="Tahoma" w:hAnsi="Tahoma" w:cs="Tahoma"/>
        </w:rPr>
        <w:t xml:space="preserve">z tytułu posiadania, zarządzania lub administrowania mieniem powierzonym, z rozszerzeniem o szkody w mieniu przechowywanym, kontrolowanym, nadzorowanym, będącym w pieczy lub chronionym przez </w:t>
      </w:r>
      <w:r>
        <w:rPr>
          <w:rFonts w:ascii="Tahoma" w:hAnsi="Tahoma" w:cs="Tahoma"/>
        </w:rPr>
        <w:t>Zamawiającego</w:t>
      </w:r>
      <w:r w:rsidRPr="006F2BBF">
        <w:rPr>
          <w:rFonts w:ascii="Tahoma" w:hAnsi="Tahoma" w:cs="Tahoma"/>
        </w:rPr>
        <w:t xml:space="preserve"> polegające na jego uszkodzeniu, zniszczeniu lub utracie, w tym w pojazdach usuniętych z drogi w trybie art. 50a i 130a Ustawy z 20 czerwca 1997 roku Prawo o ruchu drogowym (Dz.U. </w:t>
      </w:r>
      <w:r>
        <w:rPr>
          <w:rFonts w:ascii="Tahoma" w:hAnsi="Tahoma" w:cs="Tahoma"/>
        </w:rPr>
        <w:t>z 2021 poz. 450 z późn. zm.)</w:t>
      </w:r>
      <w:r w:rsidRPr="006F2BBF">
        <w:rPr>
          <w:rFonts w:ascii="Tahoma" w:hAnsi="Tahoma" w:cs="Tahoma"/>
        </w:rPr>
        <w:t xml:space="preserve"> dokumentach, planach, mapach, mieniu pozostawionym w szatniach, schowkach, warsztatach szkolnych, mieniu przekazanym w celu wykonania usługi</w:t>
      </w:r>
    </w:p>
    <w:p w14:paraId="68943463" w14:textId="77777777" w:rsidR="00E573E0" w:rsidRDefault="00E573E0" w:rsidP="00E573E0">
      <w:pPr>
        <w:spacing w:after="0"/>
        <w:ind w:left="705" w:hanging="279"/>
        <w:jc w:val="both"/>
        <w:rPr>
          <w:rFonts w:ascii="Tahoma" w:hAnsi="Tahoma" w:cs="Tahoma"/>
        </w:rPr>
      </w:pPr>
    </w:p>
    <w:p w14:paraId="18AAB2C1" w14:textId="072F25E5" w:rsidR="00E573E0" w:rsidRPr="00383D3E" w:rsidRDefault="00E573E0" w:rsidP="00E573E0">
      <w:pPr>
        <w:ind w:left="705" w:hanging="279"/>
        <w:jc w:val="both"/>
        <w:rPr>
          <w:rFonts w:ascii="Tahoma" w:hAnsi="Tahoma" w:cs="Tahoma"/>
          <w:b/>
        </w:rPr>
      </w:pPr>
      <w:r w:rsidRPr="00383D3E">
        <w:rPr>
          <w:rFonts w:ascii="Tahoma" w:hAnsi="Tahoma" w:cs="Tahoma"/>
        </w:rPr>
        <w:t xml:space="preserve">suma gwarancyjna (podlimit) na jedno i wszystkie zdarzenia: </w:t>
      </w:r>
      <w:r>
        <w:rPr>
          <w:rFonts w:ascii="Tahoma" w:hAnsi="Tahoma" w:cs="Tahoma"/>
        </w:rPr>
        <w:t xml:space="preserve">                    </w:t>
      </w:r>
      <w:r w:rsidR="002B58B2">
        <w:rPr>
          <w:rFonts w:ascii="Tahoma" w:hAnsi="Tahoma" w:cs="Tahoma"/>
          <w:b/>
        </w:rPr>
        <w:t>5</w:t>
      </w:r>
      <w:r w:rsidRPr="00827ABA">
        <w:rPr>
          <w:rFonts w:ascii="Tahoma" w:hAnsi="Tahoma" w:cs="Tahoma"/>
          <w:b/>
        </w:rPr>
        <w:t>00.000,00 zł</w:t>
      </w:r>
    </w:p>
    <w:p w14:paraId="77DC865F" w14:textId="77777777" w:rsidR="00BE55D9" w:rsidRPr="00D01792" w:rsidRDefault="00BE55D9" w:rsidP="00BE55D9">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szkody wyrządzone w związku z prowadzeniem działalności sportowej lub prowadzeniem aktywności sportowej, w tym szkody wyrządzone przez trenerów i inne osoby wykonujące czynności związane z prowadzeniem obiektów sportowych (boisk, hal sportowych itp.),</w:t>
      </w:r>
    </w:p>
    <w:p w14:paraId="621BD881" w14:textId="54CDB5DB" w:rsidR="00BE55D9" w:rsidRPr="008A326B" w:rsidRDefault="00BE55D9" w:rsidP="00BE55D9">
      <w:pPr>
        <w:spacing w:before="200"/>
        <w:ind w:left="425"/>
        <w:jc w:val="both"/>
        <w:rPr>
          <w:rFonts w:ascii="Tahoma" w:hAnsi="Tahoma" w:cs="Tahoma"/>
          <w:b/>
          <w:color w:val="FF0000"/>
        </w:rPr>
      </w:pPr>
      <w:r w:rsidRPr="00D01792">
        <w:rPr>
          <w:rFonts w:ascii="Tahoma" w:hAnsi="Tahoma" w:cs="Tahoma"/>
        </w:rPr>
        <w:t xml:space="preserve">suma gwarancyjna (podlimit) </w:t>
      </w:r>
      <w:r>
        <w:rPr>
          <w:rFonts w:ascii="Tahoma" w:hAnsi="Tahoma" w:cs="Tahoma"/>
        </w:rPr>
        <w:t>na jedno i wszystkie zdarzenia</w:t>
      </w:r>
      <w:r w:rsidRPr="008A326B">
        <w:rPr>
          <w:rFonts w:ascii="Tahoma" w:hAnsi="Tahoma" w:cs="Tahoma"/>
          <w:color w:val="FF0000"/>
        </w:rPr>
        <w:t xml:space="preserve">:                  </w:t>
      </w:r>
      <w:r w:rsidR="002B58B2">
        <w:rPr>
          <w:rFonts w:ascii="Tahoma" w:hAnsi="Tahoma" w:cs="Tahoma"/>
          <w:b/>
        </w:rPr>
        <w:t>1.0</w:t>
      </w:r>
      <w:r w:rsidRPr="00D06C50">
        <w:rPr>
          <w:rFonts w:ascii="Tahoma" w:hAnsi="Tahoma" w:cs="Tahoma"/>
          <w:b/>
        </w:rPr>
        <w:t>00.000,00 zł</w:t>
      </w:r>
    </w:p>
    <w:p w14:paraId="614DBF94" w14:textId="77777777" w:rsidR="00BE55D9" w:rsidRPr="004B6F1E" w:rsidRDefault="00BE55D9" w:rsidP="00BE55D9">
      <w:pPr>
        <w:pStyle w:val="Tekstpodstawowy21"/>
        <w:widowControl/>
        <w:tabs>
          <w:tab w:val="clear" w:pos="709"/>
          <w:tab w:val="left" w:pos="426"/>
        </w:tabs>
        <w:overflowPunct/>
        <w:autoSpaceDE/>
        <w:ind w:left="426" w:firstLine="0"/>
        <w:textAlignment w:val="auto"/>
        <w:rPr>
          <w:b w:val="0"/>
          <w:sz w:val="22"/>
        </w:rPr>
      </w:pPr>
      <w:r>
        <w:rPr>
          <w:sz w:val="22"/>
        </w:rPr>
        <w:t>-</w:t>
      </w:r>
      <w:r>
        <w:rPr>
          <w:sz w:val="22"/>
        </w:rPr>
        <w:tab/>
      </w:r>
      <w:r w:rsidRPr="004B6F1E">
        <w:rPr>
          <w:sz w:val="22"/>
        </w:rPr>
        <w:t xml:space="preserve">rozszerzenie </w:t>
      </w:r>
      <w:r w:rsidRPr="004B6F1E">
        <w:rPr>
          <w:b w:val="0"/>
          <w:sz w:val="22"/>
        </w:rPr>
        <w:t>odpowiedzialności o szkody wyrządzone przez wolontariuszy, praktykantów, stażystów i inne osoby kierowane do wykonywania prac społecznych</w:t>
      </w:r>
    </w:p>
    <w:p w14:paraId="7EBB6E1F" w14:textId="77777777" w:rsidR="00BE55D9" w:rsidRDefault="00BE55D9" w:rsidP="00BE55D9">
      <w:pPr>
        <w:spacing w:after="0"/>
        <w:ind w:left="705" w:hanging="279"/>
        <w:jc w:val="both"/>
        <w:rPr>
          <w:rFonts w:ascii="Tahoma" w:hAnsi="Tahoma" w:cs="Tahoma"/>
        </w:rPr>
      </w:pPr>
    </w:p>
    <w:p w14:paraId="777CA7E6" w14:textId="43E857D1" w:rsidR="00BE55D9" w:rsidRPr="00383D3E" w:rsidRDefault="00BE55D9" w:rsidP="00BE55D9">
      <w:pPr>
        <w:ind w:left="705" w:hanging="279"/>
        <w:jc w:val="both"/>
        <w:rPr>
          <w:rFonts w:ascii="Tahoma" w:hAnsi="Tahoma" w:cs="Tahoma"/>
          <w:b/>
        </w:rPr>
      </w:pPr>
      <w:r w:rsidRPr="00383D3E">
        <w:rPr>
          <w:rFonts w:ascii="Tahoma" w:hAnsi="Tahoma" w:cs="Tahoma"/>
        </w:rPr>
        <w:t xml:space="preserve">suma gwarancyjna (podlimit) na jedno i wszystkie zdarzenia: </w:t>
      </w:r>
      <w:r>
        <w:rPr>
          <w:rFonts w:ascii="Tahoma" w:hAnsi="Tahoma" w:cs="Tahoma"/>
        </w:rPr>
        <w:t xml:space="preserve">                    </w:t>
      </w:r>
      <w:r w:rsidR="002B58B2">
        <w:rPr>
          <w:rFonts w:ascii="Tahoma" w:hAnsi="Tahoma" w:cs="Tahoma"/>
          <w:b/>
        </w:rPr>
        <w:t>5</w:t>
      </w:r>
      <w:r w:rsidRPr="00827ABA">
        <w:rPr>
          <w:rFonts w:ascii="Tahoma" w:hAnsi="Tahoma" w:cs="Tahoma"/>
          <w:b/>
        </w:rPr>
        <w:t>00.000,00 zł</w:t>
      </w:r>
    </w:p>
    <w:p w14:paraId="04422083" w14:textId="77777777" w:rsidR="00BE55D9" w:rsidRPr="00D01792" w:rsidRDefault="00BE55D9" w:rsidP="00BE55D9">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szkody wyrządzone w związku z niewykonaniem lub nienależytym wykonaniem zobowiązania, w tym szkody mające postać czystej straty finansowej.  </w:t>
      </w:r>
    </w:p>
    <w:p w14:paraId="77E6021A" w14:textId="5DF1D15B" w:rsidR="00BE55D9" w:rsidRDefault="00BE55D9" w:rsidP="00BE55D9">
      <w:pPr>
        <w:spacing w:before="200"/>
        <w:ind w:left="425"/>
        <w:jc w:val="both"/>
        <w:rPr>
          <w:rFonts w:ascii="Tahoma" w:hAnsi="Tahoma" w:cs="Tahoma"/>
          <w:b/>
        </w:rPr>
      </w:pPr>
      <w:r w:rsidRPr="00D01792">
        <w:rPr>
          <w:rFonts w:ascii="Tahoma" w:hAnsi="Tahoma" w:cs="Tahoma"/>
        </w:rPr>
        <w:t>suma gwarancyjna (podlimit) na jedno i wsz</w:t>
      </w:r>
      <w:r>
        <w:rPr>
          <w:rFonts w:ascii="Tahoma" w:hAnsi="Tahoma" w:cs="Tahoma"/>
        </w:rPr>
        <w:t>ystkie zdarzenia</w:t>
      </w:r>
      <w:r w:rsidRPr="008A326B">
        <w:rPr>
          <w:rFonts w:ascii="Tahoma" w:hAnsi="Tahoma" w:cs="Tahoma"/>
          <w:color w:val="FF0000"/>
        </w:rPr>
        <w:t xml:space="preserve">:                  </w:t>
      </w:r>
      <w:r w:rsidR="00907C7C" w:rsidRPr="00907C7C">
        <w:rPr>
          <w:rFonts w:ascii="Tahoma" w:hAnsi="Tahoma" w:cs="Tahoma"/>
          <w:b/>
        </w:rPr>
        <w:t>1.0</w:t>
      </w:r>
      <w:r w:rsidRPr="00907C7C">
        <w:rPr>
          <w:rFonts w:ascii="Tahoma" w:hAnsi="Tahoma" w:cs="Tahoma"/>
          <w:b/>
        </w:rPr>
        <w:t>00.000,00 zł</w:t>
      </w:r>
    </w:p>
    <w:p w14:paraId="5C01D036" w14:textId="77777777" w:rsidR="00BE55D9" w:rsidRPr="00D01792" w:rsidRDefault="00BE55D9" w:rsidP="00BE55D9">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szkody wyrządzone przez niezgodne z prawem działanie lub zaniechanie przy wykonywaniu władzy publicznej, w tym szkody mające postać czystej straty finansowej.  </w:t>
      </w:r>
    </w:p>
    <w:p w14:paraId="4C9D9AC8" w14:textId="64BDB18F" w:rsidR="00BE55D9" w:rsidRDefault="00BE55D9" w:rsidP="00BE55D9">
      <w:pPr>
        <w:spacing w:before="200"/>
        <w:ind w:left="425"/>
        <w:jc w:val="both"/>
        <w:rPr>
          <w:rFonts w:ascii="Tahoma" w:hAnsi="Tahoma" w:cs="Tahoma"/>
          <w:b/>
        </w:rPr>
      </w:pPr>
      <w:r w:rsidRPr="00D01792">
        <w:rPr>
          <w:rFonts w:ascii="Tahoma" w:hAnsi="Tahoma" w:cs="Tahoma"/>
        </w:rPr>
        <w:t>suma gwarancyjna (podlimit) na jedno i wsz</w:t>
      </w:r>
      <w:r>
        <w:rPr>
          <w:rFonts w:ascii="Tahoma" w:hAnsi="Tahoma" w:cs="Tahoma"/>
        </w:rPr>
        <w:t>ystkie zdarzenia</w:t>
      </w:r>
      <w:r w:rsidRPr="00510147">
        <w:rPr>
          <w:rFonts w:ascii="Tahoma" w:hAnsi="Tahoma" w:cs="Tahoma"/>
        </w:rPr>
        <w:t xml:space="preserve">: </w:t>
      </w:r>
      <w:r>
        <w:rPr>
          <w:rFonts w:ascii="Tahoma" w:hAnsi="Tahoma" w:cs="Tahoma"/>
        </w:rPr>
        <w:t xml:space="preserve">                 </w:t>
      </w:r>
      <w:r w:rsidR="00907C7C">
        <w:rPr>
          <w:rFonts w:ascii="Tahoma" w:hAnsi="Tahoma" w:cs="Tahoma"/>
          <w:b/>
        </w:rPr>
        <w:t>1.0</w:t>
      </w:r>
      <w:r w:rsidRPr="00827ABA">
        <w:rPr>
          <w:rFonts w:ascii="Tahoma" w:hAnsi="Tahoma" w:cs="Tahoma"/>
          <w:b/>
        </w:rPr>
        <w:t>00.000,00 zł</w:t>
      </w:r>
    </w:p>
    <w:p w14:paraId="43102778" w14:textId="77777777" w:rsidR="002B58B2" w:rsidRPr="00096689" w:rsidRDefault="002B58B2" w:rsidP="002B58B2">
      <w:pPr>
        <w:spacing w:after="0" w:line="240" w:lineRule="auto"/>
        <w:ind w:left="426"/>
        <w:jc w:val="both"/>
        <w:rPr>
          <w:rFonts w:ascii="Times New Roman" w:eastAsia="Times New Roman" w:hAnsi="Times New Roman" w:cs="Times New Roman"/>
          <w:color w:val="000000" w:themeColor="text1"/>
        </w:rPr>
      </w:pPr>
      <w:r w:rsidRPr="00096689">
        <w:rPr>
          <w:rFonts w:ascii="Tahoma" w:eastAsia="Times New Roman" w:hAnsi="Tahoma" w:cs="Tahoma"/>
          <w:b/>
          <w:color w:val="000000" w:themeColor="text1"/>
        </w:rPr>
        <w:t>- rozszerzenie</w:t>
      </w:r>
      <w:r w:rsidRPr="00096689">
        <w:rPr>
          <w:rFonts w:ascii="Tahoma" w:eastAsia="Times New Roman" w:hAnsi="Tahoma" w:cs="Tahoma"/>
          <w:color w:val="000000" w:themeColor="text1"/>
        </w:rPr>
        <w:t xml:space="preserve"> odpowiedzialnoś</w:t>
      </w:r>
      <w:r>
        <w:rPr>
          <w:rFonts w:ascii="Tahoma" w:eastAsia="Times New Roman" w:hAnsi="Tahoma" w:cs="Tahoma"/>
          <w:color w:val="000000" w:themeColor="text1"/>
        </w:rPr>
        <w:t>ci o odpowiedzialność cywilną za bezpańskie zwierzęta (m.in. psy)</w:t>
      </w:r>
      <w:r w:rsidRPr="00096689">
        <w:rPr>
          <w:rFonts w:ascii="Tahoma" w:eastAsia="Times New Roman" w:hAnsi="Tahoma" w:cs="Tahoma"/>
          <w:color w:val="000000" w:themeColor="text1"/>
        </w:rPr>
        <w:t xml:space="preserve">, </w:t>
      </w:r>
    </w:p>
    <w:p w14:paraId="5DC71017" w14:textId="3AB1A471" w:rsidR="002B58B2" w:rsidRPr="00096689" w:rsidRDefault="002B58B2" w:rsidP="002B58B2">
      <w:pPr>
        <w:spacing w:before="200" w:line="240" w:lineRule="auto"/>
        <w:ind w:left="425"/>
        <w:jc w:val="both"/>
        <w:rPr>
          <w:rFonts w:ascii="Times New Roman" w:eastAsia="Times New Roman" w:hAnsi="Times New Roman" w:cs="Times New Roman"/>
          <w:color w:val="000000" w:themeColor="text1"/>
        </w:rPr>
      </w:pPr>
      <w:r w:rsidRPr="00096689">
        <w:rPr>
          <w:rFonts w:ascii="Tahoma" w:eastAsia="Times New Roman" w:hAnsi="Tahoma" w:cs="Tahoma"/>
          <w:color w:val="000000" w:themeColor="text1"/>
        </w:rPr>
        <w:lastRenderedPageBreak/>
        <w:t>suma gwarancyjna (podlimit) na</w:t>
      </w:r>
      <w:r>
        <w:rPr>
          <w:rFonts w:ascii="Tahoma" w:eastAsia="Times New Roman" w:hAnsi="Tahoma" w:cs="Tahoma"/>
          <w:color w:val="000000" w:themeColor="text1"/>
        </w:rPr>
        <w:t xml:space="preserve"> jedno i wszystkie zdarzenia: </w:t>
      </w:r>
      <w:r>
        <w:rPr>
          <w:rFonts w:ascii="Tahoma" w:eastAsia="Times New Roman" w:hAnsi="Tahoma" w:cs="Tahoma"/>
          <w:color w:val="000000" w:themeColor="text1"/>
        </w:rPr>
        <w:tab/>
        <w:t xml:space="preserve">       </w:t>
      </w:r>
      <w:r>
        <w:rPr>
          <w:rFonts w:ascii="Tahoma" w:eastAsia="Times New Roman" w:hAnsi="Tahoma" w:cs="Tahoma"/>
          <w:b/>
          <w:color w:val="000000" w:themeColor="text1"/>
        </w:rPr>
        <w:t>1.0</w:t>
      </w:r>
      <w:r w:rsidRPr="00096689">
        <w:rPr>
          <w:rFonts w:ascii="Tahoma" w:eastAsia="Times New Roman" w:hAnsi="Tahoma" w:cs="Tahoma"/>
          <w:b/>
          <w:color w:val="000000" w:themeColor="text1"/>
        </w:rPr>
        <w:t>00.000,00 zł</w:t>
      </w:r>
    </w:p>
    <w:p w14:paraId="5547CB76" w14:textId="77777777" w:rsidR="00BE55D9" w:rsidRPr="00D01792" w:rsidRDefault="00BE55D9" w:rsidP="00BE55D9">
      <w:pPr>
        <w:spacing w:after="0"/>
        <w:ind w:left="426"/>
        <w:jc w:val="both"/>
        <w:rPr>
          <w:rFonts w:ascii="Tahoma" w:hAnsi="Tahoma" w:cs="Tahoma"/>
        </w:rPr>
      </w:pPr>
      <w:r w:rsidRPr="00D01792">
        <w:rPr>
          <w:rFonts w:ascii="Tahoma" w:hAnsi="Tahoma" w:cs="Tahoma"/>
        </w:rPr>
        <w:t>-</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cywilnej o odpowiedzialność cyw</w:t>
      </w:r>
      <w:r>
        <w:rPr>
          <w:rFonts w:ascii="Tahoma" w:hAnsi="Tahoma" w:cs="Tahoma"/>
        </w:rPr>
        <w:t>ilną za drogi zarządzane przez Z</w:t>
      </w:r>
      <w:r w:rsidRPr="00D01792">
        <w:rPr>
          <w:rFonts w:ascii="Tahoma" w:hAnsi="Tahoma" w:cs="Tahoma"/>
        </w:rPr>
        <w:t>amawiającego.</w:t>
      </w:r>
    </w:p>
    <w:p w14:paraId="3E5561C8" w14:textId="77777777" w:rsidR="00BE55D9" w:rsidRPr="00D01792" w:rsidRDefault="00BE55D9" w:rsidP="00BE55D9">
      <w:pPr>
        <w:spacing w:after="0"/>
        <w:ind w:left="426"/>
        <w:jc w:val="both"/>
        <w:rPr>
          <w:rFonts w:ascii="Tahoma" w:hAnsi="Tahoma" w:cs="Tahoma"/>
        </w:rPr>
      </w:pPr>
    </w:p>
    <w:p w14:paraId="6C950F6B" w14:textId="77777777" w:rsidR="00BE55D9" w:rsidRPr="00D01792" w:rsidRDefault="00BE55D9" w:rsidP="00BE55D9">
      <w:pPr>
        <w:spacing w:after="0"/>
        <w:ind w:left="426"/>
        <w:jc w:val="both"/>
        <w:rPr>
          <w:rFonts w:ascii="Tahoma" w:hAnsi="Tahoma" w:cs="Tahoma"/>
        </w:rPr>
      </w:pPr>
      <w:r w:rsidRPr="00D01792">
        <w:rPr>
          <w:rFonts w:ascii="Tahoma" w:hAnsi="Tahoma" w:cs="Tahoma"/>
        </w:rPr>
        <w:t>Zakres u</w:t>
      </w:r>
      <w:r>
        <w:rPr>
          <w:rFonts w:ascii="Tahoma" w:hAnsi="Tahoma" w:cs="Tahoma"/>
        </w:rPr>
        <w:t>bezpieczenia winien obejmować m.in.</w:t>
      </w:r>
      <w:r w:rsidRPr="00D01792">
        <w:rPr>
          <w:rFonts w:ascii="Tahoma" w:hAnsi="Tahoma" w:cs="Tahoma"/>
        </w:rPr>
        <w:t xml:space="preserve">: </w:t>
      </w:r>
    </w:p>
    <w:p w14:paraId="2D7D6CF0" w14:textId="77777777" w:rsidR="00BE55D9" w:rsidRPr="00D01792" w:rsidRDefault="00BE55D9" w:rsidP="00BE55D9">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 xml:space="preserve">odpowiedzialność za szkody wyrządzone w związku z administrowaniem i utrzymaniem  w należytym stanie sieci dróg, obiektów mostowych i przepustów drogowych, </w:t>
      </w:r>
    </w:p>
    <w:p w14:paraId="3FC910C6" w14:textId="77777777" w:rsidR="00BE55D9" w:rsidRPr="00D01792" w:rsidRDefault="00BE55D9" w:rsidP="00BE55D9">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odpowiedzialność za szkody powstałe wskutek złego stanu technicznego jezdni, wynikającego z uszkodzeń jej nawierzchni (ubytki, koleiny, zapadnięcia części jezdni itp.),</w:t>
      </w:r>
    </w:p>
    <w:p w14:paraId="1F9550C0" w14:textId="77777777" w:rsidR="00BE55D9" w:rsidRPr="00D01792" w:rsidRDefault="00BE55D9" w:rsidP="00BE55D9">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odpowiedzialność za szkody powstałe wskutek nieuprzątnięcia z jezdni przeszkód (przedmiotów, materiałów, porzuconych lub naniesionych na jezdnię, także rozlanych cieczy itp.),</w:t>
      </w:r>
    </w:p>
    <w:p w14:paraId="3E47A0E7" w14:textId="77777777" w:rsidR="00BE55D9" w:rsidRPr="00D01792" w:rsidRDefault="00BE55D9" w:rsidP="00BE55D9">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odpowiedzialność za szkody powstałe wskutek leżących (lub spadających) na jezdni lub poboczu drzew, konarów, gałęzi itp.,</w:t>
      </w:r>
    </w:p>
    <w:p w14:paraId="5CF49EE0" w14:textId="77777777" w:rsidR="00BE55D9" w:rsidRPr="00D01792" w:rsidRDefault="00BE55D9" w:rsidP="00BE55D9">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powstałe w związku z nienormatywną skrajnią poziomą i pionową drogi spowodowaną zadrzewieniem lub innymi przyczynami,</w:t>
      </w:r>
    </w:p>
    <w:p w14:paraId="2F7FD2DD" w14:textId="77777777" w:rsidR="00BE55D9" w:rsidRPr="00D01792" w:rsidRDefault="00BE55D9" w:rsidP="00BE55D9">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powstałe wskutek wyrw w poboczach dróg,</w:t>
      </w:r>
    </w:p>
    <w:p w14:paraId="55C939CE" w14:textId="77777777" w:rsidR="00BE55D9" w:rsidRPr="00D01792" w:rsidRDefault="00BE55D9" w:rsidP="00BE55D9">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powstałe w wyniku uszkodzenia włazów kanalizacji deszczowej,</w:t>
      </w:r>
    </w:p>
    <w:p w14:paraId="23BB85A7" w14:textId="77777777" w:rsidR="00BE55D9" w:rsidRPr="00D01792" w:rsidRDefault="00BE55D9" w:rsidP="00BE55D9">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powstałe w wyniku braku odpowiedniego znaku drogowego pionowego i poziomego,</w:t>
      </w:r>
    </w:p>
    <w:p w14:paraId="6C032E22" w14:textId="77777777" w:rsidR="00BE55D9" w:rsidRPr="00D01792" w:rsidRDefault="00BE55D9" w:rsidP="00BE55D9">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z powodu przerw w pracy sygnalizacji świetlnej lub niewłaściwej jej pracy,</w:t>
      </w:r>
    </w:p>
    <w:p w14:paraId="510DBFB8" w14:textId="77777777" w:rsidR="00BE55D9" w:rsidRPr="00D01792" w:rsidRDefault="00BE55D9" w:rsidP="00BE55D9">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z powodu prowadzenia prac bieżącego utrzymania dróg (sprzątanie, pielęgnacja zieleni itp.),</w:t>
      </w:r>
    </w:p>
    <w:p w14:paraId="1780C8F1" w14:textId="77777777" w:rsidR="00BE55D9" w:rsidRPr="00D01792" w:rsidRDefault="00BE55D9" w:rsidP="00BE55D9">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cywilną z tytułu utrzymania chodników, placów i innych pieszych ciągów komunikacyjnych, w tym w szczególności związane z posiadaniem parku, placów zabaw, terenów zielonych,</w:t>
      </w:r>
    </w:p>
    <w:p w14:paraId="42A989E3" w14:textId="77777777" w:rsidR="00BE55D9" w:rsidRPr="00D01792" w:rsidRDefault="00BE55D9" w:rsidP="00BE55D9">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 xml:space="preserve">szkody w mieniu znajdującym się na terenach przylegających do pasa drogowego powstałe w związku z wstępem na te tereny wynikającym z zarządzania i utrzymaniem pasa drogowego (mi. związane z ustawianiem zasłon przeciwśnieżnych, pielęgnacją zieleni), </w:t>
      </w:r>
    </w:p>
    <w:p w14:paraId="7D1B961D" w14:textId="77777777" w:rsidR="00BE55D9" w:rsidRPr="00D01792" w:rsidRDefault="00BE55D9" w:rsidP="00BE55D9">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 xml:space="preserve">szkody wyrządzone w związku z nienależytym zimowym utrzymaniem pasa drogowego (mi. w związku z śliskością jezdni, nagromadzeniem się śniegu lub lodu), </w:t>
      </w:r>
    </w:p>
    <w:p w14:paraId="265ACFC5" w14:textId="77777777" w:rsidR="00BE55D9" w:rsidRPr="00D01792" w:rsidRDefault="00BE55D9" w:rsidP="00BE55D9">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szkody spowodowane pracami konserwacyjnymi i remontami wykonywanymi we własnym zakresie przez zarządcę,</w:t>
      </w:r>
    </w:p>
    <w:p w14:paraId="04E18E83" w14:textId="77777777" w:rsidR="00BE55D9" w:rsidRPr="00D01792" w:rsidRDefault="00BE55D9" w:rsidP="00BE55D9">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szkody powstałe wskutek śliskości nawierzchni drogi wynikłej z rozlania płynów, smarów, naniesionego błota itp.</w:t>
      </w:r>
    </w:p>
    <w:p w14:paraId="5C24F82D" w14:textId="77777777" w:rsidR="00BE55D9" w:rsidRDefault="00BE55D9" w:rsidP="00BE55D9">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szkody wyrządzone w związku z zalaniem drogi przez nienależycie działające urządzenia odprowadzające wodę z pasa drogowego,</w:t>
      </w:r>
    </w:p>
    <w:p w14:paraId="1151C638" w14:textId="77777777" w:rsidR="00BE55D9" w:rsidRPr="00D01792" w:rsidRDefault="00BE55D9" w:rsidP="00BE55D9">
      <w:pPr>
        <w:spacing w:after="0"/>
        <w:ind w:left="426"/>
        <w:jc w:val="both"/>
        <w:rPr>
          <w:rFonts w:ascii="Tahoma" w:hAnsi="Tahoma" w:cs="Tahoma"/>
        </w:rPr>
      </w:pPr>
      <w:r>
        <w:rPr>
          <w:rFonts w:ascii="Tahoma" w:hAnsi="Tahoma" w:cs="Tahoma"/>
        </w:rPr>
        <w:t>-</w:t>
      </w:r>
      <w:r>
        <w:rPr>
          <w:rFonts w:ascii="Tahoma" w:hAnsi="Tahoma" w:cs="Tahoma"/>
        </w:rPr>
        <w:tab/>
        <w:t>szkody będące następstwem kolizji ze zwierzętami,</w:t>
      </w:r>
    </w:p>
    <w:p w14:paraId="092E0D17" w14:textId="77777777" w:rsidR="00BE55D9" w:rsidRPr="00D01792" w:rsidRDefault="00BE55D9" w:rsidP="00BE55D9">
      <w:pPr>
        <w:spacing w:after="0"/>
        <w:ind w:left="426"/>
        <w:jc w:val="both"/>
        <w:rPr>
          <w:rFonts w:ascii="Tahoma" w:hAnsi="Tahoma" w:cs="Tahoma"/>
        </w:rPr>
      </w:pPr>
      <w:r w:rsidRPr="00D01792">
        <w:rPr>
          <w:rFonts w:ascii="Tahoma" w:hAnsi="Tahoma" w:cs="Tahoma"/>
        </w:rPr>
        <w:t>-</w:t>
      </w:r>
      <w:r w:rsidRPr="00D01792">
        <w:rPr>
          <w:rFonts w:ascii="Tahoma" w:hAnsi="Tahoma" w:cs="Tahoma"/>
        </w:rPr>
        <w:tab/>
        <w:t>szkody w pojazdach mechanicznych związane z uderzeniem kamieni, żwiru lub innych znajdujących się na jezdni przedmiotów,</w:t>
      </w:r>
    </w:p>
    <w:p w14:paraId="46B8EE6B" w14:textId="77777777" w:rsidR="00BE55D9" w:rsidRPr="00D01792" w:rsidRDefault="00BE55D9" w:rsidP="00BE55D9">
      <w:pPr>
        <w:spacing w:after="0"/>
        <w:ind w:left="426"/>
        <w:jc w:val="both"/>
        <w:rPr>
          <w:rFonts w:ascii="Tahoma" w:hAnsi="Tahoma" w:cs="Tahoma"/>
        </w:rPr>
      </w:pPr>
      <w:r w:rsidRPr="00D01792">
        <w:rPr>
          <w:rFonts w:ascii="Tahoma" w:hAnsi="Tahoma" w:cs="Tahoma"/>
        </w:rPr>
        <w:t>-</w:t>
      </w:r>
      <w:r w:rsidRPr="00D01792">
        <w:rPr>
          <w:rFonts w:ascii="Tahoma" w:hAnsi="Tahoma" w:cs="Tahoma"/>
        </w:rPr>
        <w:tab/>
        <w:t>zakres ubezpieczenia winien obejmować również kolejne szkody wynikające z tej samej przyczyny w okresie co najmniej 3 dni roboczych od dnia dowiedzenia się ubezpieczonego o przyczynie szkody,</w:t>
      </w:r>
    </w:p>
    <w:p w14:paraId="3F9F4827" w14:textId="77777777" w:rsidR="00BE55D9" w:rsidRPr="00526137" w:rsidRDefault="00BE55D9" w:rsidP="00BE55D9">
      <w:pPr>
        <w:spacing w:after="0"/>
        <w:ind w:left="426"/>
        <w:jc w:val="both"/>
        <w:rPr>
          <w:rFonts w:ascii="Tahoma" w:hAnsi="Tahoma" w:cs="Tahoma"/>
          <w:color w:val="000000" w:themeColor="text1"/>
        </w:rPr>
      </w:pPr>
    </w:p>
    <w:p w14:paraId="5C9FCC5E" w14:textId="78B258C3" w:rsidR="00BE55D9" w:rsidRPr="00526137" w:rsidRDefault="00296DEA" w:rsidP="00BE55D9">
      <w:pPr>
        <w:spacing w:after="0"/>
        <w:ind w:left="426"/>
        <w:jc w:val="both"/>
        <w:rPr>
          <w:rFonts w:ascii="Tahoma" w:hAnsi="Tahoma" w:cs="Tahoma"/>
          <w:color w:val="000000" w:themeColor="text1"/>
        </w:rPr>
      </w:pPr>
      <w:r w:rsidRPr="007B19EC">
        <w:rPr>
          <w:rFonts w:ascii="Tahoma" w:hAnsi="Tahoma" w:cs="Tahoma"/>
        </w:rPr>
        <w:lastRenderedPageBreak/>
        <w:t xml:space="preserve">Łączna długość dróg zarządzanych/administrowanych przez Zamawiającego wynosi: </w:t>
      </w:r>
      <w:r w:rsidR="003C655D" w:rsidRPr="003C655D">
        <w:rPr>
          <w:rFonts w:ascii="Tahoma" w:hAnsi="Tahoma" w:cs="Tahoma"/>
          <w:bCs/>
        </w:rPr>
        <w:t>46,897 km w tym 14,675</w:t>
      </w:r>
      <w:r w:rsidR="002D15C0" w:rsidRPr="003C655D">
        <w:rPr>
          <w:rFonts w:ascii="Tahoma" w:hAnsi="Tahoma" w:cs="Tahoma"/>
          <w:bCs/>
        </w:rPr>
        <w:t xml:space="preserve"> km o naw</w:t>
      </w:r>
      <w:r w:rsidR="003C655D" w:rsidRPr="003C655D">
        <w:rPr>
          <w:rFonts w:ascii="Tahoma" w:hAnsi="Tahoma" w:cs="Tahoma"/>
          <w:bCs/>
        </w:rPr>
        <w:t>ierzchni bitumicznej oraz 32,222</w:t>
      </w:r>
      <w:r w:rsidR="002D15C0" w:rsidRPr="003C655D">
        <w:rPr>
          <w:rFonts w:ascii="Tahoma" w:hAnsi="Tahoma" w:cs="Tahoma"/>
          <w:bCs/>
        </w:rPr>
        <w:t xml:space="preserve"> km o nawierzchni żwirowej i gruntowej oraz d</w:t>
      </w:r>
      <w:r w:rsidR="003C655D" w:rsidRPr="003C655D">
        <w:rPr>
          <w:rFonts w:ascii="Tahoma" w:hAnsi="Tahoma" w:cs="Tahoma"/>
        </w:rPr>
        <w:t>rogi wewnętrzne: ok. 10</w:t>
      </w:r>
      <w:r w:rsidR="002D15C0" w:rsidRPr="003C655D">
        <w:rPr>
          <w:rFonts w:ascii="Tahoma" w:hAnsi="Tahoma" w:cs="Tahoma"/>
        </w:rPr>
        <w:t>0,00 km</w:t>
      </w:r>
      <w:r w:rsidR="002D15C0" w:rsidRPr="003C655D">
        <w:rPr>
          <w:rFonts w:ascii="Tahoma" w:eastAsia="Times New Roman" w:hAnsi="Tahoma" w:cs="Tahoma"/>
          <w:lang w:eastAsia="ar-SA"/>
        </w:rPr>
        <w:t>.</w:t>
      </w:r>
      <w:r w:rsidR="002D15C0" w:rsidRPr="003C655D">
        <w:rPr>
          <w:rFonts w:ascii="Tahoma" w:hAnsi="Tahoma" w:cs="Tahoma"/>
        </w:rPr>
        <w:t xml:space="preserve"> Dodatkowo w ramach podpisanej umowy Zamawiający zarządza drogą przekazaną przez Powiat szczycieński 1,800 km. </w:t>
      </w:r>
      <w:r w:rsidRPr="009040A1">
        <w:rPr>
          <w:rFonts w:ascii="Tahoma" w:hAnsi="Tahoma" w:cs="Tahoma"/>
        </w:rPr>
        <w:t>Drogi, których administrowanie rozpocznie Zamawiający w trakcie trwania okresu ubezpieczenia będą włączone automatycznie do ochrony ubezpieczeniowej</w:t>
      </w:r>
      <w:r>
        <w:rPr>
          <w:rFonts w:ascii="Tahoma" w:hAnsi="Tahoma" w:cs="Tahoma"/>
        </w:rPr>
        <w:t xml:space="preserve">. </w:t>
      </w:r>
      <w:r w:rsidR="00BE55D9" w:rsidRPr="00FC2F13">
        <w:rPr>
          <w:rFonts w:ascii="Tahoma" w:hAnsi="Tahoma" w:cs="Tahoma"/>
        </w:rPr>
        <w:t>Szczegółowy wykaz dróg zostanie przekazany na życzenie Wykonawcy.</w:t>
      </w:r>
    </w:p>
    <w:p w14:paraId="797027EF" w14:textId="40797C3A" w:rsidR="00BE55D9" w:rsidRDefault="00BE55D9" w:rsidP="00BE55D9">
      <w:pPr>
        <w:spacing w:before="200"/>
        <w:ind w:left="425"/>
        <w:jc w:val="both"/>
        <w:rPr>
          <w:rFonts w:ascii="Tahoma" w:hAnsi="Tahoma" w:cs="Tahoma"/>
          <w:b/>
        </w:rPr>
      </w:pPr>
      <w:r w:rsidRPr="00D01792">
        <w:rPr>
          <w:rFonts w:ascii="Tahoma" w:hAnsi="Tahoma" w:cs="Tahoma"/>
        </w:rPr>
        <w:t xml:space="preserve">suma gwarancyjna (podlimit) na jedno i wszystkie zdarzenia: </w:t>
      </w:r>
      <w:r>
        <w:rPr>
          <w:rFonts w:ascii="Tahoma" w:hAnsi="Tahoma" w:cs="Tahoma"/>
        </w:rPr>
        <w:t xml:space="preserve">                </w:t>
      </w:r>
      <w:r w:rsidR="00296DEA">
        <w:rPr>
          <w:rFonts w:ascii="Tahoma" w:hAnsi="Tahoma" w:cs="Tahoma"/>
          <w:b/>
        </w:rPr>
        <w:t>2</w:t>
      </w:r>
      <w:r w:rsidRPr="00827ABA">
        <w:rPr>
          <w:rFonts w:ascii="Tahoma" w:hAnsi="Tahoma" w:cs="Tahoma"/>
          <w:b/>
        </w:rPr>
        <w:t>.000.000,00 zł</w:t>
      </w:r>
    </w:p>
    <w:p w14:paraId="5EB8EA58" w14:textId="77777777" w:rsidR="00BE55D9" w:rsidRDefault="00BE55D9" w:rsidP="00BE55D9">
      <w:pPr>
        <w:spacing w:after="0"/>
        <w:ind w:left="426"/>
        <w:jc w:val="both"/>
        <w:rPr>
          <w:rFonts w:ascii="Tahoma" w:hAnsi="Tahoma" w:cs="Tahoma"/>
          <w:b/>
        </w:rPr>
      </w:pPr>
      <w:r w:rsidRPr="00FA55DD">
        <w:rPr>
          <w:rFonts w:ascii="Tahoma" w:hAnsi="Tahoma" w:cs="Tahoma"/>
          <w:b/>
        </w:rPr>
        <w:t>Zamawiaj</w:t>
      </w:r>
      <w:r>
        <w:rPr>
          <w:rFonts w:ascii="Tahoma" w:hAnsi="Tahoma" w:cs="Tahoma"/>
          <w:b/>
        </w:rPr>
        <w:t>ący nie dopuszcza stosowania w u</w:t>
      </w:r>
      <w:r w:rsidRPr="00FA55DD">
        <w:rPr>
          <w:rFonts w:ascii="Tahoma" w:hAnsi="Tahoma" w:cs="Tahoma"/>
          <w:b/>
        </w:rPr>
        <w:t>bezpieczeniu odpowiedzialności cywilnej za drogi franszyz i udziałów własnych.</w:t>
      </w:r>
    </w:p>
    <w:p w14:paraId="770308CF" w14:textId="77777777" w:rsidR="00BE55D9" w:rsidRDefault="00BE55D9" w:rsidP="00BE55D9">
      <w:pPr>
        <w:spacing w:after="0"/>
        <w:ind w:left="426"/>
        <w:jc w:val="both"/>
        <w:rPr>
          <w:rFonts w:ascii="Tahoma" w:hAnsi="Tahoma" w:cs="Tahoma"/>
          <w:b/>
        </w:rPr>
      </w:pPr>
    </w:p>
    <w:p w14:paraId="4A75DB0B" w14:textId="77777777" w:rsidR="00BE55D9" w:rsidRPr="000A0BDB" w:rsidRDefault="00BE55D9" w:rsidP="00BE55D9">
      <w:pPr>
        <w:widowControl w:val="0"/>
        <w:suppressAutoHyphens/>
        <w:spacing w:after="0"/>
        <w:ind w:left="426" w:hanging="284"/>
        <w:jc w:val="both"/>
        <w:rPr>
          <w:rFonts w:ascii="Tahoma" w:eastAsia="Times New Roman" w:hAnsi="Tahoma" w:cs="Tahoma"/>
        </w:rPr>
      </w:pPr>
      <w:r w:rsidRPr="000A0BDB">
        <w:rPr>
          <w:rFonts w:ascii="Tahoma" w:eastAsia="Times New Roman" w:hAnsi="Tahoma" w:cs="Tahoma"/>
          <w:b/>
        </w:rPr>
        <w:t>-</w:t>
      </w:r>
      <w:r w:rsidRPr="000A0BDB">
        <w:rPr>
          <w:rFonts w:ascii="Tahoma" w:eastAsia="Times New Roman" w:hAnsi="Tahoma" w:cs="Tahoma"/>
          <w:b/>
        </w:rPr>
        <w:tab/>
        <w:t>rozszerzenie</w:t>
      </w:r>
      <w:r w:rsidRPr="000A0BDB">
        <w:rPr>
          <w:rFonts w:ascii="Tahoma" w:eastAsia="Times New Roman" w:hAnsi="Tahoma" w:cs="Tahoma"/>
        </w:rPr>
        <w:t xml:space="preserve"> odpowiedzialności o odpowiedzialność cywilną za produkt – </w:t>
      </w:r>
      <w:r>
        <w:rPr>
          <w:rFonts w:ascii="Tahoma" w:eastAsia="Times New Roman" w:hAnsi="Tahoma" w:cs="Tahoma"/>
        </w:rPr>
        <w:t xml:space="preserve">m.in. </w:t>
      </w:r>
      <w:r w:rsidRPr="000A0BDB">
        <w:rPr>
          <w:rFonts w:ascii="Tahoma" w:eastAsia="Times New Roman" w:hAnsi="Tahoma" w:cs="Tahoma"/>
        </w:rPr>
        <w:t xml:space="preserve">wodę. </w:t>
      </w:r>
    </w:p>
    <w:p w14:paraId="266119ED" w14:textId="77777777" w:rsidR="00BE55D9" w:rsidRDefault="00BE55D9" w:rsidP="00BE55D9">
      <w:pPr>
        <w:widowControl w:val="0"/>
        <w:suppressAutoHyphens/>
        <w:spacing w:after="0"/>
        <w:ind w:left="426" w:hanging="284"/>
        <w:jc w:val="both"/>
        <w:rPr>
          <w:rFonts w:ascii="Tahoma" w:eastAsia="Times New Roman" w:hAnsi="Tahoma" w:cs="Tahoma"/>
        </w:rPr>
      </w:pPr>
      <w:r w:rsidRPr="000A0BDB">
        <w:rPr>
          <w:rFonts w:ascii="Tahoma" w:eastAsia="Times New Roman" w:hAnsi="Tahoma" w:cs="Tahoma"/>
          <w:b/>
        </w:rPr>
        <w:tab/>
      </w:r>
      <w:r w:rsidRPr="000A0BDB">
        <w:rPr>
          <w:rFonts w:ascii="Tahoma" w:eastAsia="Times New Roman" w:hAnsi="Tahoma" w:cs="Tahoma"/>
        </w:rPr>
        <w:t xml:space="preserve">Zakres ubezpieczenia winien obejmować również szkody u producenta wyrobu finalnego powstałe na skutek pomieszania jego produktów z półproduktem (wodą) </w:t>
      </w:r>
      <w:r>
        <w:rPr>
          <w:rFonts w:ascii="Tahoma" w:eastAsia="Times New Roman" w:hAnsi="Tahoma" w:cs="Tahoma"/>
        </w:rPr>
        <w:t>dostarczaną przez Zamawiającego</w:t>
      </w:r>
      <w:r w:rsidRPr="000A0BDB">
        <w:rPr>
          <w:rFonts w:ascii="Tahoma" w:eastAsia="Times New Roman" w:hAnsi="Tahoma" w:cs="Tahoma"/>
        </w:rPr>
        <w:t>. Zakres ubezpieczenia winien obejmować szkody polegające na przeniesieniu chorób zakaźnych i zakażeń.</w:t>
      </w:r>
    </w:p>
    <w:p w14:paraId="762C6645" w14:textId="77777777" w:rsidR="00BE55D9" w:rsidRPr="000A0BDB" w:rsidRDefault="00BE55D9" w:rsidP="00BE55D9">
      <w:pPr>
        <w:widowControl w:val="0"/>
        <w:suppressAutoHyphens/>
        <w:spacing w:after="0"/>
        <w:ind w:left="426" w:hanging="284"/>
        <w:jc w:val="both"/>
        <w:rPr>
          <w:rFonts w:ascii="Tahoma" w:eastAsia="Times New Roman" w:hAnsi="Tahoma" w:cs="Tahoma"/>
        </w:rPr>
      </w:pPr>
    </w:p>
    <w:p w14:paraId="205C68B8" w14:textId="76900FC8" w:rsidR="00BE55D9" w:rsidRDefault="00BE55D9" w:rsidP="00BE55D9">
      <w:pPr>
        <w:widowControl w:val="0"/>
        <w:suppressAutoHyphens/>
        <w:spacing w:after="0"/>
        <w:ind w:left="426"/>
        <w:jc w:val="both"/>
        <w:rPr>
          <w:rFonts w:ascii="Tahoma" w:eastAsia="Times New Roman" w:hAnsi="Tahoma" w:cs="Times New Roman"/>
          <w:b/>
          <w:szCs w:val="20"/>
        </w:rPr>
      </w:pPr>
      <w:r w:rsidRPr="000A0BDB">
        <w:rPr>
          <w:rFonts w:ascii="Tahoma" w:eastAsia="Times New Roman" w:hAnsi="Tahoma" w:cs="Tahoma"/>
        </w:rPr>
        <w:t>suma gwarancyjna (podlimit) na jedno i wszystkie zdarzenia</w:t>
      </w:r>
      <w:r w:rsidRPr="006A33C6">
        <w:rPr>
          <w:rFonts w:ascii="Tahoma" w:eastAsia="Times New Roman" w:hAnsi="Tahoma" w:cs="Tahoma"/>
          <w:color w:val="FF0000"/>
        </w:rPr>
        <w:t xml:space="preserve">:                 </w:t>
      </w:r>
      <w:r w:rsidR="00296DEA">
        <w:rPr>
          <w:rFonts w:ascii="Tahoma" w:eastAsia="Times New Roman" w:hAnsi="Tahoma" w:cs="Times New Roman"/>
          <w:b/>
          <w:szCs w:val="20"/>
        </w:rPr>
        <w:t>2</w:t>
      </w:r>
      <w:r>
        <w:rPr>
          <w:rFonts w:ascii="Tahoma" w:eastAsia="Times New Roman" w:hAnsi="Tahoma" w:cs="Times New Roman"/>
          <w:b/>
          <w:szCs w:val="20"/>
        </w:rPr>
        <w:t>.0</w:t>
      </w:r>
      <w:r w:rsidRPr="00066C20">
        <w:rPr>
          <w:rFonts w:ascii="Tahoma" w:eastAsia="Times New Roman" w:hAnsi="Tahoma" w:cs="Times New Roman"/>
          <w:b/>
          <w:szCs w:val="20"/>
        </w:rPr>
        <w:t>00.000,00 zł,</w:t>
      </w:r>
    </w:p>
    <w:p w14:paraId="142A13DE" w14:textId="77777777" w:rsidR="00BE55D9" w:rsidRDefault="00BE55D9" w:rsidP="00BE55D9">
      <w:pPr>
        <w:widowControl w:val="0"/>
        <w:suppressAutoHyphens/>
        <w:spacing w:after="0" w:line="240" w:lineRule="auto"/>
        <w:ind w:left="426"/>
        <w:jc w:val="both"/>
        <w:rPr>
          <w:rFonts w:ascii="Tahoma" w:eastAsia="Times New Roman" w:hAnsi="Tahoma" w:cs="Times New Roman"/>
          <w:b/>
          <w:szCs w:val="20"/>
        </w:rPr>
      </w:pPr>
    </w:p>
    <w:p w14:paraId="2D48E7E4" w14:textId="77777777" w:rsidR="00BE55D9" w:rsidRDefault="00BE55D9" w:rsidP="00D14CFB">
      <w:pPr>
        <w:numPr>
          <w:ilvl w:val="0"/>
          <w:numId w:val="22"/>
        </w:numPr>
        <w:shd w:val="clear" w:color="auto" w:fill="FFFFFF"/>
        <w:tabs>
          <w:tab w:val="clear" w:pos="720"/>
          <w:tab w:val="num" w:pos="426"/>
        </w:tabs>
        <w:spacing w:after="0"/>
        <w:ind w:left="426" w:hanging="284"/>
        <w:jc w:val="both"/>
        <w:rPr>
          <w:rFonts w:ascii="Tahoma" w:hAnsi="Tahoma" w:cs="Tahoma"/>
        </w:rPr>
      </w:pPr>
      <w:r w:rsidRPr="00AA50F4">
        <w:rPr>
          <w:rFonts w:ascii="Tahoma" w:hAnsi="Tahoma" w:cs="Tahoma"/>
          <w:b/>
        </w:rPr>
        <w:t xml:space="preserve">rozszerzenie </w:t>
      </w:r>
      <w:r w:rsidRPr="00AA50F4">
        <w:rPr>
          <w:rFonts w:ascii="Tahoma" w:hAnsi="Tahoma" w:cs="Tahoma"/>
        </w:rPr>
        <w:t>odpowiedzialności o szkody, w tym w środowisku naturalnym powstałe w związku z przedostaniem się substancji szkodliwych do powietrza, wody lub gruntu/gleby oraz koszty poniesione w celu ich usunięcia, neutralizacji oraz oczyszczenia wody, gruntu/gleby, powietrza. Przez przedostanie się substancji do powietrza, wody, gruntu rozumie się: emisję, wydzielenie, wyładowanie, rozproszenie, rozrzucenie, rozpylenie, rozlanie, wyciek, wypompowanie, wylanie, wypuszczenie, opróżnienie, wtłoczenie, wyrzucenie, usunięcie oraz inne formy uwolnienia substancji do powietrza, wody lub gruntu; wskazany w owu warunek dotyczący ujawnienia się pierwszej szkody osobowej lub majątkowej w ciągu 72 godzin od chwili rozpoczęcia wycieku, emisji lub innej formy uwolnienia substancji nie ma zastosowania. Za szkody w środowisku uważa się również te wyrządzone przez pojazdy Zamawiającego.</w:t>
      </w:r>
    </w:p>
    <w:p w14:paraId="60F4F12A" w14:textId="77777777" w:rsidR="00BE55D9" w:rsidRPr="00AA50F4" w:rsidRDefault="00BE55D9" w:rsidP="00BE55D9">
      <w:pPr>
        <w:shd w:val="clear" w:color="auto" w:fill="FFFFFF"/>
        <w:spacing w:after="0"/>
        <w:ind w:left="426"/>
        <w:jc w:val="both"/>
        <w:rPr>
          <w:rFonts w:ascii="Tahoma" w:hAnsi="Tahoma" w:cs="Tahoma"/>
        </w:rPr>
      </w:pPr>
    </w:p>
    <w:p w14:paraId="2FD4C235" w14:textId="7CC03490" w:rsidR="00BE55D9" w:rsidRDefault="00BE55D9" w:rsidP="00BE55D9">
      <w:pPr>
        <w:widowControl w:val="0"/>
        <w:suppressAutoHyphens/>
        <w:spacing w:after="0" w:line="240" w:lineRule="auto"/>
        <w:ind w:left="426"/>
        <w:jc w:val="both"/>
        <w:rPr>
          <w:rFonts w:ascii="Tahoma" w:eastAsia="Times New Roman" w:hAnsi="Tahoma" w:cs="Times New Roman"/>
          <w:b/>
          <w:szCs w:val="20"/>
        </w:rPr>
      </w:pPr>
      <w:r w:rsidRPr="000A0BDB">
        <w:rPr>
          <w:rFonts w:ascii="Tahoma" w:eastAsia="Times New Roman" w:hAnsi="Tahoma" w:cs="Tahoma"/>
        </w:rPr>
        <w:t xml:space="preserve">suma gwarancyjna (podlimit) na jedno i wszystkie zdarzenia: </w:t>
      </w:r>
      <w:r>
        <w:rPr>
          <w:rFonts w:ascii="Tahoma" w:eastAsia="Times New Roman" w:hAnsi="Tahoma" w:cs="Tahoma"/>
        </w:rPr>
        <w:t xml:space="preserve">                </w:t>
      </w:r>
      <w:r w:rsidR="00296DEA">
        <w:rPr>
          <w:rFonts w:ascii="Tahoma" w:eastAsia="Times New Roman" w:hAnsi="Tahoma" w:cs="Times New Roman"/>
          <w:b/>
          <w:szCs w:val="20"/>
        </w:rPr>
        <w:t>2</w:t>
      </w:r>
      <w:r w:rsidR="00907C7C">
        <w:rPr>
          <w:rFonts w:ascii="Tahoma" w:eastAsia="Times New Roman" w:hAnsi="Tahoma" w:cs="Times New Roman"/>
          <w:b/>
          <w:szCs w:val="20"/>
        </w:rPr>
        <w:t>.0</w:t>
      </w:r>
      <w:r>
        <w:rPr>
          <w:rFonts w:ascii="Tahoma" w:eastAsia="Times New Roman" w:hAnsi="Tahoma" w:cs="Times New Roman"/>
          <w:b/>
          <w:szCs w:val="20"/>
        </w:rPr>
        <w:t>0</w:t>
      </w:r>
      <w:r w:rsidRPr="000A0BDB">
        <w:rPr>
          <w:rFonts w:ascii="Tahoma" w:eastAsia="Times New Roman" w:hAnsi="Tahoma" w:cs="Times New Roman"/>
          <w:b/>
          <w:szCs w:val="20"/>
        </w:rPr>
        <w:t>0.000,00 zł,</w:t>
      </w:r>
    </w:p>
    <w:p w14:paraId="102B3EF4" w14:textId="77777777" w:rsidR="00BE55D9" w:rsidRDefault="00BE55D9" w:rsidP="00BE55D9">
      <w:pPr>
        <w:widowControl w:val="0"/>
        <w:suppressAutoHyphens/>
        <w:spacing w:after="0" w:line="240" w:lineRule="auto"/>
        <w:ind w:left="426"/>
        <w:jc w:val="both"/>
        <w:rPr>
          <w:rFonts w:ascii="Tahoma" w:eastAsia="Times New Roman" w:hAnsi="Tahoma" w:cs="Times New Roman"/>
          <w:b/>
          <w:szCs w:val="20"/>
        </w:rPr>
      </w:pPr>
    </w:p>
    <w:p w14:paraId="661AC5FE" w14:textId="77777777" w:rsidR="00BE55D9" w:rsidRPr="00AA50F4" w:rsidRDefault="00BE55D9" w:rsidP="00D14CFB">
      <w:pPr>
        <w:numPr>
          <w:ilvl w:val="0"/>
          <w:numId w:val="22"/>
        </w:numPr>
        <w:shd w:val="clear" w:color="auto" w:fill="FFFFFF"/>
        <w:tabs>
          <w:tab w:val="clear" w:pos="720"/>
          <w:tab w:val="num" w:pos="426"/>
          <w:tab w:val="num" w:pos="1070"/>
        </w:tabs>
        <w:spacing w:after="0"/>
        <w:ind w:left="426" w:hanging="284"/>
        <w:jc w:val="both"/>
        <w:rPr>
          <w:rFonts w:ascii="Tahoma" w:hAnsi="Tahoma" w:cs="Tahoma"/>
        </w:rPr>
      </w:pPr>
      <w:r w:rsidRPr="00AA50F4">
        <w:rPr>
          <w:rFonts w:ascii="Tahoma" w:hAnsi="Tahoma" w:cs="Tahoma"/>
          <w:b/>
        </w:rPr>
        <w:t>rozszerzenie</w:t>
      </w:r>
      <w:r w:rsidRPr="00AA50F4">
        <w:rPr>
          <w:rFonts w:ascii="Tahoma" w:hAnsi="Tahoma" w:cs="Tahoma"/>
        </w:rPr>
        <w:t xml:space="preserve"> odpowiedzialności o szkody wyrządzone wskutek użytkowania pojazdów nie podlegających obowiązkowemu ubezpieczeniu odpowiedzialności cywilnej posiadaczy pojazdów mechanicznych, w tym wózki widłowe, kosiarki samojezdne </w:t>
      </w:r>
    </w:p>
    <w:p w14:paraId="2C2A99AF" w14:textId="77777777" w:rsidR="00BE55D9" w:rsidRDefault="00BE55D9" w:rsidP="00BE55D9">
      <w:pPr>
        <w:widowControl w:val="0"/>
        <w:suppressAutoHyphens/>
        <w:spacing w:after="0" w:line="240" w:lineRule="auto"/>
        <w:ind w:firstLine="426"/>
        <w:jc w:val="both"/>
        <w:rPr>
          <w:rFonts w:ascii="Tahoma" w:eastAsia="Times New Roman" w:hAnsi="Tahoma" w:cs="Tahoma"/>
        </w:rPr>
      </w:pPr>
    </w:p>
    <w:p w14:paraId="7956A470" w14:textId="3E42CE49" w:rsidR="00BE55D9" w:rsidRPr="00AA50F4" w:rsidRDefault="00BE55D9" w:rsidP="00BE55D9">
      <w:pPr>
        <w:widowControl w:val="0"/>
        <w:suppressAutoHyphens/>
        <w:spacing w:after="0" w:line="240" w:lineRule="auto"/>
        <w:ind w:firstLine="426"/>
        <w:jc w:val="both"/>
        <w:rPr>
          <w:rFonts w:ascii="Tahoma" w:eastAsia="Times New Roman" w:hAnsi="Tahoma" w:cs="Times New Roman"/>
          <w:b/>
          <w:szCs w:val="20"/>
        </w:rPr>
      </w:pPr>
      <w:r w:rsidRPr="00AA50F4">
        <w:rPr>
          <w:rFonts w:ascii="Tahoma" w:eastAsia="Times New Roman" w:hAnsi="Tahoma" w:cs="Tahoma"/>
        </w:rPr>
        <w:t xml:space="preserve">suma gwarancyjna (podlimit) na jedno i wszystkie zdarzenia:        </w:t>
      </w:r>
      <w:r>
        <w:rPr>
          <w:rFonts w:ascii="Tahoma" w:eastAsia="Times New Roman" w:hAnsi="Tahoma" w:cs="Tahoma"/>
        </w:rPr>
        <w:t xml:space="preserve">            </w:t>
      </w:r>
      <w:r w:rsidR="00296DEA">
        <w:rPr>
          <w:rFonts w:ascii="Tahoma" w:eastAsia="Times New Roman" w:hAnsi="Tahoma" w:cs="Times New Roman"/>
          <w:b/>
          <w:szCs w:val="20"/>
        </w:rPr>
        <w:t>5</w:t>
      </w:r>
      <w:r>
        <w:rPr>
          <w:rFonts w:ascii="Tahoma" w:eastAsia="Times New Roman" w:hAnsi="Tahoma" w:cs="Times New Roman"/>
          <w:b/>
          <w:szCs w:val="20"/>
        </w:rPr>
        <w:t>00.000,00 zł,</w:t>
      </w:r>
    </w:p>
    <w:p w14:paraId="0BEF630A" w14:textId="77777777" w:rsidR="00BE55D9" w:rsidRDefault="00BE55D9" w:rsidP="00BE55D9">
      <w:pPr>
        <w:widowControl w:val="0"/>
        <w:suppressAutoHyphens/>
        <w:spacing w:after="0" w:line="240" w:lineRule="auto"/>
        <w:ind w:left="426"/>
        <w:jc w:val="both"/>
        <w:rPr>
          <w:rFonts w:ascii="Tahoma" w:eastAsia="Times New Roman" w:hAnsi="Tahoma" w:cs="Times New Roman"/>
          <w:b/>
          <w:szCs w:val="20"/>
        </w:rPr>
      </w:pPr>
    </w:p>
    <w:p w14:paraId="79B71DF8" w14:textId="77777777" w:rsidR="00BE55D9" w:rsidRDefault="00BE55D9" w:rsidP="00BE55D9">
      <w:pPr>
        <w:pStyle w:val="Akapitzlist"/>
        <w:ind w:left="426" w:hanging="284"/>
        <w:jc w:val="both"/>
        <w:rPr>
          <w:rFonts w:ascii="Tahoma" w:hAnsi="Tahoma" w:cs="Tahoma"/>
        </w:rPr>
      </w:pPr>
      <w:r>
        <w:rPr>
          <w:rFonts w:ascii="Tahoma" w:hAnsi="Tahoma" w:cs="Tahoma"/>
          <w:b/>
        </w:rPr>
        <w:t xml:space="preserve">-  </w:t>
      </w:r>
      <w:r w:rsidRPr="00E3784E">
        <w:rPr>
          <w:rFonts w:ascii="Tahoma" w:hAnsi="Tahoma" w:cs="Tahoma"/>
          <w:b/>
        </w:rPr>
        <w:t>rozszerzenie</w:t>
      </w:r>
      <w:r w:rsidRPr="00E3784E">
        <w:rPr>
          <w:rFonts w:ascii="Tahoma" w:hAnsi="Tahoma" w:cs="Tahoma"/>
        </w:rPr>
        <w:t xml:space="preserve"> odpowiedzialności o odpowiedzialność za szkody wyrządzone w naziemnych, nadziemnych lub podziemnych instalacjach i urządzeniach w trakcie wykonywania czynności, prac lub usług przez pracowników własnych lub z firm zewnętrznych (w tym podczas prac konserwatorskich, modernizacyjnych, budowlanych)</w:t>
      </w:r>
    </w:p>
    <w:p w14:paraId="01059ACC" w14:textId="77777777" w:rsidR="00BE55D9" w:rsidRDefault="00BE55D9" w:rsidP="00BE55D9">
      <w:pPr>
        <w:pStyle w:val="Akapitzlist"/>
        <w:ind w:left="426"/>
        <w:jc w:val="both"/>
        <w:rPr>
          <w:rFonts w:ascii="Tahoma" w:eastAsia="Times New Roman" w:hAnsi="Tahoma" w:cs="Tahoma"/>
        </w:rPr>
      </w:pPr>
    </w:p>
    <w:p w14:paraId="4F104692" w14:textId="5E1FDF4E" w:rsidR="00BE55D9" w:rsidRDefault="00BE55D9" w:rsidP="00BE55D9">
      <w:pPr>
        <w:pStyle w:val="Akapitzlist"/>
        <w:ind w:left="426"/>
        <w:jc w:val="both"/>
        <w:rPr>
          <w:rFonts w:ascii="Tahoma" w:eastAsia="Times New Roman" w:hAnsi="Tahoma" w:cs="Times New Roman"/>
          <w:b/>
          <w:szCs w:val="20"/>
        </w:rPr>
      </w:pPr>
      <w:r w:rsidRPr="00AA50F4">
        <w:rPr>
          <w:rFonts w:ascii="Tahoma" w:eastAsia="Times New Roman" w:hAnsi="Tahoma" w:cs="Tahoma"/>
        </w:rPr>
        <w:t xml:space="preserve">suma gwarancyjna (podlimit) na jedno i wszystkie zdarzenia:                    </w:t>
      </w:r>
      <w:r w:rsidR="00296DEA">
        <w:rPr>
          <w:rFonts w:ascii="Tahoma" w:eastAsia="Times New Roman" w:hAnsi="Tahoma" w:cs="Times New Roman"/>
          <w:b/>
          <w:szCs w:val="20"/>
        </w:rPr>
        <w:t>5</w:t>
      </w:r>
      <w:r>
        <w:rPr>
          <w:rFonts w:ascii="Tahoma" w:eastAsia="Times New Roman" w:hAnsi="Tahoma" w:cs="Times New Roman"/>
          <w:b/>
          <w:szCs w:val="20"/>
        </w:rPr>
        <w:t>00.000,00 zł.</w:t>
      </w:r>
    </w:p>
    <w:p w14:paraId="7B661F2F" w14:textId="77777777" w:rsidR="000321BD" w:rsidRDefault="000321BD" w:rsidP="00BE55D9">
      <w:pPr>
        <w:pStyle w:val="Akapitzlist"/>
        <w:ind w:left="426"/>
        <w:jc w:val="both"/>
        <w:rPr>
          <w:rFonts w:ascii="Tahoma" w:eastAsia="Times New Roman" w:hAnsi="Tahoma" w:cs="Times New Roman"/>
          <w:b/>
          <w:szCs w:val="20"/>
        </w:rPr>
      </w:pPr>
    </w:p>
    <w:p w14:paraId="60B9727C" w14:textId="21B55737" w:rsidR="005F0D9B" w:rsidRPr="009B7F65" w:rsidRDefault="005F0D9B" w:rsidP="005F0D9B">
      <w:pPr>
        <w:pStyle w:val="Akapitzlist"/>
        <w:numPr>
          <w:ilvl w:val="3"/>
          <w:numId w:val="6"/>
        </w:numPr>
        <w:tabs>
          <w:tab w:val="clear" w:pos="2880"/>
          <w:tab w:val="num" w:pos="426"/>
        </w:tabs>
        <w:spacing w:after="0"/>
        <w:ind w:left="426" w:hanging="284"/>
        <w:jc w:val="both"/>
        <w:rPr>
          <w:rFonts w:ascii="Tahoma" w:hAnsi="Tahoma" w:cs="Tahoma"/>
          <w:b/>
        </w:rPr>
      </w:pPr>
      <w:r w:rsidRPr="009B7F65">
        <w:rPr>
          <w:rFonts w:ascii="Tahoma" w:hAnsi="Tahoma" w:cs="Tahoma"/>
          <w:b/>
        </w:rPr>
        <w:lastRenderedPageBreak/>
        <w:t>Ubezpieczenie odpowiedzialności cywilnej</w:t>
      </w:r>
      <w:r>
        <w:rPr>
          <w:rFonts w:ascii="Tahoma" w:hAnsi="Tahoma" w:cs="Tahoma"/>
          <w:b/>
        </w:rPr>
        <w:t xml:space="preserve"> Zakładu Gospodarki Komunalnej Sp. z o.o.</w:t>
      </w:r>
    </w:p>
    <w:p w14:paraId="318232BD" w14:textId="77777777" w:rsidR="000321BD" w:rsidRDefault="000321BD" w:rsidP="00405037">
      <w:pPr>
        <w:spacing w:before="200"/>
        <w:ind w:left="426"/>
        <w:jc w:val="both"/>
        <w:rPr>
          <w:rFonts w:ascii="Tahoma" w:hAnsi="Tahoma" w:cs="Tahoma"/>
          <w:color w:val="000000" w:themeColor="text1"/>
        </w:rPr>
      </w:pPr>
      <w:r>
        <w:rPr>
          <w:rFonts w:ascii="Tahoma" w:hAnsi="Tahoma" w:cs="Tahoma"/>
          <w:color w:val="000000" w:themeColor="text1"/>
        </w:rPr>
        <w:t>Ww. spółka jest w 100% własnością Gminy. Około 90% łącznych przychodów spółki jest wykonywana na rzecz Gminy.</w:t>
      </w:r>
    </w:p>
    <w:p w14:paraId="6AE15034" w14:textId="77777777" w:rsidR="000321BD" w:rsidRDefault="000321BD" w:rsidP="00405037">
      <w:pPr>
        <w:spacing w:before="200"/>
        <w:ind w:left="426"/>
        <w:jc w:val="both"/>
        <w:rPr>
          <w:rFonts w:ascii="Tahoma" w:hAnsi="Tahoma" w:cs="Tahoma"/>
          <w:color w:val="000000" w:themeColor="text1"/>
        </w:rPr>
      </w:pPr>
      <w:r>
        <w:rPr>
          <w:rFonts w:ascii="Tahoma" w:hAnsi="Tahoma" w:cs="Tahoma"/>
          <w:color w:val="000000" w:themeColor="text1"/>
        </w:rPr>
        <w:t>Rodzaj prowadzonej działalności:</w:t>
      </w:r>
    </w:p>
    <w:p w14:paraId="60CEC909" w14:textId="77777777" w:rsidR="000321BD" w:rsidRDefault="000321BD" w:rsidP="000321BD">
      <w:pPr>
        <w:spacing w:before="200" w:after="0" w:line="240" w:lineRule="auto"/>
        <w:ind w:left="567"/>
        <w:jc w:val="both"/>
        <w:rPr>
          <w:rFonts w:ascii="Tahoma" w:hAnsi="Tahoma" w:cs="Tahoma"/>
          <w:color w:val="000000" w:themeColor="text1"/>
        </w:rPr>
      </w:pPr>
      <w:r>
        <w:rPr>
          <w:rFonts w:ascii="Tahoma" w:hAnsi="Tahoma" w:cs="Tahoma"/>
          <w:color w:val="000000" w:themeColor="text1"/>
        </w:rPr>
        <w:t xml:space="preserve">- 35.30Z - </w:t>
      </w:r>
      <w:r w:rsidRPr="00705A27">
        <w:rPr>
          <w:rFonts w:ascii="Tahoma" w:hAnsi="Tahoma" w:cs="Tahoma"/>
          <w:color w:val="000000" w:themeColor="text1"/>
        </w:rPr>
        <w:t>Wytwarzanie i zaopatrywanie w parę wodną, gorącą wodę i powietrze do układów klimatyzacyjnych</w:t>
      </w:r>
      <w:r>
        <w:rPr>
          <w:rFonts w:ascii="Tahoma" w:hAnsi="Tahoma" w:cs="Tahoma"/>
          <w:color w:val="000000" w:themeColor="text1"/>
        </w:rPr>
        <w:t>,</w:t>
      </w:r>
    </w:p>
    <w:p w14:paraId="780338B4" w14:textId="77777777" w:rsidR="000321BD" w:rsidRDefault="000321BD" w:rsidP="000321BD">
      <w:pPr>
        <w:spacing w:before="200" w:after="0" w:line="240" w:lineRule="auto"/>
        <w:ind w:left="567"/>
        <w:jc w:val="both"/>
        <w:rPr>
          <w:rFonts w:ascii="Tahoma" w:hAnsi="Tahoma" w:cs="Tahoma"/>
          <w:color w:val="000000" w:themeColor="text1"/>
        </w:rPr>
      </w:pPr>
      <w:r>
        <w:rPr>
          <w:rFonts w:ascii="Tahoma" w:hAnsi="Tahoma" w:cs="Tahoma"/>
          <w:color w:val="000000" w:themeColor="text1"/>
        </w:rPr>
        <w:t>- 36.00Z – Pobór, uzdatnianie i dostarczanie wody,</w:t>
      </w:r>
    </w:p>
    <w:p w14:paraId="2EA35ACF" w14:textId="77777777" w:rsidR="000321BD" w:rsidRDefault="000321BD" w:rsidP="000321BD">
      <w:pPr>
        <w:spacing w:before="200" w:after="0" w:line="240" w:lineRule="auto"/>
        <w:ind w:left="567"/>
        <w:jc w:val="both"/>
        <w:rPr>
          <w:rFonts w:ascii="Tahoma" w:hAnsi="Tahoma" w:cs="Tahoma"/>
          <w:color w:val="000000" w:themeColor="text1"/>
        </w:rPr>
      </w:pPr>
      <w:r>
        <w:rPr>
          <w:rFonts w:ascii="Tahoma" w:hAnsi="Tahoma" w:cs="Tahoma"/>
          <w:color w:val="000000" w:themeColor="text1"/>
        </w:rPr>
        <w:t xml:space="preserve">- </w:t>
      </w:r>
      <w:r w:rsidRPr="008F08CB">
        <w:rPr>
          <w:rFonts w:ascii="Tahoma" w:hAnsi="Tahoma" w:cs="Tahoma"/>
          <w:color w:val="000000" w:themeColor="text1"/>
        </w:rPr>
        <w:t>37.00</w:t>
      </w:r>
      <w:r>
        <w:rPr>
          <w:rFonts w:ascii="Tahoma" w:hAnsi="Tahoma" w:cs="Tahoma"/>
          <w:color w:val="000000" w:themeColor="text1"/>
        </w:rPr>
        <w:t xml:space="preserve"> – Odprowadzanie i odprowadzania ścieków,</w:t>
      </w:r>
    </w:p>
    <w:p w14:paraId="4BDF9622" w14:textId="77777777" w:rsidR="000321BD" w:rsidRDefault="000321BD" w:rsidP="000321BD">
      <w:pPr>
        <w:spacing w:before="200" w:after="0" w:line="240" w:lineRule="auto"/>
        <w:ind w:left="567"/>
        <w:jc w:val="both"/>
        <w:rPr>
          <w:rFonts w:ascii="Tahoma" w:hAnsi="Tahoma" w:cs="Tahoma"/>
          <w:color w:val="000000" w:themeColor="text1"/>
        </w:rPr>
      </w:pPr>
      <w:r>
        <w:rPr>
          <w:rFonts w:ascii="Tahoma" w:hAnsi="Tahoma" w:cs="Tahoma"/>
          <w:color w:val="000000" w:themeColor="text1"/>
        </w:rPr>
        <w:t xml:space="preserve">- </w:t>
      </w:r>
      <w:r w:rsidRPr="008F08CB">
        <w:rPr>
          <w:rFonts w:ascii="Tahoma" w:hAnsi="Tahoma" w:cs="Tahoma"/>
          <w:color w:val="000000" w:themeColor="text1"/>
        </w:rPr>
        <w:t>38.11Z</w:t>
      </w:r>
      <w:r>
        <w:rPr>
          <w:rFonts w:ascii="Tahoma" w:hAnsi="Tahoma" w:cs="Tahoma"/>
          <w:color w:val="000000" w:themeColor="text1"/>
        </w:rPr>
        <w:t xml:space="preserve"> - </w:t>
      </w:r>
      <w:r w:rsidRPr="008F08CB">
        <w:rPr>
          <w:rFonts w:ascii="Tahoma" w:hAnsi="Tahoma" w:cs="Tahoma"/>
          <w:color w:val="000000" w:themeColor="text1"/>
        </w:rPr>
        <w:t>Zbieranie odpadów innych niż niebezpieczne</w:t>
      </w:r>
      <w:r>
        <w:rPr>
          <w:rFonts w:ascii="Tahoma" w:hAnsi="Tahoma" w:cs="Tahoma"/>
          <w:color w:val="000000" w:themeColor="text1"/>
        </w:rPr>
        <w:t>,</w:t>
      </w:r>
    </w:p>
    <w:p w14:paraId="5B8F7582" w14:textId="77777777" w:rsidR="000321BD" w:rsidRDefault="000321BD" w:rsidP="000321BD">
      <w:pPr>
        <w:spacing w:before="200" w:after="0" w:line="240" w:lineRule="auto"/>
        <w:ind w:left="567"/>
        <w:jc w:val="both"/>
        <w:rPr>
          <w:rFonts w:ascii="Tahoma" w:hAnsi="Tahoma" w:cs="Tahoma"/>
          <w:color w:val="000000" w:themeColor="text1"/>
        </w:rPr>
      </w:pPr>
      <w:r>
        <w:rPr>
          <w:rFonts w:ascii="Tahoma" w:hAnsi="Tahoma" w:cs="Tahoma"/>
          <w:color w:val="000000" w:themeColor="text1"/>
        </w:rPr>
        <w:t xml:space="preserve">- </w:t>
      </w:r>
      <w:r w:rsidRPr="008F08CB">
        <w:rPr>
          <w:rFonts w:ascii="Tahoma" w:hAnsi="Tahoma" w:cs="Tahoma"/>
          <w:color w:val="000000" w:themeColor="text1"/>
        </w:rPr>
        <w:t>38.21Z</w:t>
      </w:r>
      <w:r>
        <w:rPr>
          <w:rFonts w:ascii="Tahoma" w:hAnsi="Tahoma" w:cs="Tahoma"/>
          <w:color w:val="000000" w:themeColor="text1"/>
        </w:rPr>
        <w:t xml:space="preserve"> - </w:t>
      </w:r>
      <w:r w:rsidRPr="008F08CB">
        <w:rPr>
          <w:rFonts w:ascii="Tahoma" w:hAnsi="Tahoma" w:cs="Tahoma"/>
          <w:color w:val="000000" w:themeColor="text1"/>
        </w:rPr>
        <w:t>Obróbka i usuwanie odpadów innych niż niebezpieczne</w:t>
      </w:r>
      <w:r>
        <w:rPr>
          <w:rFonts w:ascii="Tahoma" w:hAnsi="Tahoma" w:cs="Tahoma"/>
          <w:color w:val="000000" w:themeColor="text1"/>
        </w:rPr>
        <w:t>,</w:t>
      </w:r>
    </w:p>
    <w:p w14:paraId="299BF04B" w14:textId="77777777" w:rsidR="000321BD" w:rsidRDefault="000321BD" w:rsidP="000321BD">
      <w:pPr>
        <w:spacing w:before="200" w:after="0" w:line="240" w:lineRule="auto"/>
        <w:ind w:left="567"/>
        <w:jc w:val="both"/>
        <w:rPr>
          <w:rFonts w:ascii="Tahoma" w:hAnsi="Tahoma" w:cs="Tahoma"/>
          <w:color w:val="000000" w:themeColor="text1"/>
        </w:rPr>
      </w:pPr>
      <w:r>
        <w:rPr>
          <w:rFonts w:ascii="Tahoma" w:hAnsi="Tahoma" w:cs="Tahoma"/>
          <w:color w:val="000000" w:themeColor="text1"/>
        </w:rPr>
        <w:t xml:space="preserve">- </w:t>
      </w:r>
      <w:r w:rsidRPr="008F08CB">
        <w:rPr>
          <w:rFonts w:ascii="Tahoma" w:hAnsi="Tahoma" w:cs="Tahoma"/>
          <w:color w:val="000000" w:themeColor="text1"/>
        </w:rPr>
        <w:t>39.00Z</w:t>
      </w:r>
      <w:r>
        <w:rPr>
          <w:rFonts w:ascii="Tahoma" w:hAnsi="Tahoma" w:cs="Tahoma"/>
          <w:color w:val="000000" w:themeColor="text1"/>
        </w:rPr>
        <w:t xml:space="preserve"> – Działalność związana z rekultywacją i pozostała działalność usługowa związana z gospodarką odpadami,</w:t>
      </w:r>
    </w:p>
    <w:p w14:paraId="5E5E2E95" w14:textId="77777777" w:rsidR="000321BD" w:rsidRDefault="000321BD" w:rsidP="000321BD">
      <w:pPr>
        <w:spacing w:before="200" w:after="0" w:line="240" w:lineRule="auto"/>
        <w:ind w:left="567"/>
        <w:jc w:val="both"/>
        <w:rPr>
          <w:rFonts w:ascii="Tahoma" w:hAnsi="Tahoma" w:cs="Tahoma"/>
          <w:color w:val="000000" w:themeColor="text1"/>
        </w:rPr>
      </w:pPr>
      <w:r>
        <w:rPr>
          <w:rFonts w:ascii="Tahoma" w:hAnsi="Tahoma" w:cs="Tahoma"/>
          <w:color w:val="000000" w:themeColor="text1"/>
        </w:rPr>
        <w:t xml:space="preserve">- </w:t>
      </w:r>
      <w:r w:rsidRPr="008F08CB">
        <w:rPr>
          <w:rFonts w:ascii="Tahoma" w:hAnsi="Tahoma" w:cs="Tahoma"/>
          <w:color w:val="000000" w:themeColor="text1"/>
        </w:rPr>
        <w:t>96.09Z</w:t>
      </w:r>
      <w:r>
        <w:rPr>
          <w:rFonts w:ascii="Tahoma" w:hAnsi="Tahoma" w:cs="Tahoma"/>
          <w:color w:val="000000" w:themeColor="text1"/>
        </w:rPr>
        <w:t xml:space="preserve"> - </w:t>
      </w:r>
      <w:r w:rsidRPr="008F08CB">
        <w:rPr>
          <w:rFonts w:ascii="Tahoma" w:hAnsi="Tahoma" w:cs="Tahoma"/>
          <w:color w:val="000000" w:themeColor="text1"/>
        </w:rPr>
        <w:t>Pozostała działalność usługowa, gdzie indziej niesklasyfikowana</w:t>
      </w:r>
      <w:r>
        <w:rPr>
          <w:rFonts w:ascii="Tahoma" w:hAnsi="Tahoma" w:cs="Tahoma"/>
          <w:color w:val="000000" w:themeColor="text1"/>
        </w:rPr>
        <w:t>,</w:t>
      </w:r>
    </w:p>
    <w:p w14:paraId="5E2DF2F4" w14:textId="77777777" w:rsidR="000321BD" w:rsidRDefault="000321BD" w:rsidP="000321BD">
      <w:pPr>
        <w:spacing w:before="200" w:after="0" w:line="240" w:lineRule="auto"/>
        <w:ind w:left="567"/>
        <w:jc w:val="both"/>
        <w:rPr>
          <w:rFonts w:ascii="Tahoma" w:hAnsi="Tahoma" w:cs="Tahoma"/>
          <w:color w:val="000000" w:themeColor="text1"/>
        </w:rPr>
      </w:pPr>
      <w:r>
        <w:rPr>
          <w:rFonts w:ascii="Tahoma" w:hAnsi="Tahoma" w:cs="Tahoma"/>
          <w:color w:val="000000" w:themeColor="text1"/>
        </w:rPr>
        <w:t xml:space="preserve">- </w:t>
      </w:r>
      <w:r w:rsidRPr="008F08CB">
        <w:rPr>
          <w:rFonts w:ascii="Tahoma" w:hAnsi="Tahoma" w:cs="Tahoma"/>
          <w:color w:val="000000" w:themeColor="text1"/>
        </w:rPr>
        <w:t>81.30.Z</w:t>
      </w:r>
      <w:r>
        <w:rPr>
          <w:rFonts w:ascii="Tahoma" w:hAnsi="Tahoma" w:cs="Tahoma"/>
          <w:color w:val="000000" w:themeColor="text1"/>
        </w:rPr>
        <w:t xml:space="preserve"> - </w:t>
      </w:r>
      <w:r w:rsidRPr="008F08CB">
        <w:rPr>
          <w:rFonts w:ascii="Tahoma" w:hAnsi="Tahoma" w:cs="Tahoma"/>
          <w:color w:val="000000" w:themeColor="text1"/>
        </w:rPr>
        <w:t>Działalność usługowa związana z zagospodarowaniem terenów zieleni</w:t>
      </w:r>
      <w:r>
        <w:rPr>
          <w:rFonts w:ascii="Tahoma" w:hAnsi="Tahoma" w:cs="Tahoma"/>
          <w:color w:val="000000" w:themeColor="text1"/>
        </w:rPr>
        <w:t>,</w:t>
      </w:r>
    </w:p>
    <w:p w14:paraId="23CE58E7" w14:textId="77777777" w:rsidR="000321BD" w:rsidRDefault="000321BD" w:rsidP="000321BD">
      <w:pPr>
        <w:spacing w:before="200" w:after="0" w:line="240" w:lineRule="auto"/>
        <w:ind w:left="567"/>
        <w:jc w:val="both"/>
        <w:rPr>
          <w:rFonts w:ascii="Tahoma" w:hAnsi="Tahoma" w:cs="Tahoma"/>
          <w:color w:val="000000" w:themeColor="text1"/>
        </w:rPr>
      </w:pPr>
      <w:r>
        <w:rPr>
          <w:rFonts w:ascii="Tahoma" w:hAnsi="Tahoma" w:cs="Tahoma"/>
          <w:color w:val="000000" w:themeColor="text1"/>
        </w:rPr>
        <w:t xml:space="preserve">- </w:t>
      </w:r>
      <w:r w:rsidRPr="008F08CB">
        <w:rPr>
          <w:rFonts w:ascii="Tahoma" w:hAnsi="Tahoma" w:cs="Tahoma"/>
          <w:color w:val="000000" w:themeColor="text1"/>
        </w:rPr>
        <w:t>81.29.Z</w:t>
      </w:r>
      <w:r>
        <w:rPr>
          <w:rFonts w:ascii="Tahoma" w:hAnsi="Tahoma" w:cs="Tahoma"/>
          <w:color w:val="000000" w:themeColor="text1"/>
        </w:rPr>
        <w:t xml:space="preserve"> – pozostałe sprzątanie</w:t>
      </w:r>
    </w:p>
    <w:p w14:paraId="3E355CBA" w14:textId="77777777" w:rsidR="000321BD" w:rsidRPr="00B71037" w:rsidRDefault="000321BD" w:rsidP="000321BD">
      <w:pPr>
        <w:spacing w:before="200" w:after="0" w:line="240" w:lineRule="auto"/>
        <w:ind w:left="567"/>
        <w:jc w:val="both"/>
        <w:rPr>
          <w:rFonts w:ascii="Tahoma" w:hAnsi="Tahoma" w:cs="Tahoma"/>
        </w:rPr>
      </w:pPr>
      <w:r w:rsidRPr="00B71037">
        <w:rPr>
          <w:rFonts w:ascii="Tahoma" w:hAnsi="Tahoma" w:cs="Tahoma"/>
        </w:rPr>
        <w:t>Zrealizowane przychody w 2020 roku:</w:t>
      </w:r>
    </w:p>
    <w:p w14:paraId="20331800" w14:textId="77777777" w:rsidR="000321BD" w:rsidRPr="00B71037" w:rsidRDefault="000321BD" w:rsidP="000321BD">
      <w:pPr>
        <w:spacing w:before="200" w:after="0" w:line="240" w:lineRule="auto"/>
        <w:ind w:left="567"/>
        <w:jc w:val="both"/>
        <w:rPr>
          <w:rFonts w:ascii="Tahoma" w:hAnsi="Tahoma" w:cs="Tahoma"/>
        </w:rPr>
      </w:pPr>
      <w:r w:rsidRPr="00B71037">
        <w:rPr>
          <w:rFonts w:ascii="Tahoma" w:hAnsi="Tahoma" w:cs="Tahoma"/>
        </w:rPr>
        <w:t>- 35.30Z – 523.248,08 zł,</w:t>
      </w:r>
    </w:p>
    <w:p w14:paraId="632C75F7" w14:textId="77777777" w:rsidR="000321BD" w:rsidRPr="00B71037" w:rsidRDefault="000321BD" w:rsidP="000321BD">
      <w:pPr>
        <w:spacing w:before="200" w:after="0" w:line="240" w:lineRule="auto"/>
        <w:ind w:left="567"/>
        <w:jc w:val="both"/>
        <w:rPr>
          <w:rFonts w:ascii="Tahoma" w:hAnsi="Tahoma" w:cs="Tahoma"/>
        </w:rPr>
      </w:pPr>
      <w:r w:rsidRPr="00B71037">
        <w:rPr>
          <w:rFonts w:ascii="Tahoma" w:hAnsi="Tahoma" w:cs="Tahoma"/>
        </w:rPr>
        <w:t>- 36.00Z – 260.368,52 zł,</w:t>
      </w:r>
    </w:p>
    <w:p w14:paraId="3BB666E3" w14:textId="77777777" w:rsidR="000321BD" w:rsidRPr="00B71037" w:rsidRDefault="000321BD" w:rsidP="000321BD">
      <w:pPr>
        <w:spacing w:before="200" w:after="0" w:line="240" w:lineRule="auto"/>
        <w:ind w:left="567"/>
        <w:jc w:val="both"/>
        <w:rPr>
          <w:rFonts w:ascii="Tahoma" w:hAnsi="Tahoma" w:cs="Tahoma"/>
        </w:rPr>
      </w:pPr>
      <w:r w:rsidRPr="00B71037">
        <w:rPr>
          <w:rFonts w:ascii="Tahoma" w:hAnsi="Tahoma" w:cs="Tahoma"/>
        </w:rPr>
        <w:t>- 37.00 – 1.064.654,36 zł,</w:t>
      </w:r>
    </w:p>
    <w:p w14:paraId="5F95EA5B" w14:textId="77777777" w:rsidR="000321BD" w:rsidRPr="00B71037" w:rsidRDefault="000321BD" w:rsidP="000321BD">
      <w:pPr>
        <w:spacing w:before="200" w:after="0" w:line="240" w:lineRule="auto"/>
        <w:ind w:left="567"/>
        <w:jc w:val="both"/>
        <w:rPr>
          <w:rFonts w:ascii="Tahoma" w:hAnsi="Tahoma" w:cs="Tahoma"/>
        </w:rPr>
      </w:pPr>
      <w:r w:rsidRPr="00B71037">
        <w:rPr>
          <w:rFonts w:ascii="Tahoma" w:hAnsi="Tahoma" w:cs="Tahoma"/>
        </w:rPr>
        <w:t>- 38.11Z, 38,21Z, 39.00Z – 822.678,15 zł</w:t>
      </w:r>
    </w:p>
    <w:p w14:paraId="154C8160" w14:textId="77777777" w:rsidR="000321BD" w:rsidRPr="00B71037" w:rsidRDefault="000321BD" w:rsidP="000321BD">
      <w:pPr>
        <w:spacing w:before="200" w:after="0" w:line="240" w:lineRule="auto"/>
        <w:ind w:left="567"/>
        <w:jc w:val="both"/>
        <w:rPr>
          <w:rFonts w:ascii="Tahoma" w:hAnsi="Tahoma" w:cs="Tahoma"/>
        </w:rPr>
      </w:pPr>
      <w:r w:rsidRPr="00B71037">
        <w:rPr>
          <w:rFonts w:ascii="Tahoma" w:hAnsi="Tahoma" w:cs="Tahoma"/>
        </w:rPr>
        <w:t>- 96.09Z, 81.30Z, 81.29Z – 195.529,98 zł</w:t>
      </w:r>
    </w:p>
    <w:p w14:paraId="0CB6964E" w14:textId="77777777" w:rsidR="000321BD" w:rsidRPr="00D01792" w:rsidRDefault="000321BD" w:rsidP="000321BD">
      <w:pPr>
        <w:spacing w:after="0"/>
        <w:ind w:left="426"/>
        <w:jc w:val="both"/>
        <w:rPr>
          <w:rFonts w:ascii="Tahoma" w:hAnsi="Tahoma" w:cs="Tahoma"/>
        </w:rPr>
      </w:pPr>
    </w:p>
    <w:p w14:paraId="53B0DC6A" w14:textId="6D8F57F3" w:rsidR="000321BD" w:rsidRPr="00383D3E" w:rsidRDefault="000321BD" w:rsidP="000321BD">
      <w:pPr>
        <w:ind w:left="360"/>
        <w:jc w:val="both"/>
        <w:rPr>
          <w:rFonts w:ascii="Tahoma" w:hAnsi="Tahoma" w:cs="Tahoma"/>
        </w:rPr>
      </w:pPr>
      <w:r w:rsidRPr="00383D3E">
        <w:rPr>
          <w:rFonts w:ascii="Tahoma" w:hAnsi="Tahoma" w:cs="Tahoma"/>
        </w:rPr>
        <w:t xml:space="preserve">Zakres ubezpieczenia: odpowiedzialność cywilna deliktowo - kontraktowa za szkody wyrządzone na terytorium RP w związku z prowadzoną działalnością i posiadanym mieniem ruchomym i nieruchomym, w tym odpowiedzialność z tytułu następstw szkód wodno – kanalizacyjnych, centralnego ogrzewania oraz klimatyzacyjnych i przeniesienia ognia. </w:t>
      </w:r>
    </w:p>
    <w:p w14:paraId="4304C38C" w14:textId="13169720" w:rsidR="000321BD" w:rsidRPr="00D01792" w:rsidRDefault="000321BD" w:rsidP="000321BD">
      <w:pPr>
        <w:spacing w:before="200"/>
        <w:ind w:left="425"/>
        <w:rPr>
          <w:rFonts w:ascii="Tahoma" w:hAnsi="Tahoma" w:cs="Tahoma"/>
        </w:rPr>
      </w:pPr>
      <w:r w:rsidRPr="00D01792">
        <w:rPr>
          <w:rFonts w:ascii="Tahoma" w:hAnsi="Tahoma" w:cs="Tahoma"/>
        </w:rPr>
        <w:t>suma gwarancyjna n</w:t>
      </w:r>
      <w:r>
        <w:rPr>
          <w:rFonts w:ascii="Tahoma" w:hAnsi="Tahoma" w:cs="Tahoma"/>
        </w:rPr>
        <w:t xml:space="preserve">a jedno i wszystkie zdarzenia: </w:t>
      </w:r>
      <w:r>
        <w:rPr>
          <w:rFonts w:ascii="Tahoma" w:hAnsi="Tahoma" w:cs="Tahoma"/>
        </w:rPr>
        <w:tab/>
      </w:r>
      <w:r>
        <w:rPr>
          <w:rFonts w:ascii="Tahoma" w:hAnsi="Tahoma" w:cs="Tahoma"/>
        </w:rPr>
        <w:tab/>
      </w:r>
      <w:r>
        <w:rPr>
          <w:rFonts w:ascii="Tahoma" w:hAnsi="Tahoma" w:cs="Tahoma"/>
        </w:rPr>
        <w:tab/>
      </w:r>
      <w:r w:rsidRPr="008A326B">
        <w:rPr>
          <w:rFonts w:ascii="Tahoma" w:hAnsi="Tahoma" w:cs="Tahoma"/>
          <w:color w:val="FF0000"/>
        </w:rPr>
        <w:t xml:space="preserve">      </w:t>
      </w:r>
      <w:r>
        <w:rPr>
          <w:rFonts w:ascii="Tahoma" w:hAnsi="Tahoma" w:cs="Tahoma"/>
          <w:b/>
        </w:rPr>
        <w:t>1</w:t>
      </w:r>
      <w:r w:rsidRPr="00D06C50">
        <w:rPr>
          <w:rFonts w:ascii="Tahoma" w:hAnsi="Tahoma" w:cs="Tahoma"/>
          <w:b/>
        </w:rPr>
        <w:t>.000.000,00 zł</w:t>
      </w:r>
    </w:p>
    <w:p w14:paraId="28CEA10F" w14:textId="77777777" w:rsidR="000321BD" w:rsidRPr="00D01792" w:rsidRDefault="000321BD" w:rsidP="000321BD">
      <w:pPr>
        <w:ind w:left="425"/>
        <w:jc w:val="both"/>
        <w:rPr>
          <w:rFonts w:ascii="Tahoma" w:hAnsi="Tahoma" w:cs="Tahoma"/>
        </w:rPr>
      </w:pPr>
      <w:r w:rsidRPr="00D01792">
        <w:rPr>
          <w:rFonts w:ascii="Tahoma" w:hAnsi="Tahoma" w:cs="Tahoma"/>
        </w:rPr>
        <w:t>Zakres ubezpi</w:t>
      </w:r>
      <w:r>
        <w:rPr>
          <w:rFonts w:ascii="Tahoma" w:hAnsi="Tahoma" w:cs="Tahoma"/>
        </w:rPr>
        <w:t>eczenia winien obejmować m.in.</w:t>
      </w:r>
      <w:r w:rsidRPr="00D01792">
        <w:rPr>
          <w:rFonts w:ascii="Tahoma" w:hAnsi="Tahoma" w:cs="Tahoma"/>
        </w:rPr>
        <w:t>:</w:t>
      </w:r>
    </w:p>
    <w:p w14:paraId="68B94101" w14:textId="77777777" w:rsidR="000321BD" w:rsidRPr="00D01792" w:rsidRDefault="000321BD" w:rsidP="000321BD">
      <w:pPr>
        <w:spacing w:after="0"/>
        <w:ind w:left="426"/>
        <w:jc w:val="both"/>
        <w:rPr>
          <w:rFonts w:ascii="Tahoma" w:hAnsi="Tahoma" w:cs="Tahoma"/>
        </w:rPr>
      </w:pPr>
      <w:r w:rsidRPr="00D01792">
        <w:rPr>
          <w:rFonts w:ascii="Tahoma" w:hAnsi="Tahoma" w:cs="Tahoma"/>
        </w:rPr>
        <w:t>-</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odpowiedzialność cywilną pracodawcy za następstwa wypadków przy pracy, odpowiedzialność zakładu ubezpieczeń obejmuje szkody osobowe i rzeczowe. Odszkodowanie stanowi nadwyżkę nad świadczenie wypłacane osobom uprawnionym na podstawie przepisów Ustawy z dnia 30.10.2002 r. o ubezpieczeniu społecznym z tytułu wypadków przy pracy i chorób zawodowych (Dz. U. </w:t>
      </w:r>
      <w:r>
        <w:rPr>
          <w:rFonts w:ascii="Tahoma" w:hAnsi="Tahoma" w:cs="Tahoma"/>
        </w:rPr>
        <w:t>2019 poz. 1205</w:t>
      </w:r>
      <w:r w:rsidRPr="00D01792">
        <w:rPr>
          <w:rFonts w:ascii="Tahoma" w:hAnsi="Tahoma" w:cs="Tahoma"/>
        </w:rPr>
        <w:t xml:space="preserve"> z późn. zm.)</w:t>
      </w:r>
    </w:p>
    <w:p w14:paraId="25FFA6CC" w14:textId="552F4D00" w:rsidR="000321BD" w:rsidRDefault="000321BD" w:rsidP="000321BD">
      <w:pPr>
        <w:spacing w:before="200"/>
        <w:ind w:left="425"/>
        <w:jc w:val="both"/>
        <w:rPr>
          <w:rFonts w:ascii="Tahoma" w:hAnsi="Tahoma" w:cs="Tahoma"/>
          <w:b/>
        </w:rPr>
      </w:pPr>
      <w:r w:rsidRPr="00D01792">
        <w:rPr>
          <w:rFonts w:ascii="Tahoma" w:hAnsi="Tahoma" w:cs="Tahoma"/>
        </w:rPr>
        <w:t>suma gwarancyjna (podlimit) n</w:t>
      </w:r>
      <w:r>
        <w:rPr>
          <w:rFonts w:ascii="Tahoma" w:hAnsi="Tahoma" w:cs="Tahoma"/>
        </w:rPr>
        <w:t xml:space="preserve">a jedno i wszystkie zdarzenia:                  </w:t>
      </w:r>
      <w:r w:rsidR="00405037">
        <w:rPr>
          <w:rFonts w:ascii="Tahoma" w:hAnsi="Tahoma" w:cs="Tahoma"/>
        </w:rPr>
        <w:t xml:space="preserve">  </w:t>
      </w:r>
      <w:r w:rsidR="00405037">
        <w:rPr>
          <w:rFonts w:ascii="Tahoma" w:hAnsi="Tahoma" w:cs="Tahoma"/>
          <w:b/>
        </w:rPr>
        <w:t>5</w:t>
      </w:r>
      <w:r w:rsidRPr="008A4CD3">
        <w:rPr>
          <w:rFonts w:ascii="Tahoma" w:hAnsi="Tahoma" w:cs="Tahoma"/>
          <w:b/>
        </w:rPr>
        <w:t>00.000,00 zł</w:t>
      </w:r>
    </w:p>
    <w:p w14:paraId="5BAEAC03" w14:textId="77777777" w:rsidR="000321BD" w:rsidRPr="00D01792" w:rsidRDefault="000321BD" w:rsidP="000321BD">
      <w:pPr>
        <w:spacing w:after="0"/>
        <w:ind w:left="426"/>
        <w:jc w:val="both"/>
        <w:rPr>
          <w:rFonts w:ascii="Tahoma" w:hAnsi="Tahoma" w:cs="Tahoma"/>
        </w:rPr>
      </w:pPr>
      <w:r w:rsidRPr="00D01792">
        <w:rPr>
          <w:rFonts w:ascii="Tahoma" w:hAnsi="Tahoma" w:cs="Tahoma"/>
        </w:rPr>
        <w:lastRenderedPageBreak/>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odpowiedzialność cywilną najemcy ruchomości i nieruchomości, </w:t>
      </w:r>
    </w:p>
    <w:p w14:paraId="5709C901" w14:textId="1B041182" w:rsidR="000321BD" w:rsidRPr="00D01792" w:rsidRDefault="000321BD" w:rsidP="000321BD">
      <w:pPr>
        <w:spacing w:before="200"/>
        <w:ind w:left="425"/>
        <w:jc w:val="both"/>
        <w:rPr>
          <w:rFonts w:ascii="Tahoma" w:hAnsi="Tahoma" w:cs="Tahoma"/>
        </w:rPr>
      </w:pPr>
      <w:r w:rsidRPr="00D01792">
        <w:rPr>
          <w:rFonts w:ascii="Tahoma" w:hAnsi="Tahoma" w:cs="Tahoma"/>
        </w:rPr>
        <w:t xml:space="preserve">suma gwarancyjna (podlimit) na jedno </w:t>
      </w:r>
      <w:r>
        <w:rPr>
          <w:rFonts w:ascii="Tahoma" w:hAnsi="Tahoma" w:cs="Tahoma"/>
        </w:rPr>
        <w:t xml:space="preserve">i wszystkie zdarzenia:                  </w:t>
      </w:r>
      <w:r w:rsidR="00405037">
        <w:rPr>
          <w:rFonts w:ascii="Tahoma" w:hAnsi="Tahoma" w:cs="Tahoma"/>
          <w:b/>
        </w:rPr>
        <w:t>1</w:t>
      </w:r>
      <w:r>
        <w:rPr>
          <w:rFonts w:ascii="Tahoma" w:hAnsi="Tahoma" w:cs="Tahoma"/>
          <w:b/>
        </w:rPr>
        <w:t>.0</w:t>
      </w:r>
      <w:r w:rsidRPr="00510147">
        <w:rPr>
          <w:rFonts w:ascii="Tahoma" w:hAnsi="Tahoma" w:cs="Tahoma"/>
          <w:b/>
        </w:rPr>
        <w:t>00.000,00 zł</w:t>
      </w:r>
    </w:p>
    <w:p w14:paraId="75CE6873" w14:textId="7ADCD1DE" w:rsidR="000321BD" w:rsidRPr="006F2BBF" w:rsidRDefault="000321BD" w:rsidP="000321BD">
      <w:pPr>
        <w:numPr>
          <w:ilvl w:val="0"/>
          <w:numId w:val="22"/>
        </w:numPr>
        <w:tabs>
          <w:tab w:val="clear" w:pos="720"/>
          <w:tab w:val="num" w:pos="426"/>
        </w:tabs>
        <w:spacing w:after="0"/>
        <w:ind w:left="426" w:firstLine="0"/>
        <w:jc w:val="both"/>
        <w:rPr>
          <w:rFonts w:ascii="Tahoma" w:hAnsi="Tahoma" w:cs="Tahoma"/>
        </w:rPr>
      </w:pPr>
      <w:r w:rsidRPr="006F2BBF">
        <w:rPr>
          <w:rFonts w:ascii="Tahoma" w:hAnsi="Tahoma" w:cs="Tahoma"/>
          <w:b/>
        </w:rPr>
        <w:t>rozszerzenie</w:t>
      </w:r>
      <w:r w:rsidRPr="006F2BBF">
        <w:rPr>
          <w:rFonts w:ascii="Tahoma" w:hAnsi="Tahoma" w:cs="Tahoma"/>
        </w:rPr>
        <w:t xml:space="preserve"> odpowiedzialności o szkody</w:t>
      </w:r>
      <w:r w:rsidRPr="006F2BBF">
        <w:rPr>
          <w:rFonts w:ascii="Tahoma" w:hAnsi="Tahoma" w:cs="Tahoma"/>
          <w:b/>
        </w:rPr>
        <w:t xml:space="preserve"> </w:t>
      </w:r>
      <w:r>
        <w:rPr>
          <w:rFonts w:ascii="Tahoma" w:hAnsi="Tahoma" w:cs="Tahoma"/>
        </w:rPr>
        <w:t xml:space="preserve">powstałe </w:t>
      </w:r>
      <w:r w:rsidRPr="006F2BBF">
        <w:rPr>
          <w:rFonts w:ascii="Tahoma" w:hAnsi="Tahoma" w:cs="Tahoma"/>
        </w:rPr>
        <w:t xml:space="preserve">z tytułu posiadania, zarządzania lub administrowania mieniem powierzonym, z rozszerzeniem o szkody w mieniu przechowywanym, kontrolowanym, nadzorowanym, będącym w pieczy lub chronionym przez </w:t>
      </w:r>
      <w:r w:rsidR="00405037">
        <w:rPr>
          <w:rFonts w:ascii="Tahoma" w:hAnsi="Tahoma" w:cs="Tahoma"/>
        </w:rPr>
        <w:t>ZGK sp. z o.o.</w:t>
      </w:r>
      <w:r w:rsidRPr="006F2BBF">
        <w:rPr>
          <w:rFonts w:ascii="Tahoma" w:hAnsi="Tahoma" w:cs="Tahoma"/>
        </w:rPr>
        <w:t xml:space="preserve"> polegające na jego uszkodzeniu, zniszczeniu lub utracie, d</w:t>
      </w:r>
      <w:r w:rsidR="00405037">
        <w:rPr>
          <w:rFonts w:ascii="Tahoma" w:hAnsi="Tahoma" w:cs="Tahoma"/>
        </w:rPr>
        <w:t xml:space="preserve">okumentach, planach, mapach, </w:t>
      </w:r>
      <w:r w:rsidRPr="006F2BBF">
        <w:rPr>
          <w:rFonts w:ascii="Tahoma" w:hAnsi="Tahoma" w:cs="Tahoma"/>
        </w:rPr>
        <w:t>mieniu przekazanym w celu wykonania usługi</w:t>
      </w:r>
    </w:p>
    <w:p w14:paraId="0A89F260" w14:textId="77777777" w:rsidR="000321BD" w:rsidRDefault="000321BD" w:rsidP="000321BD">
      <w:pPr>
        <w:spacing w:after="0"/>
        <w:ind w:left="705" w:hanging="279"/>
        <w:jc w:val="both"/>
        <w:rPr>
          <w:rFonts w:ascii="Tahoma" w:hAnsi="Tahoma" w:cs="Tahoma"/>
        </w:rPr>
      </w:pPr>
    </w:p>
    <w:p w14:paraId="6924043F" w14:textId="77777777" w:rsidR="000321BD" w:rsidRPr="00383D3E" w:rsidRDefault="000321BD" w:rsidP="000321BD">
      <w:pPr>
        <w:ind w:left="705" w:hanging="279"/>
        <w:jc w:val="both"/>
        <w:rPr>
          <w:rFonts w:ascii="Tahoma" w:hAnsi="Tahoma" w:cs="Tahoma"/>
          <w:b/>
        </w:rPr>
      </w:pPr>
      <w:r w:rsidRPr="00383D3E">
        <w:rPr>
          <w:rFonts w:ascii="Tahoma" w:hAnsi="Tahoma" w:cs="Tahoma"/>
        </w:rPr>
        <w:t xml:space="preserve">suma gwarancyjna (podlimit) na jedno i wszystkie zdarzenia: </w:t>
      </w:r>
      <w:r>
        <w:rPr>
          <w:rFonts w:ascii="Tahoma" w:hAnsi="Tahoma" w:cs="Tahoma"/>
        </w:rPr>
        <w:t xml:space="preserve">                    </w:t>
      </w:r>
      <w:r>
        <w:rPr>
          <w:rFonts w:ascii="Tahoma" w:hAnsi="Tahoma" w:cs="Tahoma"/>
          <w:b/>
        </w:rPr>
        <w:t>5</w:t>
      </w:r>
      <w:r w:rsidRPr="00827ABA">
        <w:rPr>
          <w:rFonts w:ascii="Tahoma" w:hAnsi="Tahoma" w:cs="Tahoma"/>
          <w:b/>
        </w:rPr>
        <w:t>00.000,00 zł</w:t>
      </w:r>
    </w:p>
    <w:p w14:paraId="17993938" w14:textId="77777777" w:rsidR="000321BD" w:rsidRPr="00D01792" w:rsidRDefault="000321BD" w:rsidP="000321BD">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szkody wyrządzone w związku z niewykonaniem lub nienależytym wykonaniem zobowiązania, w tym szkody mające postać czystej straty finansowej.  </w:t>
      </w:r>
    </w:p>
    <w:p w14:paraId="6C34DA9B" w14:textId="7DFF05EB" w:rsidR="000321BD" w:rsidRDefault="000321BD" w:rsidP="000321BD">
      <w:pPr>
        <w:spacing w:before="200"/>
        <w:ind w:left="425"/>
        <w:jc w:val="both"/>
        <w:rPr>
          <w:rFonts w:ascii="Tahoma" w:hAnsi="Tahoma" w:cs="Tahoma"/>
          <w:b/>
        </w:rPr>
      </w:pPr>
      <w:r w:rsidRPr="00D01792">
        <w:rPr>
          <w:rFonts w:ascii="Tahoma" w:hAnsi="Tahoma" w:cs="Tahoma"/>
        </w:rPr>
        <w:t>suma gwarancyjna (podlimit) na jedno i wsz</w:t>
      </w:r>
      <w:r>
        <w:rPr>
          <w:rFonts w:ascii="Tahoma" w:hAnsi="Tahoma" w:cs="Tahoma"/>
        </w:rPr>
        <w:t>ystkie zdarzenia</w:t>
      </w:r>
      <w:r w:rsidRPr="008A326B">
        <w:rPr>
          <w:rFonts w:ascii="Tahoma" w:hAnsi="Tahoma" w:cs="Tahoma"/>
          <w:color w:val="FF0000"/>
        </w:rPr>
        <w:t xml:space="preserve">:                  </w:t>
      </w:r>
      <w:r w:rsidR="00405037">
        <w:rPr>
          <w:rFonts w:ascii="Tahoma" w:hAnsi="Tahoma" w:cs="Tahoma"/>
          <w:color w:val="FF0000"/>
        </w:rPr>
        <w:t xml:space="preserve">  </w:t>
      </w:r>
      <w:r w:rsidR="00405037">
        <w:rPr>
          <w:rFonts w:ascii="Tahoma" w:hAnsi="Tahoma" w:cs="Tahoma"/>
          <w:b/>
        </w:rPr>
        <w:t>2</w:t>
      </w:r>
      <w:r w:rsidRPr="00907C7C">
        <w:rPr>
          <w:rFonts w:ascii="Tahoma" w:hAnsi="Tahoma" w:cs="Tahoma"/>
          <w:b/>
        </w:rPr>
        <w:t>00.000,00 zł</w:t>
      </w:r>
    </w:p>
    <w:p w14:paraId="5F5DF64A" w14:textId="77777777" w:rsidR="000321BD" w:rsidRPr="000A0BDB" w:rsidRDefault="000321BD" w:rsidP="000321BD">
      <w:pPr>
        <w:widowControl w:val="0"/>
        <w:suppressAutoHyphens/>
        <w:spacing w:after="0"/>
        <w:ind w:left="426" w:hanging="284"/>
        <w:jc w:val="both"/>
        <w:rPr>
          <w:rFonts w:ascii="Tahoma" w:eastAsia="Times New Roman" w:hAnsi="Tahoma" w:cs="Tahoma"/>
        </w:rPr>
      </w:pPr>
      <w:r w:rsidRPr="000A0BDB">
        <w:rPr>
          <w:rFonts w:ascii="Tahoma" w:eastAsia="Times New Roman" w:hAnsi="Tahoma" w:cs="Tahoma"/>
          <w:b/>
        </w:rPr>
        <w:t>-</w:t>
      </w:r>
      <w:r w:rsidRPr="000A0BDB">
        <w:rPr>
          <w:rFonts w:ascii="Tahoma" w:eastAsia="Times New Roman" w:hAnsi="Tahoma" w:cs="Tahoma"/>
          <w:b/>
        </w:rPr>
        <w:tab/>
        <w:t>rozszerzenie</w:t>
      </w:r>
      <w:r w:rsidRPr="000A0BDB">
        <w:rPr>
          <w:rFonts w:ascii="Tahoma" w:eastAsia="Times New Roman" w:hAnsi="Tahoma" w:cs="Tahoma"/>
        </w:rPr>
        <w:t xml:space="preserve"> odpowiedzialności o odpowiedzialność cywilną za produkt – </w:t>
      </w:r>
      <w:r>
        <w:rPr>
          <w:rFonts w:ascii="Tahoma" w:eastAsia="Times New Roman" w:hAnsi="Tahoma" w:cs="Tahoma"/>
        </w:rPr>
        <w:t xml:space="preserve">m.in. </w:t>
      </w:r>
      <w:r w:rsidRPr="000A0BDB">
        <w:rPr>
          <w:rFonts w:ascii="Tahoma" w:eastAsia="Times New Roman" w:hAnsi="Tahoma" w:cs="Tahoma"/>
        </w:rPr>
        <w:t xml:space="preserve">wodę. </w:t>
      </w:r>
    </w:p>
    <w:p w14:paraId="32BE5864" w14:textId="1B3D4061" w:rsidR="000321BD" w:rsidRDefault="000321BD" w:rsidP="000321BD">
      <w:pPr>
        <w:widowControl w:val="0"/>
        <w:suppressAutoHyphens/>
        <w:spacing w:after="0"/>
        <w:ind w:left="426" w:hanging="284"/>
        <w:jc w:val="both"/>
        <w:rPr>
          <w:rFonts w:ascii="Tahoma" w:eastAsia="Times New Roman" w:hAnsi="Tahoma" w:cs="Tahoma"/>
        </w:rPr>
      </w:pPr>
      <w:r w:rsidRPr="000A0BDB">
        <w:rPr>
          <w:rFonts w:ascii="Tahoma" w:eastAsia="Times New Roman" w:hAnsi="Tahoma" w:cs="Tahoma"/>
          <w:b/>
        </w:rPr>
        <w:tab/>
      </w:r>
      <w:r w:rsidRPr="000A0BDB">
        <w:rPr>
          <w:rFonts w:ascii="Tahoma" w:eastAsia="Times New Roman" w:hAnsi="Tahoma" w:cs="Tahoma"/>
        </w:rPr>
        <w:t xml:space="preserve">Zakres ubezpieczenia winien obejmować również szkody u producenta wyrobu finalnego powstałe na skutek pomieszania jego produktów z półproduktem (wodą) </w:t>
      </w:r>
      <w:r w:rsidR="00405037">
        <w:rPr>
          <w:rFonts w:ascii="Tahoma" w:eastAsia="Times New Roman" w:hAnsi="Tahoma" w:cs="Tahoma"/>
        </w:rPr>
        <w:t>dostarczaną przez ZGK sp. z o.o.</w:t>
      </w:r>
      <w:r w:rsidRPr="000A0BDB">
        <w:rPr>
          <w:rFonts w:ascii="Tahoma" w:eastAsia="Times New Roman" w:hAnsi="Tahoma" w:cs="Tahoma"/>
        </w:rPr>
        <w:t>. Zakres ubezpieczenia winien obejmować szkody polegające na przeniesieniu chorób zakaźnych i zakażeń.</w:t>
      </w:r>
    </w:p>
    <w:p w14:paraId="4B51B032" w14:textId="77777777" w:rsidR="000321BD" w:rsidRPr="000A0BDB" w:rsidRDefault="000321BD" w:rsidP="000321BD">
      <w:pPr>
        <w:widowControl w:val="0"/>
        <w:suppressAutoHyphens/>
        <w:spacing w:after="0"/>
        <w:ind w:left="426" w:hanging="284"/>
        <w:jc w:val="both"/>
        <w:rPr>
          <w:rFonts w:ascii="Tahoma" w:eastAsia="Times New Roman" w:hAnsi="Tahoma" w:cs="Tahoma"/>
        </w:rPr>
      </w:pPr>
    </w:p>
    <w:p w14:paraId="17E14D07" w14:textId="11F0AA42" w:rsidR="000321BD" w:rsidRDefault="000321BD" w:rsidP="000321BD">
      <w:pPr>
        <w:widowControl w:val="0"/>
        <w:suppressAutoHyphens/>
        <w:spacing w:after="0"/>
        <w:ind w:left="426"/>
        <w:jc w:val="both"/>
        <w:rPr>
          <w:rFonts w:ascii="Tahoma" w:eastAsia="Times New Roman" w:hAnsi="Tahoma" w:cs="Times New Roman"/>
          <w:b/>
          <w:szCs w:val="20"/>
        </w:rPr>
      </w:pPr>
      <w:r w:rsidRPr="000A0BDB">
        <w:rPr>
          <w:rFonts w:ascii="Tahoma" w:eastAsia="Times New Roman" w:hAnsi="Tahoma" w:cs="Tahoma"/>
        </w:rPr>
        <w:t>suma gwarancyjna (podlimit) na jedno i wszystkie zdarzenia</w:t>
      </w:r>
      <w:r w:rsidRPr="006A33C6">
        <w:rPr>
          <w:rFonts w:ascii="Tahoma" w:eastAsia="Times New Roman" w:hAnsi="Tahoma" w:cs="Tahoma"/>
          <w:color w:val="FF0000"/>
        </w:rPr>
        <w:t xml:space="preserve">:                 </w:t>
      </w:r>
      <w:r w:rsidR="00405037">
        <w:rPr>
          <w:rFonts w:ascii="Tahoma" w:eastAsia="Times New Roman" w:hAnsi="Tahoma" w:cs="Times New Roman"/>
          <w:b/>
          <w:szCs w:val="20"/>
        </w:rPr>
        <w:t>1</w:t>
      </w:r>
      <w:r>
        <w:rPr>
          <w:rFonts w:ascii="Tahoma" w:eastAsia="Times New Roman" w:hAnsi="Tahoma" w:cs="Times New Roman"/>
          <w:b/>
          <w:szCs w:val="20"/>
        </w:rPr>
        <w:t>.0</w:t>
      </w:r>
      <w:r w:rsidRPr="00066C20">
        <w:rPr>
          <w:rFonts w:ascii="Tahoma" w:eastAsia="Times New Roman" w:hAnsi="Tahoma" w:cs="Times New Roman"/>
          <w:b/>
          <w:szCs w:val="20"/>
        </w:rPr>
        <w:t>00.000,00 zł,</w:t>
      </w:r>
    </w:p>
    <w:p w14:paraId="3954B75F" w14:textId="77777777" w:rsidR="000321BD" w:rsidRDefault="000321BD" w:rsidP="000321BD">
      <w:pPr>
        <w:widowControl w:val="0"/>
        <w:suppressAutoHyphens/>
        <w:spacing w:after="0" w:line="240" w:lineRule="auto"/>
        <w:ind w:left="426"/>
        <w:jc w:val="both"/>
        <w:rPr>
          <w:rFonts w:ascii="Tahoma" w:eastAsia="Times New Roman" w:hAnsi="Tahoma" w:cs="Times New Roman"/>
          <w:b/>
          <w:szCs w:val="20"/>
        </w:rPr>
      </w:pPr>
    </w:p>
    <w:p w14:paraId="020B8956" w14:textId="4AC038D1" w:rsidR="000321BD" w:rsidRDefault="000321BD" w:rsidP="000321BD">
      <w:pPr>
        <w:numPr>
          <w:ilvl w:val="0"/>
          <w:numId w:val="22"/>
        </w:numPr>
        <w:shd w:val="clear" w:color="auto" w:fill="FFFFFF"/>
        <w:tabs>
          <w:tab w:val="clear" w:pos="720"/>
          <w:tab w:val="num" w:pos="426"/>
        </w:tabs>
        <w:spacing w:after="0"/>
        <w:ind w:left="426" w:hanging="284"/>
        <w:jc w:val="both"/>
        <w:rPr>
          <w:rFonts w:ascii="Tahoma" w:hAnsi="Tahoma" w:cs="Tahoma"/>
        </w:rPr>
      </w:pPr>
      <w:r w:rsidRPr="00AA50F4">
        <w:rPr>
          <w:rFonts w:ascii="Tahoma" w:hAnsi="Tahoma" w:cs="Tahoma"/>
          <w:b/>
        </w:rPr>
        <w:t xml:space="preserve">rozszerzenie </w:t>
      </w:r>
      <w:r w:rsidRPr="00AA50F4">
        <w:rPr>
          <w:rFonts w:ascii="Tahoma" w:hAnsi="Tahoma" w:cs="Tahoma"/>
        </w:rPr>
        <w:t>odpowiedzialności o szkody, w tym w środowisku naturalnym powstałe w związku z przedostaniem się substancji szkodliwych do powietrza, wody lub gruntu/gleby oraz koszty poniesione w celu ich usunięcia, neutralizacji oraz oczyszczenia wody, gruntu/gleby, powietrza. Przez przedostanie się substancji do powietrza, wody, gruntu rozumie się: emisję, wydzielenie, wyładowanie, rozproszenie, rozrzucenie, rozpylenie, rozlanie, wyciek, wypompowanie, wylanie, wypuszczenie, opróżnienie, wtłoczenie, wyrzucenie, usunięcie oraz inne formy uwolnienia substancji do powietrza, wody lub gruntu; wskazany w owu warunek dotyczący ujawnienia się pierwszej szkody osobowej lub majątkowej w ciągu 72 godzin od chwili rozpoczęcia wycieku, emisji lub innej formy uwolnienia substancji nie ma zastosowania. Za szkody w środowisku uważa się również te wyrządz</w:t>
      </w:r>
      <w:r w:rsidR="00405037">
        <w:rPr>
          <w:rFonts w:ascii="Tahoma" w:hAnsi="Tahoma" w:cs="Tahoma"/>
        </w:rPr>
        <w:t>one przez pojazdy ZGK Sp. z o.o.</w:t>
      </w:r>
      <w:r w:rsidRPr="00AA50F4">
        <w:rPr>
          <w:rFonts w:ascii="Tahoma" w:hAnsi="Tahoma" w:cs="Tahoma"/>
        </w:rPr>
        <w:t>.</w:t>
      </w:r>
    </w:p>
    <w:p w14:paraId="0FA06935" w14:textId="77777777" w:rsidR="000321BD" w:rsidRPr="00AA50F4" w:rsidRDefault="000321BD" w:rsidP="000321BD">
      <w:pPr>
        <w:shd w:val="clear" w:color="auto" w:fill="FFFFFF"/>
        <w:spacing w:after="0"/>
        <w:ind w:left="426"/>
        <w:jc w:val="both"/>
        <w:rPr>
          <w:rFonts w:ascii="Tahoma" w:hAnsi="Tahoma" w:cs="Tahoma"/>
        </w:rPr>
      </w:pPr>
    </w:p>
    <w:p w14:paraId="17F0DC3E" w14:textId="63CC6487" w:rsidR="000321BD" w:rsidRDefault="000321BD" w:rsidP="000321BD">
      <w:pPr>
        <w:widowControl w:val="0"/>
        <w:suppressAutoHyphens/>
        <w:spacing w:after="0" w:line="240" w:lineRule="auto"/>
        <w:ind w:left="426"/>
        <w:jc w:val="both"/>
        <w:rPr>
          <w:rFonts w:ascii="Tahoma" w:eastAsia="Times New Roman" w:hAnsi="Tahoma" w:cs="Times New Roman"/>
          <w:b/>
          <w:szCs w:val="20"/>
        </w:rPr>
      </w:pPr>
      <w:r w:rsidRPr="000A0BDB">
        <w:rPr>
          <w:rFonts w:ascii="Tahoma" w:eastAsia="Times New Roman" w:hAnsi="Tahoma" w:cs="Tahoma"/>
        </w:rPr>
        <w:t xml:space="preserve">suma gwarancyjna (podlimit) na jedno i wszystkie zdarzenia: </w:t>
      </w:r>
      <w:r>
        <w:rPr>
          <w:rFonts w:ascii="Tahoma" w:eastAsia="Times New Roman" w:hAnsi="Tahoma" w:cs="Tahoma"/>
        </w:rPr>
        <w:t xml:space="preserve">                </w:t>
      </w:r>
      <w:r w:rsidR="007705F8">
        <w:rPr>
          <w:rFonts w:ascii="Tahoma" w:eastAsia="Times New Roman" w:hAnsi="Tahoma" w:cs="Times New Roman"/>
          <w:b/>
          <w:szCs w:val="20"/>
        </w:rPr>
        <w:t>1</w:t>
      </w:r>
      <w:r>
        <w:rPr>
          <w:rFonts w:ascii="Tahoma" w:eastAsia="Times New Roman" w:hAnsi="Tahoma" w:cs="Times New Roman"/>
          <w:b/>
          <w:szCs w:val="20"/>
        </w:rPr>
        <w:t>.00</w:t>
      </w:r>
      <w:r w:rsidRPr="000A0BDB">
        <w:rPr>
          <w:rFonts w:ascii="Tahoma" w:eastAsia="Times New Roman" w:hAnsi="Tahoma" w:cs="Times New Roman"/>
          <w:b/>
          <w:szCs w:val="20"/>
        </w:rPr>
        <w:t>0.000,00 zł,</w:t>
      </w:r>
    </w:p>
    <w:p w14:paraId="0E3DF3AB" w14:textId="77777777" w:rsidR="000321BD" w:rsidRDefault="000321BD" w:rsidP="000321BD">
      <w:pPr>
        <w:widowControl w:val="0"/>
        <w:suppressAutoHyphens/>
        <w:spacing w:after="0" w:line="240" w:lineRule="auto"/>
        <w:ind w:left="426"/>
        <w:jc w:val="both"/>
        <w:rPr>
          <w:rFonts w:ascii="Tahoma" w:eastAsia="Times New Roman" w:hAnsi="Tahoma" w:cs="Times New Roman"/>
          <w:b/>
          <w:szCs w:val="20"/>
        </w:rPr>
      </w:pPr>
    </w:p>
    <w:p w14:paraId="79B9A2FC" w14:textId="77777777" w:rsidR="000321BD" w:rsidRPr="00AA50F4" w:rsidRDefault="000321BD" w:rsidP="000321BD">
      <w:pPr>
        <w:numPr>
          <w:ilvl w:val="0"/>
          <w:numId w:val="22"/>
        </w:numPr>
        <w:shd w:val="clear" w:color="auto" w:fill="FFFFFF"/>
        <w:tabs>
          <w:tab w:val="clear" w:pos="720"/>
          <w:tab w:val="num" w:pos="426"/>
          <w:tab w:val="num" w:pos="1070"/>
        </w:tabs>
        <w:spacing w:after="0"/>
        <w:ind w:left="426" w:hanging="284"/>
        <w:jc w:val="both"/>
        <w:rPr>
          <w:rFonts w:ascii="Tahoma" w:hAnsi="Tahoma" w:cs="Tahoma"/>
        </w:rPr>
      </w:pPr>
      <w:r w:rsidRPr="00AA50F4">
        <w:rPr>
          <w:rFonts w:ascii="Tahoma" w:hAnsi="Tahoma" w:cs="Tahoma"/>
          <w:b/>
        </w:rPr>
        <w:t>rozszerzenie</w:t>
      </w:r>
      <w:r w:rsidRPr="00AA50F4">
        <w:rPr>
          <w:rFonts w:ascii="Tahoma" w:hAnsi="Tahoma" w:cs="Tahoma"/>
        </w:rPr>
        <w:t xml:space="preserve"> odpowiedzialności o szkody wyrządzone wskutek użytkowania pojazdów nie podlegających obowiązkowemu ubezpieczeniu odpowiedzialności cywilnej posiadaczy pojazdów mechanicznych, w tym wózki widłowe, kosiarki samojezdne </w:t>
      </w:r>
    </w:p>
    <w:p w14:paraId="61AEA2C5" w14:textId="77777777" w:rsidR="000321BD" w:rsidRDefault="000321BD" w:rsidP="000321BD">
      <w:pPr>
        <w:widowControl w:val="0"/>
        <w:suppressAutoHyphens/>
        <w:spacing w:after="0" w:line="240" w:lineRule="auto"/>
        <w:ind w:firstLine="426"/>
        <w:jc w:val="both"/>
        <w:rPr>
          <w:rFonts w:ascii="Tahoma" w:eastAsia="Times New Roman" w:hAnsi="Tahoma" w:cs="Tahoma"/>
        </w:rPr>
      </w:pPr>
    </w:p>
    <w:p w14:paraId="03A737E9" w14:textId="77777777" w:rsidR="000321BD" w:rsidRPr="00AA50F4" w:rsidRDefault="000321BD" w:rsidP="000321BD">
      <w:pPr>
        <w:widowControl w:val="0"/>
        <w:suppressAutoHyphens/>
        <w:spacing w:after="0" w:line="240" w:lineRule="auto"/>
        <w:ind w:firstLine="426"/>
        <w:jc w:val="both"/>
        <w:rPr>
          <w:rFonts w:ascii="Tahoma" w:eastAsia="Times New Roman" w:hAnsi="Tahoma" w:cs="Times New Roman"/>
          <w:b/>
          <w:szCs w:val="20"/>
        </w:rPr>
      </w:pPr>
      <w:r w:rsidRPr="00AA50F4">
        <w:rPr>
          <w:rFonts w:ascii="Tahoma" w:eastAsia="Times New Roman" w:hAnsi="Tahoma" w:cs="Tahoma"/>
        </w:rPr>
        <w:t xml:space="preserve">suma gwarancyjna (podlimit) na jedno i wszystkie zdarzenia:        </w:t>
      </w:r>
      <w:r>
        <w:rPr>
          <w:rFonts w:ascii="Tahoma" w:eastAsia="Times New Roman" w:hAnsi="Tahoma" w:cs="Tahoma"/>
        </w:rPr>
        <w:t xml:space="preserve">            </w:t>
      </w:r>
      <w:r>
        <w:rPr>
          <w:rFonts w:ascii="Tahoma" w:eastAsia="Times New Roman" w:hAnsi="Tahoma" w:cs="Times New Roman"/>
          <w:b/>
          <w:szCs w:val="20"/>
        </w:rPr>
        <w:t>500.000,00 zł,</w:t>
      </w:r>
    </w:p>
    <w:p w14:paraId="41189F0A" w14:textId="77777777" w:rsidR="000321BD" w:rsidRDefault="000321BD" w:rsidP="000321BD">
      <w:pPr>
        <w:widowControl w:val="0"/>
        <w:suppressAutoHyphens/>
        <w:spacing w:after="0" w:line="240" w:lineRule="auto"/>
        <w:ind w:left="426"/>
        <w:jc w:val="both"/>
        <w:rPr>
          <w:rFonts w:ascii="Tahoma" w:eastAsia="Times New Roman" w:hAnsi="Tahoma" w:cs="Times New Roman"/>
          <w:b/>
          <w:szCs w:val="20"/>
        </w:rPr>
      </w:pPr>
    </w:p>
    <w:p w14:paraId="689A21B7" w14:textId="77777777" w:rsidR="000321BD" w:rsidRDefault="000321BD" w:rsidP="000321BD">
      <w:pPr>
        <w:pStyle w:val="Akapitzlist"/>
        <w:ind w:left="426" w:hanging="284"/>
        <w:jc w:val="both"/>
        <w:rPr>
          <w:rFonts w:ascii="Tahoma" w:hAnsi="Tahoma" w:cs="Tahoma"/>
        </w:rPr>
      </w:pPr>
      <w:r>
        <w:rPr>
          <w:rFonts w:ascii="Tahoma" w:hAnsi="Tahoma" w:cs="Tahoma"/>
          <w:b/>
        </w:rPr>
        <w:t xml:space="preserve">-  </w:t>
      </w:r>
      <w:r w:rsidRPr="00E3784E">
        <w:rPr>
          <w:rFonts w:ascii="Tahoma" w:hAnsi="Tahoma" w:cs="Tahoma"/>
          <w:b/>
        </w:rPr>
        <w:t>rozszerzenie</w:t>
      </w:r>
      <w:r w:rsidRPr="00E3784E">
        <w:rPr>
          <w:rFonts w:ascii="Tahoma" w:hAnsi="Tahoma" w:cs="Tahoma"/>
        </w:rPr>
        <w:t xml:space="preserve"> odpowiedzialności o odpowiedzialność za szkody wyrządzone w naziemnych, nadziemnych lub podziemnych instalacjach i urządzeniach w trakcie wykonywania </w:t>
      </w:r>
      <w:r w:rsidRPr="00E3784E">
        <w:rPr>
          <w:rFonts w:ascii="Tahoma" w:hAnsi="Tahoma" w:cs="Tahoma"/>
        </w:rPr>
        <w:lastRenderedPageBreak/>
        <w:t>czynności, prac lub usług przez pracowników własnych lub z firm zewnętrznych (w tym podczas prac konserwatorskich, modernizacyjnych, budowlanych)</w:t>
      </w:r>
    </w:p>
    <w:p w14:paraId="7C0C5693" w14:textId="77777777" w:rsidR="000321BD" w:rsidRDefault="000321BD" w:rsidP="000321BD">
      <w:pPr>
        <w:pStyle w:val="Akapitzlist"/>
        <w:ind w:left="426"/>
        <w:jc w:val="both"/>
        <w:rPr>
          <w:rFonts w:ascii="Tahoma" w:eastAsia="Times New Roman" w:hAnsi="Tahoma" w:cs="Tahoma"/>
        </w:rPr>
      </w:pPr>
    </w:p>
    <w:p w14:paraId="0062313A" w14:textId="77777777" w:rsidR="000321BD" w:rsidRDefault="000321BD" w:rsidP="000321BD">
      <w:pPr>
        <w:pStyle w:val="Akapitzlist"/>
        <w:ind w:left="426"/>
        <w:jc w:val="both"/>
        <w:rPr>
          <w:rFonts w:ascii="Tahoma" w:eastAsia="Times New Roman" w:hAnsi="Tahoma" w:cs="Times New Roman"/>
          <w:b/>
          <w:szCs w:val="20"/>
        </w:rPr>
      </w:pPr>
      <w:r w:rsidRPr="00AA50F4">
        <w:rPr>
          <w:rFonts w:ascii="Tahoma" w:eastAsia="Times New Roman" w:hAnsi="Tahoma" w:cs="Tahoma"/>
        </w:rPr>
        <w:t xml:space="preserve">suma gwarancyjna (podlimit) na jedno i wszystkie zdarzenia:                    </w:t>
      </w:r>
      <w:r>
        <w:rPr>
          <w:rFonts w:ascii="Tahoma" w:eastAsia="Times New Roman" w:hAnsi="Tahoma" w:cs="Times New Roman"/>
          <w:b/>
          <w:szCs w:val="20"/>
        </w:rPr>
        <w:t>500.000,00 zł.</w:t>
      </w:r>
    </w:p>
    <w:p w14:paraId="76108CF9" w14:textId="77777777" w:rsidR="00BB5612" w:rsidRDefault="00BB5612" w:rsidP="00BB5612">
      <w:pPr>
        <w:pStyle w:val="Akapitzlist"/>
        <w:spacing w:after="0"/>
        <w:ind w:left="426"/>
        <w:jc w:val="both"/>
        <w:rPr>
          <w:rFonts w:ascii="Tahoma" w:hAnsi="Tahoma" w:cs="Tahoma"/>
          <w:b/>
        </w:rPr>
      </w:pPr>
    </w:p>
    <w:p w14:paraId="6F02AF79" w14:textId="77777777" w:rsidR="000268EE" w:rsidRDefault="000268EE" w:rsidP="00D14CFB">
      <w:pPr>
        <w:pStyle w:val="Akapitzlist"/>
        <w:numPr>
          <w:ilvl w:val="3"/>
          <w:numId w:val="6"/>
        </w:numPr>
        <w:tabs>
          <w:tab w:val="clear" w:pos="2880"/>
          <w:tab w:val="num" w:pos="426"/>
        </w:tabs>
        <w:spacing w:after="0"/>
        <w:ind w:left="426" w:hanging="426"/>
        <w:jc w:val="both"/>
        <w:rPr>
          <w:rFonts w:ascii="Tahoma" w:hAnsi="Tahoma" w:cs="Tahoma"/>
          <w:b/>
        </w:rPr>
      </w:pPr>
      <w:r w:rsidRPr="00964929">
        <w:rPr>
          <w:rFonts w:ascii="Tahoma" w:hAnsi="Tahoma" w:cs="Tahoma"/>
          <w:b/>
        </w:rPr>
        <w:t xml:space="preserve">Ubezpieczenie </w:t>
      </w:r>
      <w:r w:rsidR="00F76873">
        <w:rPr>
          <w:rFonts w:ascii="Tahoma" w:hAnsi="Tahoma" w:cs="Tahoma"/>
          <w:b/>
        </w:rPr>
        <w:t>mienia od wszystkich ryzyk:</w:t>
      </w:r>
    </w:p>
    <w:p w14:paraId="5512B6F5" w14:textId="77777777" w:rsidR="000268EE" w:rsidRPr="00D01792" w:rsidRDefault="000268EE" w:rsidP="002247F5">
      <w:pPr>
        <w:spacing w:after="0"/>
        <w:jc w:val="both"/>
        <w:rPr>
          <w:rFonts w:ascii="Tahoma" w:hAnsi="Tahoma" w:cs="Tahoma"/>
        </w:rPr>
      </w:pPr>
    </w:p>
    <w:p w14:paraId="4A01B48A" w14:textId="15B8F274" w:rsidR="000268EE" w:rsidRPr="00D01792" w:rsidRDefault="000268EE" w:rsidP="00964929">
      <w:pPr>
        <w:spacing w:after="0"/>
        <w:ind w:left="426"/>
        <w:jc w:val="both"/>
        <w:rPr>
          <w:rFonts w:ascii="Tahoma" w:hAnsi="Tahoma" w:cs="Tahoma"/>
        </w:rPr>
      </w:pPr>
      <w:r w:rsidRPr="00D01792">
        <w:rPr>
          <w:rFonts w:ascii="Tahoma" w:hAnsi="Tahoma" w:cs="Tahoma"/>
        </w:rPr>
        <w:t xml:space="preserve">Dotyczy wszystkich jednostek wymienionych w </w:t>
      </w:r>
      <w:r w:rsidR="0057714F">
        <w:rPr>
          <w:rFonts w:ascii="Tahoma" w:hAnsi="Tahoma" w:cs="Tahoma"/>
        </w:rPr>
        <w:t>SWZ</w:t>
      </w:r>
      <w:r w:rsidRPr="00D01792">
        <w:rPr>
          <w:rFonts w:ascii="Tahoma" w:hAnsi="Tahoma" w:cs="Tahoma"/>
        </w:rPr>
        <w:t>.</w:t>
      </w:r>
    </w:p>
    <w:p w14:paraId="3E77DC50" w14:textId="77777777" w:rsidR="000268EE" w:rsidRDefault="000268EE" w:rsidP="00964929">
      <w:pPr>
        <w:spacing w:after="0"/>
        <w:ind w:left="426"/>
        <w:jc w:val="both"/>
        <w:rPr>
          <w:rFonts w:ascii="Tahoma" w:hAnsi="Tahoma" w:cs="Tahoma"/>
        </w:rPr>
      </w:pPr>
    </w:p>
    <w:p w14:paraId="70D12350" w14:textId="41E4520C" w:rsidR="002A30F6" w:rsidRPr="00AA50F4" w:rsidRDefault="002A30F6" w:rsidP="002A30F6">
      <w:pPr>
        <w:spacing w:after="0"/>
        <w:ind w:left="426"/>
        <w:jc w:val="both"/>
        <w:rPr>
          <w:rFonts w:ascii="Tahoma" w:eastAsia="BookAntiqua" w:hAnsi="Tahoma" w:cs="Tahoma"/>
        </w:rPr>
      </w:pPr>
      <w:r w:rsidRPr="00AA50F4">
        <w:rPr>
          <w:rFonts w:ascii="Tahoma" w:hAnsi="Tahoma" w:cs="Tahoma"/>
          <w:b/>
        </w:rPr>
        <w:t xml:space="preserve">1. Przedmiot ubezpieczenia: </w:t>
      </w:r>
      <w:r>
        <w:rPr>
          <w:rFonts w:ascii="Tahoma" w:hAnsi="Tahoma" w:cs="Tahoma"/>
          <w:b/>
        </w:rPr>
        <w:t xml:space="preserve">m.in. </w:t>
      </w:r>
      <w:r w:rsidRPr="002127F5">
        <w:rPr>
          <w:rFonts w:ascii="Tahoma" w:hAnsi="Tahoma" w:cs="Tahoma"/>
        </w:rPr>
        <w:t>m.in.</w:t>
      </w:r>
      <w:r>
        <w:rPr>
          <w:rFonts w:ascii="Tahoma" w:hAnsi="Tahoma" w:cs="Tahoma"/>
          <w:b/>
        </w:rPr>
        <w:t xml:space="preserve"> </w:t>
      </w:r>
      <w:r w:rsidRPr="00525834">
        <w:rPr>
          <w:rFonts w:ascii="Tahoma" w:eastAsia="BookAntiqua,Bold" w:hAnsi="Tahoma" w:cs="Tahoma"/>
          <w:bCs/>
        </w:rPr>
        <w:t xml:space="preserve">place zabaw, </w:t>
      </w:r>
      <w:r>
        <w:rPr>
          <w:rFonts w:ascii="Tahoma" w:eastAsia="BookAntiqua,Bold" w:hAnsi="Tahoma" w:cs="Tahoma"/>
          <w:bCs/>
        </w:rPr>
        <w:t xml:space="preserve">siłownie zewnętrzne, plenerowe, </w:t>
      </w:r>
      <w:r w:rsidRPr="00525834">
        <w:rPr>
          <w:rFonts w:ascii="Tahoma" w:eastAsia="BookAntiqua,Bold" w:hAnsi="Tahoma" w:cs="Tahoma"/>
          <w:bCs/>
        </w:rPr>
        <w:t xml:space="preserve">boiska, </w:t>
      </w:r>
      <w:r>
        <w:rPr>
          <w:rFonts w:ascii="Tahoma" w:eastAsia="BookAntiqua,Bold" w:hAnsi="Tahoma" w:cs="Tahoma"/>
          <w:bCs/>
        </w:rPr>
        <w:t xml:space="preserve">skateparki, pumptracki, korty tenisowe, otwarte strefy aktywności, ścianki treningowe, skałki bulderingowe, drobne formy architektoniczne, zestawy do ćwiczeń street workout, wiaty integracyjne, wiaty edukacyjne, rekreacyjne, </w:t>
      </w:r>
      <w:r w:rsidRPr="00871807">
        <w:rPr>
          <w:rFonts w:ascii="Tahoma" w:hAnsi="Tahoma" w:cs="Tahoma"/>
        </w:rPr>
        <w:t>tablice edukacyjne poziome i pionowe, gry i ścieżki edukacyjne</w:t>
      </w:r>
      <w:r>
        <w:rPr>
          <w:rFonts w:ascii="Tahoma" w:hAnsi="Tahoma" w:cs="Tahoma"/>
        </w:rPr>
        <w:t xml:space="preserve">, </w:t>
      </w:r>
      <w:r>
        <w:rPr>
          <w:rFonts w:ascii="Tahoma" w:eastAsia="BookAntiqua,Bold" w:hAnsi="Tahoma" w:cs="Tahoma"/>
          <w:bCs/>
        </w:rPr>
        <w:t xml:space="preserve">ścieżki rowerowe, wyposażenie </w:t>
      </w:r>
      <w:r w:rsidRPr="00525834">
        <w:rPr>
          <w:rFonts w:ascii="Tahoma" w:eastAsia="BookAntiqua,Bold" w:hAnsi="Tahoma" w:cs="Tahoma"/>
          <w:bCs/>
        </w:rPr>
        <w:t>obiektów sportowo – rekreacyjnych</w:t>
      </w:r>
      <w:r>
        <w:rPr>
          <w:rFonts w:ascii="Tahoma" w:eastAsia="BookAntiqua,Bold" w:hAnsi="Tahoma" w:cs="Tahoma"/>
          <w:bCs/>
        </w:rPr>
        <w:t xml:space="preserve"> (w tym m.in. siedziska na boisku szkolnym, trybuny z zadaszeniem, trybuny demontowalne, wiaty stadionowe, biurowce, szatnie, piłkochwyty, trampoliny, budki spikera, oświetlenie sportowe, maszty oświetleniowe itp.), </w:t>
      </w:r>
      <w:r>
        <w:rPr>
          <w:rFonts w:ascii="Tahoma" w:eastAsia="BookAntiqua" w:hAnsi="Tahoma" w:cs="Tahoma"/>
        </w:rPr>
        <w:t>wyposażenie obiektów małej architektury</w:t>
      </w:r>
      <w:r w:rsidRPr="00525834">
        <w:rPr>
          <w:rFonts w:ascii="Tahoma" w:eastAsia="BookAntiqua" w:hAnsi="Tahoma" w:cs="Tahoma"/>
        </w:rPr>
        <w:t xml:space="preserve"> </w:t>
      </w:r>
      <w:r>
        <w:rPr>
          <w:rFonts w:ascii="Tahoma" w:eastAsia="BookAntiqua" w:hAnsi="Tahoma" w:cs="Tahoma"/>
        </w:rPr>
        <w:t xml:space="preserve">(m.in. siłowniki bram, ławki, fontanny, pomniki, </w:t>
      </w:r>
      <w:r w:rsidRPr="00525834">
        <w:rPr>
          <w:rFonts w:ascii="Tahoma" w:eastAsia="BookAntiqua" w:hAnsi="Tahoma" w:cs="Tahoma"/>
        </w:rPr>
        <w:t xml:space="preserve">popiersia, </w:t>
      </w:r>
      <w:r>
        <w:rPr>
          <w:rFonts w:ascii="Tahoma" w:eastAsia="BookAntiqua" w:hAnsi="Tahoma" w:cs="Tahoma"/>
        </w:rPr>
        <w:t xml:space="preserve">rzeźby, lampy parkowo-ogrodowe, </w:t>
      </w:r>
      <w:r w:rsidRPr="00525834">
        <w:rPr>
          <w:rFonts w:ascii="Tahoma" w:eastAsia="BookAntiqua" w:hAnsi="Tahoma" w:cs="Tahoma"/>
        </w:rPr>
        <w:t>tablice p</w:t>
      </w:r>
      <w:r>
        <w:rPr>
          <w:rFonts w:ascii="Tahoma" w:eastAsia="BookAntiqua" w:hAnsi="Tahoma" w:cs="Tahoma"/>
        </w:rPr>
        <w:t xml:space="preserve">amiątkowe, kosze na śmieci, donice ogrodowe), wyposażenie miejsc nauki (w tym m.in. będące na powietrzu budki lęgowe, zestawy edukacyjne, klatki meteorologiczne, stacje meteorologiczne, maszty pomiarowe, wiatromierze, deszczomierze, totemy, zegary fonologiczne, stelaże drewniane, tablice edukacyjne itp.), </w:t>
      </w:r>
      <w:r w:rsidRPr="00525834">
        <w:rPr>
          <w:rFonts w:ascii="Tahoma" w:eastAsia="BookAntiqua,Bold" w:hAnsi="Tahoma" w:cs="Tahoma"/>
          <w:bCs/>
        </w:rPr>
        <w:t xml:space="preserve">ogrodzenia, </w:t>
      </w:r>
      <w:r>
        <w:rPr>
          <w:rFonts w:ascii="Tahoma" w:eastAsia="BookAntiqua,Bold" w:hAnsi="Tahoma" w:cs="Tahoma"/>
          <w:bCs/>
        </w:rPr>
        <w:t xml:space="preserve">budynki gospodarcze, </w:t>
      </w:r>
      <w:r w:rsidRPr="00BB5612">
        <w:rPr>
          <w:rFonts w:ascii="Tahoma" w:eastAsia="BookAntiqua,Bold" w:hAnsi="Tahoma" w:cs="Tahoma"/>
          <w:bCs/>
        </w:rPr>
        <w:t xml:space="preserve">garaży (blaszane, murowane), </w:t>
      </w:r>
      <w:r w:rsidR="00632C63" w:rsidRPr="00BB5612">
        <w:rPr>
          <w:rFonts w:ascii="Tahoma" w:eastAsia="BookAntiqua,Bold" w:hAnsi="Tahoma" w:cs="Tahoma"/>
          <w:bCs/>
        </w:rPr>
        <w:t>domki holenderskie, targowiska wraz z wyposażeniem</w:t>
      </w:r>
      <w:r w:rsidR="006114C3" w:rsidRPr="00BB5612">
        <w:rPr>
          <w:rFonts w:ascii="Tahoma" w:eastAsia="BookAntiqua,Bold" w:hAnsi="Tahoma" w:cs="Tahoma"/>
          <w:bCs/>
        </w:rPr>
        <w:t xml:space="preserve"> (w tym m.in. wiaty)</w:t>
      </w:r>
      <w:r w:rsidR="00632C63" w:rsidRPr="00BB5612">
        <w:rPr>
          <w:rFonts w:ascii="Tahoma" w:eastAsia="BookAntiqua,Bold" w:hAnsi="Tahoma" w:cs="Tahoma"/>
          <w:bCs/>
        </w:rPr>
        <w:t xml:space="preserve">, </w:t>
      </w:r>
      <w:r>
        <w:rPr>
          <w:rFonts w:ascii="Tahoma" w:eastAsia="BookAntiqua,Bold" w:hAnsi="Tahoma" w:cs="Tahoma"/>
          <w:bCs/>
        </w:rPr>
        <w:t xml:space="preserve">kontenery socjalne, sanitariaty, szalety, toalety, wiaty, przystanki, wiaty przystankowe, altany, </w:t>
      </w:r>
      <w:r w:rsidRPr="00525834">
        <w:rPr>
          <w:rFonts w:ascii="Tahoma" w:eastAsia="BookAntiqua" w:hAnsi="Tahoma" w:cs="Tahoma"/>
        </w:rPr>
        <w:t xml:space="preserve">wyposażenie </w:t>
      </w:r>
      <w:r>
        <w:rPr>
          <w:rFonts w:ascii="Tahoma" w:eastAsia="BookAntiqua" w:hAnsi="Tahoma" w:cs="Tahoma"/>
        </w:rPr>
        <w:t xml:space="preserve">zewnętrzne (min. siłowniki bram, windy zewnętrzne, klimatyzatory itp.), </w:t>
      </w:r>
      <w:r>
        <w:rPr>
          <w:rFonts w:ascii="Tahoma" w:eastAsia="BookAntiqua,Bold" w:hAnsi="Tahoma" w:cs="Tahoma"/>
          <w:bCs/>
        </w:rPr>
        <w:t xml:space="preserve">tarasy integracyjne, pomosty/mosty rekreacyjne/ogrodowe, przystanie kajakowe, parki, skwery, ronda, miejsca pamięci narodowej (w tym m.in. pomniki, popiersia, płyty itp.), obiekty grobownictwa wojennego (w tym m.in. cmentarze, miejsca straceń, groby itp.), </w:t>
      </w:r>
      <w:r w:rsidRPr="00323684">
        <w:rPr>
          <w:rFonts w:ascii="Tahoma" w:eastAsia="BookAntiqua,Bold" w:hAnsi="Tahoma" w:cs="Tahoma"/>
          <w:bCs/>
        </w:rPr>
        <w:t>eksponaty</w:t>
      </w:r>
      <w:r>
        <w:rPr>
          <w:rFonts w:ascii="Tahoma" w:eastAsia="BookAntiqua,Bold" w:hAnsi="Tahoma" w:cs="Tahoma"/>
          <w:bCs/>
        </w:rPr>
        <w:t xml:space="preserve"> muzealne</w:t>
      </w:r>
      <w:r w:rsidRPr="00323684">
        <w:rPr>
          <w:rFonts w:ascii="Tahoma" w:eastAsia="BookAntiqua,Bold" w:hAnsi="Tahoma" w:cs="Tahoma"/>
          <w:bCs/>
        </w:rPr>
        <w:t>,</w:t>
      </w:r>
      <w:r>
        <w:rPr>
          <w:rFonts w:ascii="Tahoma" w:eastAsia="BookAntiqua,Bold" w:hAnsi="Tahoma" w:cs="Tahoma"/>
          <w:bCs/>
        </w:rPr>
        <w:t xml:space="preserve"> sceny (w tym zadaszenie), amfiteatry (w tym zadaszenie),</w:t>
      </w:r>
      <w:r w:rsidRPr="00323684">
        <w:rPr>
          <w:rFonts w:ascii="Tahoma" w:eastAsia="BookAntiqua,Bold" w:hAnsi="Tahoma" w:cs="Tahoma"/>
          <w:bCs/>
        </w:rPr>
        <w:t xml:space="preserve"> </w:t>
      </w:r>
      <w:r w:rsidRPr="00525834">
        <w:rPr>
          <w:rFonts w:ascii="Tahoma" w:eastAsia="BookAntiqua,Bold" w:hAnsi="Tahoma" w:cs="Tahoma"/>
          <w:bCs/>
        </w:rPr>
        <w:t xml:space="preserve">latarnie, lampy uliczne/drogowe, słupy (w tym energetyczne), </w:t>
      </w:r>
      <w:r>
        <w:rPr>
          <w:rFonts w:ascii="Tahoma" w:eastAsia="BookAntiqua" w:hAnsi="Tahoma" w:cs="Tahoma"/>
        </w:rPr>
        <w:t xml:space="preserve">panele fotowoltaiczne, solary </w:t>
      </w:r>
      <w:r w:rsidR="00632C63">
        <w:rPr>
          <w:rFonts w:ascii="Tahoma" w:eastAsia="BookAntiqua" w:hAnsi="Tahoma" w:cs="Tahoma"/>
        </w:rPr>
        <w:t>zbudowane na</w:t>
      </w:r>
      <w:r>
        <w:rPr>
          <w:rFonts w:ascii="Tahoma" w:eastAsia="BookAntiqua" w:hAnsi="Tahoma" w:cs="Tahoma"/>
        </w:rPr>
        <w:t xml:space="preserve"> gruncie,</w:t>
      </w:r>
      <w:r w:rsidRPr="00525834">
        <w:rPr>
          <w:rFonts w:ascii="Tahoma" w:eastAsia="BookAntiqua,Bold" w:hAnsi="Tahoma" w:cs="Tahoma"/>
          <w:bCs/>
        </w:rPr>
        <w:t xml:space="preserve"> kraty ściekowe, pokrywy, wpusty, znaki drogowe, </w:t>
      </w:r>
      <w:r>
        <w:rPr>
          <w:rFonts w:ascii="Tahoma" w:eastAsia="BookAntiqua,Bold" w:hAnsi="Tahoma" w:cs="Tahoma"/>
          <w:bCs/>
        </w:rPr>
        <w:t xml:space="preserve">tablice reklamowe, banery świetlne, hydranty, </w:t>
      </w:r>
      <w:r w:rsidRPr="00525834">
        <w:rPr>
          <w:rFonts w:ascii="Tahoma" w:eastAsia="BookAntiqua,Bold" w:hAnsi="Tahoma" w:cs="Tahoma"/>
          <w:bCs/>
        </w:rPr>
        <w:t>tablice informacyjne,</w:t>
      </w:r>
      <w:r>
        <w:rPr>
          <w:rFonts w:ascii="Tahoma" w:hAnsi="Tahoma" w:cs="Tahoma"/>
        </w:rPr>
        <w:t xml:space="preserve"> witacze</w:t>
      </w:r>
      <w:r w:rsidRPr="00525834">
        <w:rPr>
          <w:rFonts w:ascii="Tahoma" w:hAnsi="Tahoma" w:cs="Tahoma"/>
        </w:rPr>
        <w:t>, syg</w:t>
      </w:r>
      <w:r>
        <w:rPr>
          <w:rFonts w:ascii="Tahoma" w:hAnsi="Tahoma" w:cs="Tahoma"/>
        </w:rPr>
        <w:t xml:space="preserve">nalizacje świetlne i dźwiękowe, </w:t>
      </w:r>
      <w:r w:rsidRPr="00525834">
        <w:rPr>
          <w:rFonts w:ascii="Tahoma" w:hAnsi="Tahoma" w:cs="Tahoma"/>
        </w:rPr>
        <w:t>sieć w</w:t>
      </w:r>
      <w:r>
        <w:rPr>
          <w:rFonts w:ascii="Tahoma" w:hAnsi="Tahoma" w:cs="Tahoma"/>
        </w:rPr>
        <w:t>odna, kanalizacyjna, deszczowa,</w:t>
      </w:r>
      <w:r w:rsidRPr="00525834">
        <w:rPr>
          <w:rFonts w:ascii="Tahoma" w:hAnsi="Tahoma" w:cs="Tahoma"/>
        </w:rPr>
        <w:t xml:space="preserve"> cieplna, drogi, chodniki, parkingi, </w:t>
      </w:r>
      <w:r>
        <w:rPr>
          <w:rFonts w:ascii="Tahoma" w:hAnsi="Tahoma" w:cs="Tahoma"/>
        </w:rPr>
        <w:t xml:space="preserve">tory, </w:t>
      </w:r>
      <w:r w:rsidRPr="00525834">
        <w:rPr>
          <w:rFonts w:ascii="Tahoma" w:hAnsi="Tahoma" w:cs="Tahoma"/>
        </w:rPr>
        <w:t>place, kładki, przepusty, mosty,</w:t>
      </w:r>
      <w:r>
        <w:rPr>
          <w:rFonts w:ascii="Tahoma" w:hAnsi="Tahoma" w:cs="Tahoma"/>
        </w:rPr>
        <w:t xml:space="preserve"> </w:t>
      </w:r>
      <w:r w:rsidRPr="00525834">
        <w:rPr>
          <w:rFonts w:ascii="Tahoma" w:hAnsi="Tahoma" w:cs="Tahoma"/>
        </w:rPr>
        <w:t>wiadukty, sieci/linie/kable elektryczne/energetyczne, napowietrzne, przesyłowe i inne technologiczne, sieci teleinformatyczne i informatyczne, przydomowe oczyszczalnie ścieków</w:t>
      </w:r>
      <w:r>
        <w:rPr>
          <w:rFonts w:ascii="Tahoma" w:hAnsi="Tahoma" w:cs="Tahoma"/>
        </w:rPr>
        <w:t>, przepompownie, stacje uzdatniania wody, budynki hydroforni wraz z wyposażeniem, budynki stacji wodociągowej wraz z wyposażeniem</w:t>
      </w:r>
      <w:r w:rsidR="00BB5612">
        <w:rPr>
          <w:rFonts w:ascii="Tahoma" w:hAnsi="Tahoma" w:cs="Tahoma"/>
        </w:rPr>
        <w:t xml:space="preserve">, </w:t>
      </w:r>
      <w:r w:rsidR="00BB5612" w:rsidRPr="00BB5612">
        <w:rPr>
          <w:rFonts w:ascii="Tahoma" w:hAnsi="Tahoma" w:cs="Tahoma"/>
        </w:rPr>
        <w:t>oczyszczalnie ścieków (w tym np. budynki technologiczne (m.in. punkt zlewny, zbiornik uśredniający, pompownia ścieków, wielofunkcyjny reaktor biologiczny, komora technologiczna, komora WFK, zbiornik osadu, zbiornik PIX, biofiltr, pochodnia biogazu, stacja sprężania biogazu, odsiarczalnia biogazu)</w:t>
      </w:r>
      <w:r w:rsidR="00BB5612">
        <w:rPr>
          <w:rFonts w:ascii="Tahoma" w:hAnsi="Tahoma" w:cs="Tahoma"/>
        </w:rPr>
        <w:t xml:space="preserve"> </w:t>
      </w:r>
      <w:r w:rsidRPr="00525834">
        <w:rPr>
          <w:rFonts w:ascii="Tahoma" w:hAnsi="Tahoma" w:cs="Tahoma"/>
        </w:rPr>
        <w:t>-</w:t>
      </w:r>
      <w:r w:rsidRPr="00525834">
        <w:rPr>
          <w:rFonts w:ascii="Tahoma" w:eastAsia="BookAntiqua" w:hAnsi="Tahoma" w:cs="Tahoma"/>
        </w:rPr>
        <w:t xml:space="preserve"> dotyczy mienia niewymienionego szczegółowo w załącznikach A każdej jednostki organizacyjnej (wykaz budynków i budowli do ubezpieczeni</w:t>
      </w:r>
      <w:r>
        <w:rPr>
          <w:rFonts w:ascii="Tahoma" w:eastAsia="BookAntiqua" w:hAnsi="Tahoma" w:cs="Tahoma"/>
        </w:rPr>
        <w:t>a od wszystkich ryzyk)</w:t>
      </w:r>
    </w:p>
    <w:p w14:paraId="2244A462" w14:textId="193DA068" w:rsidR="002A30F6" w:rsidRPr="00AA50F4" w:rsidRDefault="002A30F6" w:rsidP="002A30F6">
      <w:pPr>
        <w:spacing w:after="0"/>
        <w:ind w:left="708" w:hanging="282"/>
        <w:jc w:val="both"/>
        <w:rPr>
          <w:rFonts w:ascii="Tahoma" w:hAnsi="Tahoma" w:cs="Tahoma"/>
        </w:rPr>
      </w:pPr>
      <w:r w:rsidRPr="00AA50F4">
        <w:rPr>
          <w:rFonts w:ascii="Tahoma" w:hAnsi="Tahoma" w:cs="Tahoma"/>
        </w:rPr>
        <w:t>- system ubezpie</w:t>
      </w:r>
      <w:r w:rsidR="00632C63">
        <w:rPr>
          <w:rFonts w:ascii="Tahoma" w:hAnsi="Tahoma" w:cs="Tahoma"/>
        </w:rPr>
        <w:t>czenia na pierwsze ryzyko z konsumpcją</w:t>
      </w:r>
      <w:r w:rsidRPr="00AA50F4">
        <w:rPr>
          <w:rFonts w:ascii="Tahoma" w:hAnsi="Tahoma" w:cs="Tahoma"/>
        </w:rPr>
        <w:t xml:space="preserve"> sumy ubezpieczenia</w:t>
      </w:r>
    </w:p>
    <w:p w14:paraId="3E6301DE" w14:textId="6784849F" w:rsidR="002A30F6" w:rsidRDefault="002A30F6" w:rsidP="002A30F6">
      <w:pPr>
        <w:tabs>
          <w:tab w:val="left" w:pos="851"/>
        </w:tabs>
        <w:spacing w:after="0"/>
        <w:ind w:left="705" w:hanging="282"/>
        <w:jc w:val="both"/>
        <w:rPr>
          <w:rFonts w:ascii="Tahoma" w:hAnsi="Tahoma" w:cs="Tahoma"/>
          <w:b/>
        </w:rPr>
      </w:pPr>
      <w:r w:rsidRPr="00AA50F4">
        <w:rPr>
          <w:rFonts w:ascii="Tahoma" w:hAnsi="Tahoma" w:cs="Tahoma"/>
        </w:rPr>
        <w:t>- suma ubezpieczeni</w:t>
      </w:r>
      <w:r w:rsidRPr="00695819">
        <w:rPr>
          <w:rFonts w:ascii="Tahoma" w:hAnsi="Tahoma" w:cs="Tahoma"/>
        </w:rPr>
        <w:t xml:space="preserve">a: </w:t>
      </w:r>
      <w:r w:rsidR="00296DEA">
        <w:rPr>
          <w:rFonts w:ascii="Tahoma" w:hAnsi="Tahoma" w:cs="Tahoma"/>
          <w:b/>
          <w:bCs/>
        </w:rPr>
        <w:t>1.0</w:t>
      </w:r>
      <w:r w:rsidRPr="00066C20">
        <w:rPr>
          <w:rFonts w:ascii="Tahoma" w:hAnsi="Tahoma" w:cs="Tahoma"/>
          <w:b/>
          <w:bCs/>
        </w:rPr>
        <w:t>00</w:t>
      </w:r>
      <w:r w:rsidRPr="00066C20">
        <w:rPr>
          <w:rFonts w:ascii="Tahoma" w:hAnsi="Tahoma" w:cs="Tahoma"/>
          <w:b/>
        </w:rPr>
        <w:t xml:space="preserve">.000,00 zł </w:t>
      </w:r>
      <w:r w:rsidRPr="00AA50F4">
        <w:rPr>
          <w:rFonts w:ascii="Tahoma" w:hAnsi="Tahoma" w:cs="Tahoma"/>
          <w:b/>
        </w:rPr>
        <w:t>(wg wartości odtworzeniowej)</w:t>
      </w:r>
    </w:p>
    <w:p w14:paraId="7778D005" w14:textId="77777777" w:rsidR="00632C63" w:rsidRDefault="00632C63" w:rsidP="002A30F6">
      <w:pPr>
        <w:tabs>
          <w:tab w:val="left" w:pos="851"/>
        </w:tabs>
        <w:spacing w:after="0"/>
        <w:ind w:left="705" w:hanging="282"/>
        <w:jc w:val="both"/>
        <w:rPr>
          <w:rFonts w:ascii="Tahoma" w:hAnsi="Tahoma" w:cs="Tahoma"/>
          <w:b/>
        </w:rPr>
      </w:pPr>
    </w:p>
    <w:p w14:paraId="270937CF" w14:textId="77777777" w:rsidR="00632C63" w:rsidRDefault="00632C63" w:rsidP="00632C63">
      <w:pPr>
        <w:tabs>
          <w:tab w:val="left" w:pos="709"/>
        </w:tabs>
        <w:spacing w:after="0"/>
        <w:ind w:left="426"/>
        <w:jc w:val="both"/>
        <w:rPr>
          <w:rFonts w:ascii="Tahoma" w:hAnsi="Tahoma" w:cs="Tahoma"/>
        </w:rPr>
      </w:pPr>
      <w:r>
        <w:rPr>
          <w:rFonts w:ascii="Tahoma" w:hAnsi="Tahoma" w:cs="Tahoma"/>
          <w:b/>
        </w:rPr>
        <w:lastRenderedPageBreak/>
        <w:t>2.</w:t>
      </w:r>
      <w:r w:rsidRPr="00AA50F4">
        <w:rPr>
          <w:rFonts w:ascii="Tahoma" w:hAnsi="Tahoma" w:cs="Tahoma"/>
          <w:b/>
        </w:rPr>
        <w:t xml:space="preserve"> Przedmiot ubezpieczenia: </w:t>
      </w:r>
      <w:r w:rsidRPr="00FD717C">
        <w:rPr>
          <w:rFonts w:ascii="Tahoma" w:hAnsi="Tahoma" w:cs="Tahoma"/>
        </w:rPr>
        <w:t>m.in.</w:t>
      </w:r>
      <w:r>
        <w:rPr>
          <w:rFonts w:ascii="Tahoma" w:hAnsi="Tahoma" w:cs="Tahoma"/>
        </w:rPr>
        <w:tab/>
        <w:t>nasadzenia (drzew, krzewów ozdobnych, kwiatów itp.)</w:t>
      </w:r>
    </w:p>
    <w:p w14:paraId="27AECC8E" w14:textId="77777777" w:rsidR="00632C63" w:rsidRPr="00AA50F4" w:rsidRDefault="00632C63" w:rsidP="00632C63">
      <w:pPr>
        <w:spacing w:after="0"/>
        <w:ind w:left="708" w:hanging="282"/>
        <w:jc w:val="both"/>
        <w:rPr>
          <w:rFonts w:ascii="Tahoma" w:hAnsi="Tahoma" w:cs="Tahoma"/>
        </w:rPr>
      </w:pPr>
      <w:r w:rsidRPr="00AA50F4">
        <w:rPr>
          <w:rFonts w:ascii="Tahoma" w:hAnsi="Tahoma" w:cs="Tahoma"/>
        </w:rPr>
        <w:t>- system ube</w:t>
      </w:r>
      <w:r>
        <w:rPr>
          <w:rFonts w:ascii="Tahoma" w:hAnsi="Tahoma" w:cs="Tahoma"/>
        </w:rPr>
        <w:t>zpieczenia na pierwsze ryzyko z konsumpcją</w:t>
      </w:r>
      <w:r w:rsidRPr="00AA50F4">
        <w:rPr>
          <w:rFonts w:ascii="Tahoma" w:hAnsi="Tahoma" w:cs="Tahoma"/>
        </w:rPr>
        <w:t xml:space="preserve"> sumy ubezpieczenia</w:t>
      </w:r>
    </w:p>
    <w:p w14:paraId="77EA1A95" w14:textId="77777777" w:rsidR="00632C63" w:rsidRDefault="00632C63" w:rsidP="00632C63">
      <w:pPr>
        <w:tabs>
          <w:tab w:val="left" w:pos="709"/>
        </w:tabs>
        <w:spacing w:after="0"/>
        <w:ind w:left="426"/>
        <w:jc w:val="both"/>
        <w:rPr>
          <w:rFonts w:ascii="Tahoma" w:hAnsi="Tahoma" w:cs="Tahoma"/>
          <w:b/>
          <w:color w:val="000000" w:themeColor="text1"/>
        </w:rPr>
      </w:pPr>
      <w:r w:rsidRPr="00AA50F4">
        <w:rPr>
          <w:rFonts w:ascii="Tahoma" w:hAnsi="Tahoma" w:cs="Tahoma"/>
        </w:rPr>
        <w:t xml:space="preserve">- suma </w:t>
      </w:r>
      <w:r w:rsidRPr="001E7C6E">
        <w:rPr>
          <w:rFonts w:ascii="Tahoma" w:hAnsi="Tahoma" w:cs="Tahoma"/>
          <w:color w:val="000000" w:themeColor="text1"/>
        </w:rPr>
        <w:t xml:space="preserve">ubezpieczenia: </w:t>
      </w:r>
      <w:r>
        <w:rPr>
          <w:rFonts w:ascii="Tahoma" w:hAnsi="Tahoma" w:cs="Tahoma"/>
          <w:b/>
          <w:bCs/>
          <w:color w:val="000000" w:themeColor="text1"/>
        </w:rPr>
        <w:t>1</w:t>
      </w:r>
      <w:r w:rsidRPr="001E7C6E">
        <w:rPr>
          <w:rFonts w:ascii="Tahoma" w:hAnsi="Tahoma" w:cs="Tahoma"/>
          <w:b/>
          <w:bCs/>
          <w:color w:val="000000" w:themeColor="text1"/>
        </w:rPr>
        <w:t>0</w:t>
      </w:r>
      <w:r w:rsidRPr="001E7C6E">
        <w:rPr>
          <w:rFonts w:ascii="Tahoma" w:hAnsi="Tahoma" w:cs="Tahoma"/>
          <w:b/>
          <w:color w:val="000000" w:themeColor="text1"/>
        </w:rPr>
        <w:t>.000,00 zł (wg wartości odtworzeniowej)</w:t>
      </w:r>
    </w:p>
    <w:p w14:paraId="6B0AAC67" w14:textId="77777777" w:rsidR="00632C63" w:rsidRDefault="00632C63" w:rsidP="00632C63">
      <w:pPr>
        <w:tabs>
          <w:tab w:val="left" w:pos="709"/>
        </w:tabs>
        <w:spacing w:after="0"/>
        <w:ind w:left="426"/>
        <w:jc w:val="both"/>
        <w:rPr>
          <w:rFonts w:ascii="Tahoma" w:hAnsi="Tahoma" w:cs="Tahoma"/>
        </w:rPr>
      </w:pPr>
    </w:p>
    <w:p w14:paraId="1384E960" w14:textId="77777777" w:rsidR="00632C63" w:rsidRDefault="00632C63" w:rsidP="00632C63">
      <w:pPr>
        <w:tabs>
          <w:tab w:val="left" w:pos="709"/>
        </w:tabs>
        <w:spacing w:after="0"/>
        <w:ind w:left="426"/>
        <w:jc w:val="both"/>
        <w:rPr>
          <w:rFonts w:ascii="Tahoma" w:hAnsi="Tahoma" w:cs="Tahoma"/>
        </w:rPr>
      </w:pPr>
      <w:r>
        <w:rPr>
          <w:rFonts w:ascii="Tahoma" w:hAnsi="Tahoma" w:cs="Tahoma"/>
          <w:b/>
        </w:rPr>
        <w:t>3</w:t>
      </w:r>
      <w:r w:rsidRPr="00AA50F4">
        <w:rPr>
          <w:rFonts w:ascii="Tahoma" w:hAnsi="Tahoma" w:cs="Tahoma"/>
          <w:b/>
        </w:rPr>
        <w:t xml:space="preserve">. Przedmiot ubezpieczenia: </w:t>
      </w:r>
      <w:r w:rsidRPr="00FD717C">
        <w:rPr>
          <w:rFonts w:ascii="Tahoma" w:hAnsi="Tahoma" w:cs="Tahoma"/>
        </w:rPr>
        <w:t>m.in.</w:t>
      </w:r>
      <w:r>
        <w:rPr>
          <w:rFonts w:ascii="Tahoma" w:hAnsi="Tahoma" w:cs="Tahoma"/>
        </w:rPr>
        <w:tab/>
      </w:r>
      <w:r w:rsidRPr="00871807">
        <w:rPr>
          <w:rFonts w:ascii="Tahoma" w:eastAsia="BookAntiqua" w:hAnsi="Tahoma" w:cs="Tahoma"/>
        </w:rPr>
        <w:t>sztuczne choinki, sztuczne figury zwierząt</w:t>
      </w:r>
      <w:r>
        <w:rPr>
          <w:rFonts w:ascii="Tahoma" w:eastAsia="BookAntiqua" w:hAnsi="Tahoma" w:cs="Tahoma"/>
        </w:rPr>
        <w:t xml:space="preserve"> oraz inne figury,</w:t>
      </w:r>
      <w:r w:rsidRPr="00871807">
        <w:rPr>
          <w:rFonts w:ascii="Tahoma" w:eastAsia="BookAntiqua" w:hAnsi="Tahoma" w:cs="Tahoma"/>
        </w:rPr>
        <w:t xml:space="preserve"> d</w:t>
      </w:r>
      <w:r w:rsidRPr="00871807">
        <w:rPr>
          <w:rFonts w:ascii="Tahoma" w:hAnsi="Tahoma" w:cs="Tahoma"/>
        </w:rPr>
        <w:t>ekoracyjne elementy nasłupowe,</w:t>
      </w:r>
      <w:r>
        <w:rPr>
          <w:rFonts w:ascii="Tahoma" w:hAnsi="Tahoma" w:cs="Tahoma"/>
        </w:rPr>
        <w:t xml:space="preserve"> elementy świąteczne</w:t>
      </w:r>
    </w:p>
    <w:p w14:paraId="6CF9C863" w14:textId="77777777" w:rsidR="00632C63" w:rsidRPr="00AA50F4" w:rsidRDefault="00632C63" w:rsidP="00632C63">
      <w:pPr>
        <w:spacing w:after="0"/>
        <w:ind w:left="708" w:hanging="282"/>
        <w:jc w:val="both"/>
        <w:rPr>
          <w:rFonts w:ascii="Tahoma" w:hAnsi="Tahoma" w:cs="Tahoma"/>
        </w:rPr>
      </w:pPr>
      <w:r w:rsidRPr="00AA50F4">
        <w:rPr>
          <w:rFonts w:ascii="Tahoma" w:hAnsi="Tahoma" w:cs="Tahoma"/>
        </w:rPr>
        <w:t>- system ube</w:t>
      </w:r>
      <w:r>
        <w:rPr>
          <w:rFonts w:ascii="Tahoma" w:hAnsi="Tahoma" w:cs="Tahoma"/>
        </w:rPr>
        <w:t>zpieczenia na pierwsze ryzyko z konsumpcją</w:t>
      </w:r>
      <w:r w:rsidRPr="00AA50F4">
        <w:rPr>
          <w:rFonts w:ascii="Tahoma" w:hAnsi="Tahoma" w:cs="Tahoma"/>
        </w:rPr>
        <w:t xml:space="preserve"> sumy ubezpieczenia</w:t>
      </w:r>
    </w:p>
    <w:p w14:paraId="458966DD" w14:textId="62D39C6F" w:rsidR="00632C63" w:rsidRDefault="00632C63" w:rsidP="00632C63">
      <w:pPr>
        <w:tabs>
          <w:tab w:val="left" w:pos="709"/>
        </w:tabs>
        <w:spacing w:after="0"/>
        <w:ind w:left="426"/>
        <w:jc w:val="both"/>
        <w:rPr>
          <w:rFonts w:ascii="Tahoma" w:hAnsi="Tahoma" w:cs="Tahoma"/>
          <w:b/>
          <w:color w:val="000000" w:themeColor="text1"/>
        </w:rPr>
      </w:pPr>
      <w:r w:rsidRPr="00AA50F4">
        <w:rPr>
          <w:rFonts w:ascii="Tahoma" w:hAnsi="Tahoma" w:cs="Tahoma"/>
        </w:rPr>
        <w:t xml:space="preserve">- suma </w:t>
      </w:r>
      <w:r w:rsidRPr="001E7C6E">
        <w:rPr>
          <w:rFonts w:ascii="Tahoma" w:hAnsi="Tahoma" w:cs="Tahoma"/>
          <w:color w:val="000000" w:themeColor="text1"/>
        </w:rPr>
        <w:t xml:space="preserve">ubezpieczenia: </w:t>
      </w:r>
      <w:r w:rsidR="00834B59">
        <w:rPr>
          <w:rFonts w:ascii="Tahoma" w:hAnsi="Tahoma" w:cs="Tahoma"/>
          <w:b/>
          <w:bCs/>
          <w:color w:val="000000" w:themeColor="text1"/>
        </w:rPr>
        <w:t>2</w:t>
      </w:r>
      <w:r w:rsidR="00907C7C">
        <w:rPr>
          <w:rFonts w:ascii="Tahoma" w:hAnsi="Tahoma" w:cs="Tahoma"/>
          <w:b/>
          <w:bCs/>
          <w:color w:val="000000" w:themeColor="text1"/>
        </w:rPr>
        <w:t>0</w:t>
      </w:r>
      <w:r w:rsidRPr="001E7C6E">
        <w:rPr>
          <w:rFonts w:ascii="Tahoma" w:hAnsi="Tahoma" w:cs="Tahoma"/>
          <w:b/>
          <w:color w:val="000000" w:themeColor="text1"/>
        </w:rPr>
        <w:t>.000,00 zł (wg wartości odtworzeniowej)</w:t>
      </w:r>
    </w:p>
    <w:p w14:paraId="70D14321" w14:textId="77777777" w:rsidR="00632C63" w:rsidRDefault="00632C63" w:rsidP="002A30F6">
      <w:pPr>
        <w:tabs>
          <w:tab w:val="left" w:pos="851"/>
        </w:tabs>
        <w:spacing w:after="0"/>
        <w:ind w:left="705" w:hanging="282"/>
        <w:jc w:val="both"/>
        <w:rPr>
          <w:rFonts w:ascii="Tahoma" w:hAnsi="Tahoma" w:cs="Tahoma"/>
          <w:b/>
        </w:rPr>
      </w:pPr>
    </w:p>
    <w:p w14:paraId="6E4EEEC7" w14:textId="71CB86E7" w:rsidR="00632C63" w:rsidRDefault="00632C63" w:rsidP="00632C63">
      <w:pPr>
        <w:tabs>
          <w:tab w:val="left" w:pos="709"/>
        </w:tabs>
        <w:spacing w:after="0"/>
        <w:ind w:left="426"/>
        <w:jc w:val="both"/>
        <w:rPr>
          <w:rFonts w:ascii="Tahoma" w:hAnsi="Tahoma" w:cs="Tahoma"/>
        </w:rPr>
      </w:pPr>
      <w:r>
        <w:rPr>
          <w:rFonts w:ascii="Tahoma" w:hAnsi="Tahoma" w:cs="Tahoma"/>
          <w:b/>
        </w:rPr>
        <w:t>4</w:t>
      </w:r>
      <w:r w:rsidRPr="00AA50F4">
        <w:rPr>
          <w:rFonts w:ascii="Tahoma" w:hAnsi="Tahoma" w:cs="Tahoma"/>
          <w:b/>
        </w:rPr>
        <w:t xml:space="preserve">. Przedmiot ubezpieczenia: </w:t>
      </w:r>
      <w:r>
        <w:rPr>
          <w:rFonts w:ascii="Tahoma" w:hAnsi="Tahoma" w:cs="Tahoma"/>
        </w:rPr>
        <w:t>mienie nie wymienione w pkt. 1 - 3</w:t>
      </w:r>
    </w:p>
    <w:p w14:paraId="652B444C" w14:textId="77777777" w:rsidR="00632C63" w:rsidRPr="00AA50F4" w:rsidRDefault="00632C63" w:rsidP="00632C63">
      <w:pPr>
        <w:spacing w:after="0"/>
        <w:ind w:left="708" w:hanging="282"/>
        <w:jc w:val="both"/>
        <w:rPr>
          <w:rFonts w:ascii="Tahoma" w:hAnsi="Tahoma" w:cs="Tahoma"/>
        </w:rPr>
      </w:pPr>
      <w:r w:rsidRPr="00AA50F4">
        <w:rPr>
          <w:rFonts w:ascii="Tahoma" w:hAnsi="Tahoma" w:cs="Tahoma"/>
        </w:rPr>
        <w:t>- system ube</w:t>
      </w:r>
      <w:r>
        <w:rPr>
          <w:rFonts w:ascii="Tahoma" w:hAnsi="Tahoma" w:cs="Tahoma"/>
        </w:rPr>
        <w:t>zpieczenia na pierwsze ryzyko z konsumpcją</w:t>
      </w:r>
      <w:r w:rsidRPr="00AA50F4">
        <w:rPr>
          <w:rFonts w:ascii="Tahoma" w:hAnsi="Tahoma" w:cs="Tahoma"/>
        </w:rPr>
        <w:t xml:space="preserve"> sumy ubezpieczenia</w:t>
      </w:r>
    </w:p>
    <w:p w14:paraId="47E80920" w14:textId="77777777" w:rsidR="00632C63" w:rsidRDefault="00632C63" w:rsidP="00632C63">
      <w:pPr>
        <w:tabs>
          <w:tab w:val="left" w:pos="709"/>
        </w:tabs>
        <w:spacing w:after="0"/>
        <w:ind w:left="426"/>
        <w:jc w:val="both"/>
        <w:rPr>
          <w:rFonts w:ascii="Tahoma" w:hAnsi="Tahoma" w:cs="Tahoma"/>
          <w:b/>
          <w:color w:val="000000" w:themeColor="text1"/>
        </w:rPr>
      </w:pPr>
      <w:r w:rsidRPr="00AA50F4">
        <w:rPr>
          <w:rFonts w:ascii="Tahoma" w:hAnsi="Tahoma" w:cs="Tahoma"/>
        </w:rPr>
        <w:t xml:space="preserve">- suma </w:t>
      </w:r>
      <w:r w:rsidRPr="001E7C6E">
        <w:rPr>
          <w:rFonts w:ascii="Tahoma" w:hAnsi="Tahoma" w:cs="Tahoma"/>
          <w:color w:val="000000" w:themeColor="text1"/>
        </w:rPr>
        <w:t xml:space="preserve">ubezpieczenia: </w:t>
      </w:r>
      <w:r>
        <w:rPr>
          <w:rFonts w:ascii="Tahoma" w:hAnsi="Tahoma" w:cs="Tahoma"/>
          <w:b/>
          <w:bCs/>
          <w:color w:val="000000" w:themeColor="text1"/>
        </w:rPr>
        <w:t>1</w:t>
      </w:r>
      <w:r w:rsidRPr="001E7C6E">
        <w:rPr>
          <w:rFonts w:ascii="Tahoma" w:hAnsi="Tahoma" w:cs="Tahoma"/>
          <w:b/>
          <w:bCs/>
          <w:color w:val="000000" w:themeColor="text1"/>
        </w:rPr>
        <w:t>0</w:t>
      </w:r>
      <w:r w:rsidRPr="001E7C6E">
        <w:rPr>
          <w:rFonts w:ascii="Tahoma" w:hAnsi="Tahoma" w:cs="Tahoma"/>
          <w:b/>
          <w:color w:val="000000" w:themeColor="text1"/>
        </w:rPr>
        <w:t>.000,00 zł (wg wartości odtworzeniowej)</w:t>
      </w:r>
    </w:p>
    <w:p w14:paraId="1136EE3C" w14:textId="77777777" w:rsidR="002D15C0" w:rsidRDefault="002D15C0" w:rsidP="00632C63">
      <w:pPr>
        <w:tabs>
          <w:tab w:val="left" w:pos="709"/>
        </w:tabs>
        <w:spacing w:after="0"/>
        <w:ind w:left="426"/>
        <w:jc w:val="both"/>
        <w:rPr>
          <w:rFonts w:ascii="Tahoma" w:hAnsi="Tahoma" w:cs="Tahoma"/>
          <w:b/>
          <w:color w:val="000000" w:themeColor="text1"/>
        </w:rPr>
      </w:pPr>
    </w:p>
    <w:p w14:paraId="4E54B741" w14:textId="50BB78C0" w:rsidR="002D15C0" w:rsidRPr="003D52DD" w:rsidRDefault="002D15C0" w:rsidP="002D15C0">
      <w:pPr>
        <w:spacing w:after="0"/>
        <w:ind w:left="709" w:hanging="283"/>
        <w:jc w:val="both"/>
        <w:rPr>
          <w:rFonts w:ascii="Tahoma" w:eastAsia="BookAntiqua" w:hAnsi="Tahoma" w:cs="Tahoma"/>
        </w:rPr>
      </w:pPr>
      <w:r>
        <w:rPr>
          <w:rFonts w:ascii="Tahoma" w:hAnsi="Tahoma" w:cs="Tahoma"/>
          <w:b/>
          <w:color w:val="000000" w:themeColor="text1"/>
        </w:rPr>
        <w:t>5</w:t>
      </w:r>
      <w:r w:rsidRPr="001E7C6E">
        <w:rPr>
          <w:rFonts w:ascii="Tahoma" w:hAnsi="Tahoma" w:cs="Tahoma"/>
          <w:b/>
          <w:color w:val="000000" w:themeColor="text1"/>
        </w:rPr>
        <w:t>. Przedmiot ubezpieczenia:</w:t>
      </w:r>
      <w:r w:rsidRPr="001E7C6E">
        <w:rPr>
          <w:rFonts w:ascii="Tahoma" w:hAnsi="Tahoma" w:cs="Tahoma"/>
          <w:color w:val="000000" w:themeColor="text1"/>
        </w:rPr>
        <w:t xml:space="preserve"> </w:t>
      </w:r>
      <w:r w:rsidRPr="001E7C6E">
        <w:rPr>
          <w:rFonts w:ascii="Tahoma" w:eastAsia="BookAntiqua,Bold" w:hAnsi="Tahoma" w:cs="Tahoma"/>
          <w:bCs/>
          <w:color w:val="000000" w:themeColor="text1"/>
        </w:rPr>
        <w:t>Maszyny</w:t>
      </w:r>
      <w:r w:rsidRPr="003D52DD">
        <w:rPr>
          <w:rFonts w:ascii="Tahoma" w:eastAsia="BookAntiqua,Bold" w:hAnsi="Tahoma" w:cs="Tahoma"/>
          <w:bCs/>
        </w:rPr>
        <w:t>, urządzenia, wyposażenie jednostek OSP</w:t>
      </w:r>
    </w:p>
    <w:p w14:paraId="23072A6E" w14:textId="55698A95" w:rsidR="002D15C0" w:rsidRPr="003D52DD" w:rsidRDefault="002D15C0" w:rsidP="002D15C0">
      <w:pPr>
        <w:spacing w:after="0"/>
        <w:ind w:left="709" w:hanging="283"/>
        <w:jc w:val="both"/>
        <w:rPr>
          <w:rFonts w:ascii="Tahoma" w:hAnsi="Tahoma" w:cs="Tahoma"/>
        </w:rPr>
      </w:pPr>
      <w:r w:rsidRPr="003D52DD">
        <w:rPr>
          <w:rFonts w:ascii="Tahoma" w:hAnsi="Tahoma" w:cs="Tahoma"/>
        </w:rPr>
        <w:t>- system ubez</w:t>
      </w:r>
      <w:r>
        <w:rPr>
          <w:rFonts w:ascii="Tahoma" w:hAnsi="Tahoma" w:cs="Tahoma"/>
        </w:rPr>
        <w:t>pieczenia: na pierwsze ryzyko z konsumpcją</w:t>
      </w:r>
      <w:r w:rsidRPr="003D52DD">
        <w:rPr>
          <w:rFonts w:ascii="Tahoma" w:hAnsi="Tahoma" w:cs="Tahoma"/>
        </w:rPr>
        <w:t xml:space="preserve"> sumy ubezpieczenia</w:t>
      </w:r>
    </w:p>
    <w:p w14:paraId="64F3946D" w14:textId="77777777" w:rsidR="002D15C0" w:rsidRPr="003D52DD" w:rsidRDefault="002D15C0" w:rsidP="002D15C0">
      <w:pPr>
        <w:tabs>
          <w:tab w:val="left" w:pos="851"/>
        </w:tabs>
        <w:spacing w:after="0"/>
        <w:ind w:left="709" w:hanging="283"/>
        <w:jc w:val="both"/>
        <w:rPr>
          <w:rFonts w:ascii="Tahoma" w:hAnsi="Tahoma" w:cs="Tahoma"/>
          <w:b/>
        </w:rPr>
      </w:pPr>
      <w:r w:rsidRPr="003D52DD">
        <w:rPr>
          <w:rFonts w:ascii="Tahoma" w:hAnsi="Tahoma" w:cs="Tahoma"/>
        </w:rPr>
        <w:t xml:space="preserve">- suma ubezpieczenia: </w:t>
      </w:r>
      <w:r>
        <w:rPr>
          <w:rFonts w:ascii="Tahoma" w:hAnsi="Tahoma" w:cs="Tahoma"/>
          <w:b/>
          <w:bCs/>
        </w:rPr>
        <w:t>10</w:t>
      </w:r>
      <w:r w:rsidRPr="003D52DD">
        <w:rPr>
          <w:rFonts w:ascii="Tahoma" w:hAnsi="Tahoma" w:cs="Tahoma"/>
          <w:b/>
          <w:bCs/>
        </w:rPr>
        <w:t>0.000</w:t>
      </w:r>
      <w:r w:rsidRPr="003D52DD">
        <w:rPr>
          <w:rFonts w:ascii="Tahoma" w:hAnsi="Tahoma" w:cs="Tahoma"/>
          <w:b/>
        </w:rPr>
        <w:t>,00 zł</w:t>
      </w:r>
      <w:r w:rsidRPr="003D52DD">
        <w:rPr>
          <w:rFonts w:ascii="Tahoma" w:hAnsi="Tahoma" w:cs="Tahoma"/>
        </w:rPr>
        <w:t xml:space="preserve"> </w:t>
      </w:r>
      <w:r w:rsidRPr="003D52DD">
        <w:rPr>
          <w:rFonts w:ascii="Tahoma" w:hAnsi="Tahoma" w:cs="Tahoma"/>
          <w:b/>
        </w:rPr>
        <w:t>(wg wartości odtworzeniowej)</w:t>
      </w:r>
    </w:p>
    <w:p w14:paraId="0CD1F920" w14:textId="77777777" w:rsidR="00632C63" w:rsidRDefault="00632C63" w:rsidP="002A30F6">
      <w:pPr>
        <w:tabs>
          <w:tab w:val="left" w:pos="851"/>
        </w:tabs>
        <w:spacing w:after="0"/>
        <w:ind w:left="705" w:hanging="282"/>
        <w:jc w:val="both"/>
        <w:rPr>
          <w:rFonts w:ascii="Tahoma" w:hAnsi="Tahoma" w:cs="Tahoma"/>
          <w:b/>
        </w:rPr>
      </w:pPr>
    </w:p>
    <w:p w14:paraId="67851708" w14:textId="2174E29C" w:rsidR="002A30F6" w:rsidRPr="00AA50F4" w:rsidRDefault="002D15C0" w:rsidP="002A30F6">
      <w:pPr>
        <w:spacing w:after="0"/>
        <w:ind w:left="426"/>
        <w:jc w:val="both"/>
        <w:rPr>
          <w:rFonts w:ascii="Tahoma" w:eastAsia="BookAntiqua" w:hAnsi="Tahoma" w:cs="Tahoma"/>
        </w:rPr>
      </w:pPr>
      <w:r>
        <w:rPr>
          <w:rFonts w:ascii="Tahoma" w:hAnsi="Tahoma" w:cs="Tahoma"/>
          <w:b/>
        </w:rPr>
        <w:t>6</w:t>
      </w:r>
      <w:r w:rsidR="002A30F6" w:rsidRPr="00AA50F4">
        <w:rPr>
          <w:rFonts w:ascii="Tahoma" w:hAnsi="Tahoma" w:cs="Tahoma"/>
          <w:b/>
        </w:rPr>
        <w:t>. Przedmiot ubezpieczenia:</w:t>
      </w:r>
      <w:r w:rsidR="002A30F6" w:rsidRPr="00AA50F4">
        <w:rPr>
          <w:rFonts w:ascii="Tahoma" w:hAnsi="Tahoma" w:cs="Tahoma"/>
        </w:rPr>
        <w:t xml:space="preserve"> </w:t>
      </w:r>
      <w:r w:rsidR="002A30F6" w:rsidRPr="00AA50F4">
        <w:rPr>
          <w:rFonts w:ascii="Tahoma" w:eastAsia="BookAntiqua,Bold" w:hAnsi="Tahoma" w:cs="Tahoma"/>
          <w:bCs/>
        </w:rPr>
        <w:t xml:space="preserve">Środki obrotowe </w:t>
      </w:r>
    </w:p>
    <w:p w14:paraId="77D16EEF" w14:textId="64B10323" w:rsidR="002A30F6" w:rsidRPr="00AA50F4" w:rsidRDefault="002A30F6" w:rsidP="002A30F6">
      <w:pPr>
        <w:spacing w:after="0"/>
        <w:ind w:left="709" w:hanging="283"/>
        <w:jc w:val="both"/>
        <w:rPr>
          <w:rFonts w:ascii="Tahoma" w:hAnsi="Tahoma" w:cs="Tahoma"/>
        </w:rPr>
      </w:pPr>
      <w:r w:rsidRPr="00AA50F4">
        <w:rPr>
          <w:rFonts w:ascii="Tahoma" w:hAnsi="Tahoma" w:cs="Tahoma"/>
        </w:rPr>
        <w:t xml:space="preserve">- system ubezpieczenia: na pierwsze ryzyko </w:t>
      </w:r>
      <w:r w:rsidR="00632C63">
        <w:rPr>
          <w:rFonts w:ascii="Tahoma" w:hAnsi="Tahoma" w:cs="Tahoma"/>
        </w:rPr>
        <w:t>z konsumpcją</w:t>
      </w:r>
      <w:r w:rsidRPr="00AA50F4">
        <w:rPr>
          <w:rFonts w:ascii="Tahoma" w:hAnsi="Tahoma" w:cs="Tahoma"/>
        </w:rPr>
        <w:t xml:space="preserve"> sumy ubezpieczenia</w:t>
      </w:r>
    </w:p>
    <w:p w14:paraId="3899CFA5" w14:textId="5F04967B" w:rsidR="002A30F6" w:rsidRDefault="002A30F6" w:rsidP="002A30F6">
      <w:pPr>
        <w:tabs>
          <w:tab w:val="left" w:pos="851"/>
        </w:tabs>
        <w:spacing w:after="0"/>
        <w:ind w:left="709" w:hanging="283"/>
        <w:jc w:val="both"/>
        <w:rPr>
          <w:rFonts w:ascii="Tahoma" w:hAnsi="Tahoma" w:cs="Tahoma"/>
          <w:b/>
        </w:rPr>
      </w:pPr>
      <w:r w:rsidRPr="00AA50F4">
        <w:rPr>
          <w:rFonts w:ascii="Tahoma" w:hAnsi="Tahoma" w:cs="Tahoma"/>
        </w:rPr>
        <w:t>- suma ubezpieczenia:</w:t>
      </w:r>
      <w:r w:rsidRPr="00AA50F4">
        <w:rPr>
          <w:rFonts w:ascii="Tahoma" w:hAnsi="Tahoma" w:cs="Tahoma"/>
          <w:b/>
        </w:rPr>
        <w:t xml:space="preserve"> </w:t>
      </w:r>
      <w:r w:rsidR="00296DEA">
        <w:rPr>
          <w:rFonts w:ascii="Tahoma" w:hAnsi="Tahoma" w:cs="Tahoma"/>
          <w:b/>
          <w:bCs/>
        </w:rPr>
        <w:t>3</w:t>
      </w:r>
      <w:r w:rsidRPr="00AA50F4">
        <w:rPr>
          <w:rFonts w:ascii="Tahoma" w:hAnsi="Tahoma" w:cs="Tahoma"/>
          <w:b/>
          <w:bCs/>
        </w:rPr>
        <w:t>0.000</w:t>
      </w:r>
      <w:r w:rsidRPr="00AA50F4">
        <w:rPr>
          <w:rFonts w:ascii="Tahoma" w:hAnsi="Tahoma" w:cs="Tahoma"/>
          <w:b/>
        </w:rPr>
        <w:t>,00 zł (wg wartości odtworzeniowej)</w:t>
      </w:r>
    </w:p>
    <w:p w14:paraId="3C461F2A" w14:textId="77777777" w:rsidR="00632C63" w:rsidRPr="00AA50F4" w:rsidRDefault="00632C63" w:rsidP="002A30F6">
      <w:pPr>
        <w:tabs>
          <w:tab w:val="left" w:pos="851"/>
        </w:tabs>
        <w:spacing w:after="0"/>
        <w:ind w:left="709" w:hanging="283"/>
        <w:jc w:val="both"/>
        <w:rPr>
          <w:rFonts w:ascii="Tahoma" w:hAnsi="Tahoma" w:cs="Tahoma"/>
          <w:b/>
        </w:rPr>
      </w:pPr>
    </w:p>
    <w:p w14:paraId="7FBFBA7D" w14:textId="04E3FE82" w:rsidR="002A30F6" w:rsidRPr="00AA50F4" w:rsidRDefault="002D15C0" w:rsidP="002A30F6">
      <w:pPr>
        <w:spacing w:after="0"/>
        <w:ind w:left="426"/>
        <w:jc w:val="both"/>
        <w:rPr>
          <w:rFonts w:ascii="Tahoma" w:eastAsia="BookAntiqua" w:hAnsi="Tahoma" w:cs="Tahoma"/>
        </w:rPr>
      </w:pPr>
      <w:r>
        <w:rPr>
          <w:rFonts w:ascii="Tahoma" w:hAnsi="Tahoma" w:cs="Tahoma"/>
          <w:b/>
        </w:rPr>
        <w:t>7</w:t>
      </w:r>
      <w:r w:rsidR="002A30F6" w:rsidRPr="00AA50F4">
        <w:rPr>
          <w:rFonts w:ascii="Tahoma" w:hAnsi="Tahoma" w:cs="Tahoma"/>
          <w:b/>
        </w:rPr>
        <w:t>. Przedmiot ubezpieczenia:</w:t>
      </w:r>
      <w:r w:rsidR="002A30F6" w:rsidRPr="00AA50F4">
        <w:rPr>
          <w:rFonts w:ascii="Tahoma" w:hAnsi="Tahoma" w:cs="Tahoma"/>
        </w:rPr>
        <w:t xml:space="preserve"> </w:t>
      </w:r>
      <w:r w:rsidR="002A30F6">
        <w:rPr>
          <w:rFonts w:ascii="Tahoma" w:eastAsia="BookAntiqua,Bold" w:hAnsi="Tahoma" w:cs="Tahoma"/>
          <w:bCs/>
        </w:rPr>
        <w:t>Mienie pracownicze i uczniowskie</w:t>
      </w:r>
      <w:r w:rsidR="002A30F6" w:rsidRPr="00AA50F4">
        <w:rPr>
          <w:rFonts w:ascii="Tahoma" w:eastAsia="BookAntiqua,Bold" w:hAnsi="Tahoma" w:cs="Tahoma"/>
          <w:bCs/>
        </w:rPr>
        <w:t xml:space="preserve"> </w:t>
      </w:r>
    </w:p>
    <w:p w14:paraId="79624D89" w14:textId="3C62649C" w:rsidR="002A30F6" w:rsidRPr="00AA50F4" w:rsidRDefault="002A30F6" w:rsidP="002A30F6">
      <w:pPr>
        <w:spacing w:after="0"/>
        <w:ind w:left="709" w:hanging="283"/>
        <w:jc w:val="both"/>
        <w:rPr>
          <w:rFonts w:ascii="Tahoma" w:hAnsi="Tahoma" w:cs="Tahoma"/>
        </w:rPr>
      </w:pPr>
      <w:r w:rsidRPr="00AA50F4">
        <w:rPr>
          <w:rFonts w:ascii="Tahoma" w:hAnsi="Tahoma" w:cs="Tahoma"/>
        </w:rPr>
        <w:t>- system ubez</w:t>
      </w:r>
      <w:r w:rsidR="00632C63">
        <w:rPr>
          <w:rFonts w:ascii="Tahoma" w:hAnsi="Tahoma" w:cs="Tahoma"/>
        </w:rPr>
        <w:t>pieczenia: na pierwsze ryzyko z konsumpcją</w:t>
      </w:r>
      <w:r w:rsidRPr="00AA50F4">
        <w:rPr>
          <w:rFonts w:ascii="Tahoma" w:hAnsi="Tahoma" w:cs="Tahoma"/>
        </w:rPr>
        <w:t xml:space="preserve"> sumy ubezpieczenia</w:t>
      </w:r>
    </w:p>
    <w:p w14:paraId="04A2B39C" w14:textId="4B4571FC" w:rsidR="002A30F6" w:rsidRPr="00D01792" w:rsidRDefault="002A30F6" w:rsidP="002A30F6">
      <w:pPr>
        <w:spacing w:after="0"/>
        <w:ind w:left="426"/>
        <w:jc w:val="both"/>
        <w:rPr>
          <w:rFonts w:ascii="Tahoma" w:hAnsi="Tahoma" w:cs="Tahoma"/>
        </w:rPr>
      </w:pPr>
      <w:r w:rsidRPr="00AA50F4">
        <w:rPr>
          <w:rFonts w:ascii="Tahoma" w:hAnsi="Tahoma" w:cs="Tahoma"/>
        </w:rPr>
        <w:t>- suma ubezpieczenia:</w:t>
      </w:r>
      <w:r w:rsidRPr="00AA50F4">
        <w:rPr>
          <w:rFonts w:ascii="Tahoma" w:hAnsi="Tahoma" w:cs="Tahoma"/>
          <w:b/>
        </w:rPr>
        <w:t xml:space="preserve"> </w:t>
      </w:r>
      <w:r>
        <w:rPr>
          <w:rFonts w:ascii="Tahoma" w:hAnsi="Tahoma" w:cs="Tahoma"/>
          <w:b/>
          <w:bCs/>
        </w:rPr>
        <w:t>5</w:t>
      </w:r>
      <w:r w:rsidRPr="00AA50F4">
        <w:rPr>
          <w:rFonts w:ascii="Tahoma" w:hAnsi="Tahoma" w:cs="Tahoma"/>
          <w:b/>
          <w:bCs/>
        </w:rPr>
        <w:t>0.000</w:t>
      </w:r>
      <w:r w:rsidRPr="00AA50F4">
        <w:rPr>
          <w:rFonts w:ascii="Tahoma" w:hAnsi="Tahoma" w:cs="Tahoma"/>
          <w:b/>
        </w:rPr>
        <w:t>,00 zł (wg wartości odtworzeniowej)</w:t>
      </w:r>
    </w:p>
    <w:p w14:paraId="4F8B4ADE" w14:textId="77777777" w:rsidR="00632C63" w:rsidRDefault="00632C63" w:rsidP="00895F05">
      <w:pPr>
        <w:spacing w:after="0"/>
        <w:ind w:left="426"/>
        <w:jc w:val="both"/>
        <w:rPr>
          <w:rFonts w:ascii="Tahoma" w:hAnsi="Tahoma" w:cs="Tahoma"/>
          <w:b/>
          <w:u w:val="single"/>
        </w:rPr>
      </w:pPr>
    </w:p>
    <w:p w14:paraId="30DC963A" w14:textId="0CCE1889" w:rsidR="00632C63" w:rsidRPr="00AA50F4" w:rsidRDefault="00632C63" w:rsidP="00632C63">
      <w:pPr>
        <w:jc w:val="both"/>
        <w:rPr>
          <w:rFonts w:ascii="Tahoma" w:hAnsi="Tahoma" w:cs="Tahoma"/>
          <w:b/>
          <w:u w:val="single"/>
        </w:rPr>
      </w:pPr>
      <w:r w:rsidRPr="00AA50F4">
        <w:rPr>
          <w:rFonts w:ascii="Tahoma" w:hAnsi="Tahoma" w:cs="Tahoma"/>
          <w:b/>
          <w:u w:val="single"/>
        </w:rPr>
        <w:t>Limity odpowiedzialności w przypadku ubezpieczenia mienia od kradzieży z włamaniem i rabun</w:t>
      </w:r>
      <w:r>
        <w:rPr>
          <w:rFonts w:ascii="Tahoma" w:hAnsi="Tahoma" w:cs="Tahoma"/>
          <w:b/>
          <w:u w:val="single"/>
        </w:rPr>
        <w:t>ku łącznie z ryzykiem wandalizmu</w:t>
      </w:r>
    </w:p>
    <w:p w14:paraId="60F95B56" w14:textId="4FF28646" w:rsidR="00632C63" w:rsidRPr="00AA50F4" w:rsidRDefault="00632C63" w:rsidP="00015320">
      <w:pPr>
        <w:tabs>
          <w:tab w:val="left" w:pos="0"/>
        </w:tabs>
        <w:jc w:val="both"/>
        <w:rPr>
          <w:rFonts w:ascii="Tahoma" w:hAnsi="Tahoma" w:cs="Tahoma"/>
          <w:b/>
        </w:rPr>
      </w:pPr>
      <w:r w:rsidRPr="00AA50F4">
        <w:rPr>
          <w:rFonts w:ascii="Tahoma" w:hAnsi="Tahoma" w:cs="Tahoma"/>
          <w:b/>
        </w:rPr>
        <w:t>Maszyny, urządzenia i wyposażenie</w:t>
      </w:r>
      <w:r>
        <w:rPr>
          <w:rFonts w:ascii="Tahoma" w:hAnsi="Tahoma" w:cs="Tahoma"/>
          <w:b/>
        </w:rPr>
        <w:t xml:space="preserve"> </w:t>
      </w:r>
      <w:r w:rsidRPr="00066C20">
        <w:rPr>
          <w:rFonts w:ascii="Tahoma" w:hAnsi="Tahoma" w:cs="Tahoma"/>
          <w:b/>
        </w:rPr>
        <w:t>jednostek organizacyjnych</w:t>
      </w:r>
      <w:r w:rsidR="00015320">
        <w:rPr>
          <w:rFonts w:ascii="Tahoma" w:hAnsi="Tahoma" w:cs="Tahoma"/>
          <w:b/>
        </w:rPr>
        <w:t xml:space="preserve"> oraz spółki komunalnej</w:t>
      </w:r>
    </w:p>
    <w:p w14:paraId="5931E661" w14:textId="77777777" w:rsidR="00632C63" w:rsidRPr="00066C20" w:rsidRDefault="00632C63" w:rsidP="00D14CFB">
      <w:pPr>
        <w:numPr>
          <w:ilvl w:val="0"/>
          <w:numId w:val="23"/>
        </w:numPr>
        <w:spacing w:after="0" w:line="240" w:lineRule="auto"/>
        <w:ind w:left="0" w:firstLine="349"/>
        <w:jc w:val="both"/>
        <w:rPr>
          <w:rFonts w:ascii="Tahoma" w:hAnsi="Tahoma" w:cs="Tahoma"/>
        </w:rPr>
      </w:pPr>
      <w:r w:rsidRPr="00066C20">
        <w:rPr>
          <w:rFonts w:ascii="Tahoma" w:hAnsi="Tahoma" w:cs="Tahoma"/>
        </w:rPr>
        <w:t>system ubezpieczenia: na pierwsze ryzyko z konsumpcją sumy ubezpieczenia</w:t>
      </w:r>
    </w:p>
    <w:p w14:paraId="6A6005E8" w14:textId="73E891C3" w:rsidR="00632C63" w:rsidRPr="00695819" w:rsidRDefault="00632C63" w:rsidP="00632C63">
      <w:pPr>
        <w:spacing w:after="0" w:line="240" w:lineRule="auto"/>
        <w:ind w:left="709" w:hanging="360"/>
        <w:jc w:val="both"/>
        <w:rPr>
          <w:rFonts w:ascii="Tahoma" w:hAnsi="Tahoma" w:cs="Tahoma"/>
          <w:b/>
        </w:rPr>
      </w:pPr>
      <w:r w:rsidRPr="00695819">
        <w:rPr>
          <w:rFonts w:ascii="Tahoma" w:hAnsi="Tahoma" w:cs="Tahoma"/>
        </w:rPr>
        <w:t>-</w:t>
      </w:r>
      <w:r w:rsidRPr="00695819">
        <w:rPr>
          <w:rFonts w:ascii="Tahoma" w:hAnsi="Tahoma" w:cs="Tahoma"/>
        </w:rPr>
        <w:tab/>
        <w:t>suma ubezpieczenia:</w:t>
      </w:r>
      <w:r w:rsidRPr="00695819">
        <w:rPr>
          <w:rFonts w:ascii="Tahoma" w:hAnsi="Tahoma" w:cs="Tahoma"/>
          <w:b/>
        </w:rPr>
        <w:t xml:space="preserve"> </w:t>
      </w:r>
      <w:r w:rsidRPr="00695819">
        <w:rPr>
          <w:rFonts w:ascii="Tahoma" w:hAnsi="Tahoma" w:cs="Tahoma"/>
          <w:b/>
        </w:rPr>
        <w:tab/>
      </w:r>
      <w:r w:rsidR="00015320">
        <w:rPr>
          <w:rFonts w:ascii="Tahoma" w:hAnsi="Tahoma" w:cs="Tahoma"/>
          <w:b/>
        </w:rPr>
        <w:t>5</w:t>
      </w:r>
      <w:r w:rsidRPr="00695819">
        <w:rPr>
          <w:rFonts w:ascii="Tahoma" w:hAnsi="Tahoma" w:cs="Tahoma"/>
          <w:b/>
        </w:rPr>
        <w:t>0.000,00 zł</w:t>
      </w:r>
    </w:p>
    <w:p w14:paraId="00CF79FD" w14:textId="77777777" w:rsidR="00632C63" w:rsidRDefault="00632C63" w:rsidP="00632C63">
      <w:pPr>
        <w:spacing w:after="0" w:line="240" w:lineRule="auto"/>
        <w:ind w:firstLine="349"/>
        <w:jc w:val="both"/>
        <w:rPr>
          <w:rFonts w:ascii="Tahoma" w:hAnsi="Tahoma" w:cs="Tahoma"/>
          <w:b/>
        </w:rPr>
      </w:pPr>
    </w:p>
    <w:p w14:paraId="05526CC9" w14:textId="473CFB94" w:rsidR="00015320" w:rsidRPr="00AA50F4" w:rsidRDefault="00015320" w:rsidP="00015320">
      <w:pPr>
        <w:tabs>
          <w:tab w:val="left" w:pos="360"/>
        </w:tabs>
        <w:ind w:left="360" w:hanging="360"/>
        <w:jc w:val="both"/>
        <w:rPr>
          <w:rFonts w:ascii="Tahoma" w:hAnsi="Tahoma" w:cs="Tahoma"/>
          <w:b/>
        </w:rPr>
      </w:pPr>
      <w:r w:rsidRPr="00AA50F4">
        <w:rPr>
          <w:rFonts w:ascii="Tahoma" w:hAnsi="Tahoma" w:cs="Tahoma"/>
          <w:b/>
        </w:rPr>
        <w:t>Maszyny, urządzenia i wyposażenie</w:t>
      </w:r>
      <w:r>
        <w:rPr>
          <w:rFonts w:ascii="Tahoma" w:hAnsi="Tahoma" w:cs="Tahoma"/>
          <w:b/>
        </w:rPr>
        <w:t xml:space="preserve"> jednostek OSP</w:t>
      </w:r>
    </w:p>
    <w:p w14:paraId="46240AE6" w14:textId="77777777" w:rsidR="00015320" w:rsidRPr="00066C20" w:rsidRDefault="00015320" w:rsidP="00015320">
      <w:pPr>
        <w:numPr>
          <w:ilvl w:val="0"/>
          <w:numId w:val="23"/>
        </w:numPr>
        <w:spacing w:after="0" w:line="240" w:lineRule="auto"/>
        <w:ind w:left="0" w:firstLine="349"/>
        <w:jc w:val="both"/>
        <w:rPr>
          <w:rFonts w:ascii="Tahoma" w:hAnsi="Tahoma" w:cs="Tahoma"/>
        </w:rPr>
      </w:pPr>
      <w:r w:rsidRPr="00066C20">
        <w:rPr>
          <w:rFonts w:ascii="Tahoma" w:hAnsi="Tahoma" w:cs="Tahoma"/>
        </w:rPr>
        <w:t>system ubezpieczenia: na pierwsze ryzyko z konsumpcją sumy ubezpieczenia</w:t>
      </w:r>
    </w:p>
    <w:p w14:paraId="6FC2F603" w14:textId="393352F1" w:rsidR="00015320" w:rsidRPr="00695819" w:rsidRDefault="00015320" w:rsidP="00015320">
      <w:pPr>
        <w:spacing w:after="0" w:line="240" w:lineRule="auto"/>
        <w:ind w:left="709" w:hanging="360"/>
        <w:jc w:val="both"/>
        <w:rPr>
          <w:rFonts w:ascii="Tahoma" w:hAnsi="Tahoma" w:cs="Tahoma"/>
          <w:b/>
        </w:rPr>
      </w:pPr>
      <w:r w:rsidRPr="00695819">
        <w:rPr>
          <w:rFonts w:ascii="Tahoma" w:hAnsi="Tahoma" w:cs="Tahoma"/>
        </w:rPr>
        <w:t>-</w:t>
      </w:r>
      <w:r w:rsidRPr="00695819">
        <w:rPr>
          <w:rFonts w:ascii="Tahoma" w:hAnsi="Tahoma" w:cs="Tahoma"/>
        </w:rPr>
        <w:tab/>
        <w:t>suma ubezpieczenia:</w:t>
      </w:r>
      <w:r w:rsidRPr="00695819">
        <w:rPr>
          <w:rFonts w:ascii="Tahoma" w:hAnsi="Tahoma" w:cs="Tahoma"/>
          <w:b/>
        </w:rPr>
        <w:t xml:space="preserve"> </w:t>
      </w:r>
      <w:r w:rsidRPr="00695819">
        <w:rPr>
          <w:rFonts w:ascii="Tahoma" w:hAnsi="Tahoma" w:cs="Tahoma"/>
          <w:b/>
        </w:rPr>
        <w:tab/>
      </w:r>
      <w:r>
        <w:rPr>
          <w:rFonts w:ascii="Tahoma" w:hAnsi="Tahoma" w:cs="Tahoma"/>
          <w:b/>
        </w:rPr>
        <w:t>10</w:t>
      </w:r>
      <w:r w:rsidRPr="00695819">
        <w:rPr>
          <w:rFonts w:ascii="Tahoma" w:hAnsi="Tahoma" w:cs="Tahoma"/>
          <w:b/>
        </w:rPr>
        <w:t>0.000,00 zł</w:t>
      </w:r>
    </w:p>
    <w:p w14:paraId="6E3F1696" w14:textId="77777777" w:rsidR="00015320" w:rsidRPr="00066C20" w:rsidRDefault="00015320" w:rsidP="00632C63">
      <w:pPr>
        <w:spacing w:after="0" w:line="240" w:lineRule="auto"/>
        <w:ind w:firstLine="349"/>
        <w:jc w:val="both"/>
        <w:rPr>
          <w:rFonts w:ascii="Tahoma" w:hAnsi="Tahoma" w:cs="Tahoma"/>
          <w:b/>
        </w:rPr>
      </w:pPr>
    </w:p>
    <w:p w14:paraId="2A7A8FDC" w14:textId="47C9E832" w:rsidR="00632C63" w:rsidRPr="00AA50F4" w:rsidRDefault="00632C63" w:rsidP="00632C63">
      <w:pPr>
        <w:tabs>
          <w:tab w:val="left" w:pos="1395"/>
        </w:tabs>
        <w:jc w:val="both"/>
        <w:rPr>
          <w:rFonts w:ascii="Tahoma" w:hAnsi="Tahoma" w:cs="Tahoma"/>
          <w:b/>
        </w:rPr>
      </w:pPr>
      <w:r w:rsidRPr="00AA50F4">
        <w:rPr>
          <w:rFonts w:ascii="Tahoma" w:hAnsi="Tahoma" w:cs="Tahoma"/>
          <w:b/>
        </w:rPr>
        <w:t>Środki obr</w:t>
      </w:r>
      <w:r w:rsidR="00D8744C">
        <w:rPr>
          <w:rFonts w:ascii="Tahoma" w:hAnsi="Tahoma" w:cs="Tahoma"/>
          <w:b/>
        </w:rPr>
        <w:t>otowe</w:t>
      </w:r>
    </w:p>
    <w:p w14:paraId="3AEDBC12" w14:textId="77777777" w:rsidR="00632C63" w:rsidRPr="00AA50F4" w:rsidRDefault="00632C63" w:rsidP="00632C63">
      <w:pPr>
        <w:tabs>
          <w:tab w:val="left" w:pos="993"/>
        </w:tabs>
        <w:spacing w:after="0"/>
        <w:ind w:left="993" w:hanging="709"/>
        <w:jc w:val="both"/>
        <w:rPr>
          <w:rFonts w:ascii="Tahoma" w:hAnsi="Tahoma" w:cs="Tahoma"/>
        </w:rPr>
      </w:pPr>
      <w:r w:rsidRPr="00AA50F4">
        <w:rPr>
          <w:rFonts w:ascii="Tahoma" w:hAnsi="Tahoma" w:cs="Tahoma"/>
        </w:rPr>
        <w:t xml:space="preserve">-     system ubezpieczenia: na </w:t>
      </w:r>
      <w:r>
        <w:rPr>
          <w:rFonts w:ascii="Tahoma" w:hAnsi="Tahoma" w:cs="Tahoma"/>
        </w:rPr>
        <w:t>pierwsze ryzyko z konsumpcją</w:t>
      </w:r>
      <w:r w:rsidRPr="00AA50F4">
        <w:rPr>
          <w:rFonts w:ascii="Tahoma" w:hAnsi="Tahoma" w:cs="Tahoma"/>
        </w:rPr>
        <w:t xml:space="preserve"> sumy ubezpieczenia,</w:t>
      </w:r>
    </w:p>
    <w:p w14:paraId="4D54CD83" w14:textId="77777777" w:rsidR="00632C63" w:rsidRPr="00AA50F4" w:rsidRDefault="00632C63" w:rsidP="00632C63">
      <w:pPr>
        <w:tabs>
          <w:tab w:val="left" w:pos="993"/>
        </w:tabs>
        <w:spacing w:after="0"/>
        <w:ind w:left="993" w:hanging="709"/>
        <w:jc w:val="both"/>
        <w:rPr>
          <w:rFonts w:ascii="Tahoma" w:hAnsi="Tahoma" w:cs="Tahoma"/>
          <w:b/>
        </w:rPr>
      </w:pPr>
      <w:r w:rsidRPr="00AA50F4">
        <w:rPr>
          <w:rFonts w:ascii="Tahoma" w:hAnsi="Tahoma" w:cs="Tahoma"/>
        </w:rPr>
        <w:t xml:space="preserve">-     suma ubezpieczenia: </w:t>
      </w:r>
      <w:r>
        <w:rPr>
          <w:rFonts w:ascii="Tahoma" w:hAnsi="Tahoma" w:cs="Tahoma"/>
          <w:b/>
          <w:bCs/>
        </w:rPr>
        <w:t>5</w:t>
      </w:r>
      <w:r w:rsidRPr="00AA50F4">
        <w:rPr>
          <w:rFonts w:ascii="Tahoma" w:hAnsi="Tahoma" w:cs="Tahoma"/>
          <w:b/>
        </w:rPr>
        <w:t>.000,00 zł,</w:t>
      </w:r>
    </w:p>
    <w:p w14:paraId="495D05AA" w14:textId="77777777" w:rsidR="00632C63" w:rsidRDefault="00632C63" w:rsidP="00632C63">
      <w:pPr>
        <w:tabs>
          <w:tab w:val="left" w:pos="1395"/>
        </w:tabs>
        <w:spacing w:after="0"/>
        <w:jc w:val="both"/>
        <w:rPr>
          <w:rFonts w:ascii="Tahoma" w:hAnsi="Tahoma" w:cs="Tahoma"/>
          <w:b/>
          <w:color w:val="FF0000"/>
        </w:rPr>
      </w:pPr>
    </w:p>
    <w:p w14:paraId="10AF13E4" w14:textId="77777777" w:rsidR="00632C63" w:rsidRPr="00AA50F4" w:rsidRDefault="00632C63" w:rsidP="00632C63">
      <w:pPr>
        <w:tabs>
          <w:tab w:val="left" w:pos="360"/>
        </w:tabs>
        <w:ind w:left="360" w:hanging="360"/>
        <w:jc w:val="both"/>
        <w:rPr>
          <w:rFonts w:ascii="Tahoma" w:hAnsi="Tahoma" w:cs="Tahoma"/>
          <w:b/>
        </w:rPr>
      </w:pPr>
      <w:r w:rsidRPr="00AA50F4">
        <w:rPr>
          <w:rFonts w:ascii="Tahoma" w:hAnsi="Tahoma" w:cs="Tahoma"/>
          <w:b/>
        </w:rPr>
        <w:t>Mienie pracownicze i uczniowskie</w:t>
      </w:r>
    </w:p>
    <w:p w14:paraId="279AD018" w14:textId="77777777" w:rsidR="00632C63" w:rsidRPr="00AA50F4" w:rsidRDefault="00632C63" w:rsidP="00D14CFB">
      <w:pPr>
        <w:numPr>
          <w:ilvl w:val="0"/>
          <w:numId w:val="23"/>
        </w:numPr>
        <w:spacing w:after="0" w:line="240" w:lineRule="auto"/>
        <w:ind w:left="0" w:firstLine="349"/>
        <w:jc w:val="both"/>
        <w:rPr>
          <w:rFonts w:ascii="Tahoma" w:hAnsi="Tahoma" w:cs="Tahoma"/>
        </w:rPr>
      </w:pPr>
      <w:r w:rsidRPr="00AA50F4">
        <w:rPr>
          <w:rFonts w:ascii="Tahoma" w:hAnsi="Tahoma" w:cs="Tahoma"/>
        </w:rPr>
        <w:t>system ubezpieczenia: na pierwsze ryzyko z konsumpcją sumy ubezpieczenia</w:t>
      </w:r>
    </w:p>
    <w:p w14:paraId="792E0062" w14:textId="77777777" w:rsidR="00632C63" w:rsidRDefault="00632C63" w:rsidP="00D14CFB">
      <w:pPr>
        <w:numPr>
          <w:ilvl w:val="0"/>
          <w:numId w:val="23"/>
        </w:numPr>
        <w:spacing w:after="0" w:line="240" w:lineRule="auto"/>
        <w:ind w:left="0" w:firstLine="349"/>
        <w:jc w:val="both"/>
        <w:rPr>
          <w:rFonts w:ascii="Tahoma" w:hAnsi="Tahoma" w:cs="Tahoma"/>
          <w:b/>
        </w:rPr>
      </w:pPr>
      <w:r w:rsidRPr="00AA50F4">
        <w:rPr>
          <w:rFonts w:ascii="Tahoma" w:hAnsi="Tahoma" w:cs="Tahoma"/>
        </w:rPr>
        <w:t>suma ubezpieczenia:</w:t>
      </w:r>
      <w:r>
        <w:rPr>
          <w:rFonts w:ascii="Tahoma" w:hAnsi="Tahoma" w:cs="Tahoma"/>
          <w:b/>
        </w:rPr>
        <w:t xml:space="preserve"> 2</w:t>
      </w:r>
      <w:r w:rsidRPr="00AA50F4">
        <w:rPr>
          <w:rFonts w:ascii="Tahoma" w:hAnsi="Tahoma" w:cs="Tahoma"/>
          <w:b/>
        </w:rPr>
        <w:t>.000,00 zł</w:t>
      </w:r>
    </w:p>
    <w:p w14:paraId="74D19D5E" w14:textId="77777777" w:rsidR="00632C63" w:rsidRDefault="00632C63" w:rsidP="00632C63">
      <w:pPr>
        <w:spacing w:after="0" w:line="240" w:lineRule="auto"/>
        <w:ind w:left="349"/>
        <w:jc w:val="both"/>
        <w:rPr>
          <w:rFonts w:ascii="Tahoma" w:hAnsi="Tahoma" w:cs="Tahoma"/>
          <w:b/>
        </w:rPr>
      </w:pPr>
    </w:p>
    <w:p w14:paraId="0A455D97" w14:textId="77777777" w:rsidR="00D8744C" w:rsidRPr="00066C20" w:rsidRDefault="00D8744C" w:rsidP="00D8744C">
      <w:pPr>
        <w:spacing w:after="0" w:line="240" w:lineRule="auto"/>
        <w:jc w:val="both"/>
        <w:rPr>
          <w:rFonts w:ascii="Tahoma" w:hAnsi="Tahoma" w:cs="Tahoma"/>
          <w:b/>
        </w:rPr>
      </w:pPr>
      <w:r w:rsidRPr="00066C20">
        <w:rPr>
          <w:rFonts w:ascii="Tahoma" w:hAnsi="Tahoma" w:cs="Tahoma"/>
          <w:b/>
        </w:rPr>
        <w:lastRenderedPageBreak/>
        <w:t>Wartości pieniężne:</w:t>
      </w:r>
    </w:p>
    <w:p w14:paraId="22241BD6" w14:textId="77777777" w:rsidR="00D8744C" w:rsidRPr="00066C20" w:rsidRDefault="00D8744C" w:rsidP="00D8744C">
      <w:pPr>
        <w:spacing w:after="0" w:line="240" w:lineRule="auto"/>
        <w:jc w:val="both"/>
        <w:rPr>
          <w:rFonts w:ascii="Tahoma" w:hAnsi="Tahoma" w:cs="Tahoma"/>
          <w:b/>
        </w:rPr>
      </w:pPr>
    </w:p>
    <w:p w14:paraId="5E4C9A23" w14:textId="77777777" w:rsidR="00D8744C" w:rsidRPr="00066C20" w:rsidRDefault="00D8744C" w:rsidP="00D8744C">
      <w:pPr>
        <w:spacing w:after="0" w:line="240" w:lineRule="auto"/>
        <w:jc w:val="both"/>
        <w:rPr>
          <w:rFonts w:ascii="Tahoma" w:hAnsi="Tahoma" w:cs="Tahoma"/>
          <w:b/>
        </w:rPr>
      </w:pPr>
      <w:r w:rsidRPr="00066C20">
        <w:rPr>
          <w:rFonts w:ascii="Tahoma" w:hAnsi="Tahoma" w:cs="Tahoma"/>
          <w:b/>
        </w:rPr>
        <w:t>a)</w:t>
      </w:r>
      <w:r w:rsidRPr="00066C20">
        <w:rPr>
          <w:rFonts w:ascii="Tahoma" w:hAnsi="Tahoma" w:cs="Tahoma"/>
          <w:b/>
        </w:rPr>
        <w:tab/>
        <w:t xml:space="preserve">od kradzieży z włamaniem </w:t>
      </w:r>
    </w:p>
    <w:p w14:paraId="3BC20FCD" w14:textId="77777777" w:rsidR="00D8744C" w:rsidRPr="00066C20" w:rsidRDefault="00D8744C" w:rsidP="00D8744C">
      <w:pPr>
        <w:spacing w:after="0" w:line="240" w:lineRule="auto"/>
        <w:jc w:val="both"/>
        <w:rPr>
          <w:rFonts w:ascii="Tahoma" w:hAnsi="Tahoma" w:cs="Tahoma"/>
        </w:rPr>
      </w:pPr>
      <w:r w:rsidRPr="00066C20">
        <w:rPr>
          <w:rFonts w:ascii="Tahoma" w:hAnsi="Tahoma" w:cs="Tahoma"/>
          <w:b/>
        </w:rPr>
        <w:t>-</w:t>
      </w:r>
      <w:r w:rsidRPr="00066C20">
        <w:rPr>
          <w:rFonts w:ascii="Tahoma" w:hAnsi="Tahoma" w:cs="Tahoma"/>
          <w:b/>
        </w:rPr>
        <w:tab/>
      </w:r>
      <w:r w:rsidRPr="00066C20">
        <w:rPr>
          <w:rFonts w:ascii="Tahoma" w:hAnsi="Tahoma" w:cs="Tahoma"/>
        </w:rPr>
        <w:t xml:space="preserve">system ubezpieczenia: na pierwsze ryzyko z konsumpcją sumy ubezpieczenia, </w:t>
      </w:r>
    </w:p>
    <w:p w14:paraId="1EE4F235" w14:textId="0101B841" w:rsidR="00D8744C" w:rsidRPr="00066C20" w:rsidRDefault="00D8744C" w:rsidP="00D8744C">
      <w:pPr>
        <w:spacing w:after="0" w:line="240" w:lineRule="auto"/>
        <w:jc w:val="both"/>
        <w:rPr>
          <w:rFonts w:ascii="Tahoma" w:hAnsi="Tahoma" w:cs="Tahoma"/>
        </w:rPr>
      </w:pPr>
      <w:r w:rsidRPr="00066C20">
        <w:rPr>
          <w:rFonts w:ascii="Tahoma" w:hAnsi="Tahoma" w:cs="Tahoma"/>
        </w:rPr>
        <w:t>-</w:t>
      </w:r>
      <w:r w:rsidRPr="00066C20">
        <w:rPr>
          <w:rFonts w:ascii="Tahoma" w:hAnsi="Tahoma" w:cs="Tahoma"/>
        </w:rPr>
        <w:tab/>
        <w:t xml:space="preserve">suma ubezpieczenia: </w:t>
      </w:r>
      <w:r w:rsidR="00296DEA">
        <w:rPr>
          <w:rFonts w:ascii="Tahoma" w:hAnsi="Tahoma" w:cs="Tahoma"/>
          <w:b/>
        </w:rPr>
        <w:t>1</w:t>
      </w:r>
      <w:r w:rsidR="00015320">
        <w:rPr>
          <w:rFonts w:ascii="Tahoma" w:hAnsi="Tahoma" w:cs="Tahoma"/>
          <w:b/>
        </w:rPr>
        <w:t>0</w:t>
      </w:r>
      <w:r w:rsidRPr="00960E23">
        <w:rPr>
          <w:rFonts w:ascii="Tahoma" w:hAnsi="Tahoma" w:cs="Tahoma"/>
          <w:b/>
        </w:rPr>
        <w:t>.000,00 zł,</w:t>
      </w:r>
    </w:p>
    <w:p w14:paraId="502CA0B6" w14:textId="77777777" w:rsidR="00D8744C" w:rsidRPr="00066C20" w:rsidRDefault="00D8744C" w:rsidP="00D8744C">
      <w:pPr>
        <w:spacing w:after="0" w:line="240" w:lineRule="auto"/>
        <w:jc w:val="both"/>
        <w:rPr>
          <w:rFonts w:ascii="Tahoma" w:hAnsi="Tahoma" w:cs="Tahoma"/>
          <w:b/>
        </w:rPr>
      </w:pPr>
    </w:p>
    <w:p w14:paraId="2D6625AC" w14:textId="4DC08823" w:rsidR="00D8744C" w:rsidRPr="00015320" w:rsidRDefault="00D8744C" w:rsidP="00015320">
      <w:pPr>
        <w:pStyle w:val="Akapitzlist"/>
        <w:numPr>
          <w:ilvl w:val="0"/>
          <w:numId w:val="50"/>
        </w:numPr>
        <w:spacing w:after="0" w:line="240" w:lineRule="auto"/>
        <w:ind w:left="709" w:hanging="709"/>
        <w:jc w:val="both"/>
        <w:rPr>
          <w:rFonts w:ascii="Tahoma" w:hAnsi="Tahoma" w:cs="Tahoma"/>
          <w:b/>
        </w:rPr>
      </w:pPr>
      <w:r w:rsidRPr="00015320">
        <w:rPr>
          <w:rFonts w:ascii="Tahoma" w:hAnsi="Tahoma" w:cs="Tahoma"/>
          <w:b/>
        </w:rPr>
        <w:t xml:space="preserve">od rabunku w transporcie również gotówki przewożonej i przenoszonej przez </w:t>
      </w:r>
    </w:p>
    <w:p w14:paraId="42C00DBA" w14:textId="54C4A332" w:rsidR="00D8744C" w:rsidRPr="00066C20" w:rsidRDefault="00015320" w:rsidP="00907C7C">
      <w:pPr>
        <w:pStyle w:val="Akapitzlist"/>
        <w:spacing w:after="0" w:line="240" w:lineRule="auto"/>
        <w:ind w:left="709"/>
        <w:jc w:val="both"/>
        <w:rPr>
          <w:rFonts w:ascii="Tahoma" w:hAnsi="Tahoma" w:cs="Tahoma"/>
          <w:b/>
        </w:rPr>
      </w:pPr>
      <w:r>
        <w:rPr>
          <w:rFonts w:ascii="Tahoma" w:hAnsi="Tahoma" w:cs="Tahoma"/>
          <w:b/>
        </w:rPr>
        <w:t>pracowników Gminy oraz sołtysów, czy spółki komunalnej</w:t>
      </w:r>
    </w:p>
    <w:p w14:paraId="5CDB7508" w14:textId="77777777" w:rsidR="00D8744C" w:rsidRPr="00066C20" w:rsidRDefault="00D8744C" w:rsidP="00D8744C">
      <w:pPr>
        <w:spacing w:after="0" w:line="240" w:lineRule="auto"/>
        <w:jc w:val="both"/>
        <w:rPr>
          <w:rFonts w:ascii="Tahoma" w:hAnsi="Tahoma" w:cs="Tahoma"/>
        </w:rPr>
      </w:pPr>
      <w:r w:rsidRPr="00066C20">
        <w:rPr>
          <w:rFonts w:ascii="Tahoma" w:hAnsi="Tahoma" w:cs="Tahoma"/>
          <w:b/>
        </w:rPr>
        <w:t>-</w:t>
      </w:r>
      <w:r w:rsidRPr="00066C20">
        <w:rPr>
          <w:rFonts w:ascii="Tahoma" w:hAnsi="Tahoma" w:cs="Tahoma"/>
          <w:b/>
        </w:rPr>
        <w:tab/>
      </w:r>
      <w:r w:rsidRPr="00066C20">
        <w:rPr>
          <w:rFonts w:ascii="Tahoma" w:hAnsi="Tahoma" w:cs="Tahoma"/>
        </w:rPr>
        <w:t xml:space="preserve">system ubezpieczenia: na pierwsze ryzyko z konsumpcją sumy ubezpieczenia, </w:t>
      </w:r>
    </w:p>
    <w:p w14:paraId="6A25934A" w14:textId="77777777" w:rsidR="00D8744C" w:rsidRPr="00066C20" w:rsidRDefault="00D8744C" w:rsidP="00D8744C">
      <w:pPr>
        <w:spacing w:after="0" w:line="240" w:lineRule="auto"/>
        <w:jc w:val="both"/>
        <w:rPr>
          <w:rFonts w:ascii="Tahoma" w:hAnsi="Tahoma" w:cs="Tahoma"/>
        </w:rPr>
      </w:pPr>
      <w:r w:rsidRPr="00066C20">
        <w:rPr>
          <w:rFonts w:ascii="Tahoma" w:hAnsi="Tahoma" w:cs="Tahoma"/>
        </w:rPr>
        <w:t>-</w:t>
      </w:r>
      <w:r w:rsidRPr="00066C20">
        <w:rPr>
          <w:rFonts w:ascii="Tahoma" w:hAnsi="Tahoma" w:cs="Tahoma"/>
        </w:rPr>
        <w:tab/>
        <w:t xml:space="preserve">zakres terytorialny: RP, </w:t>
      </w:r>
    </w:p>
    <w:p w14:paraId="3E90607D" w14:textId="700A2390" w:rsidR="00D8744C" w:rsidRPr="00066C20" w:rsidRDefault="00D8744C" w:rsidP="00D8744C">
      <w:pPr>
        <w:spacing w:after="0" w:line="240" w:lineRule="auto"/>
        <w:jc w:val="both"/>
        <w:rPr>
          <w:rFonts w:ascii="Tahoma" w:hAnsi="Tahoma" w:cs="Tahoma"/>
        </w:rPr>
      </w:pPr>
      <w:r w:rsidRPr="00066C20">
        <w:rPr>
          <w:rFonts w:ascii="Tahoma" w:hAnsi="Tahoma" w:cs="Tahoma"/>
        </w:rPr>
        <w:t>-</w:t>
      </w:r>
      <w:r w:rsidRPr="00066C20">
        <w:rPr>
          <w:rFonts w:ascii="Tahoma" w:hAnsi="Tahoma" w:cs="Tahoma"/>
        </w:rPr>
        <w:tab/>
        <w:t xml:space="preserve">suma ubezpieczenia: </w:t>
      </w:r>
      <w:r w:rsidR="00015320">
        <w:rPr>
          <w:rFonts w:ascii="Tahoma" w:hAnsi="Tahoma" w:cs="Tahoma"/>
          <w:b/>
        </w:rPr>
        <w:t>5</w:t>
      </w:r>
      <w:r w:rsidRPr="00960E23">
        <w:rPr>
          <w:rFonts w:ascii="Tahoma" w:hAnsi="Tahoma" w:cs="Tahoma"/>
          <w:b/>
        </w:rPr>
        <w:t>0.000,00 zł,</w:t>
      </w:r>
    </w:p>
    <w:p w14:paraId="7A4107A3" w14:textId="77777777" w:rsidR="00632C63" w:rsidRPr="00C573FE" w:rsidRDefault="00632C63" w:rsidP="00632C63">
      <w:pPr>
        <w:spacing w:after="0" w:line="240" w:lineRule="auto"/>
        <w:jc w:val="both"/>
        <w:rPr>
          <w:rFonts w:ascii="Tahoma" w:hAnsi="Tahoma" w:cs="Tahoma"/>
          <w:b/>
          <w:color w:val="FF0000"/>
        </w:rPr>
      </w:pPr>
    </w:p>
    <w:p w14:paraId="2BCF0349" w14:textId="77777777" w:rsidR="00632C63" w:rsidRPr="00AA50F4" w:rsidRDefault="00632C63" w:rsidP="00632C63">
      <w:pPr>
        <w:tabs>
          <w:tab w:val="left" w:pos="0"/>
        </w:tabs>
        <w:jc w:val="both"/>
        <w:rPr>
          <w:rFonts w:ascii="Tahoma" w:hAnsi="Tahoma" w:cs="Tahoma"/>
          <w:b/>
          <w:u w:val="single"/>
        </w:rPr>
      </w:pPr>
      <w:r w:rsidRPr="001E7C6E">
        <w:rPr>
          <w:rFonts w:ascii="Tahoma" w:hAnsi="Tahoma" w:cs="Tahoma"/>
          <w:b/>
          <w:color w:val="000000" w:themeColor="text1"/>
          <w:u w:val="single"/>
        </w:rPr>
        <w:t xml:space="preserve">Limity odpowiedzialności w przypadku ubezpieczenia szyb </w:t>
      </w:r>
      <w:r w:rsidRPr="00AA50F4">
        <w:rPr>
          <w:rFonts w:ascii="Tahoma" w:hAnsi="Tahoma" w:cs="Tahoma"/>
          <w:b/>
          <w:u w:val="single"/>
        </w:rPr>
        <w:t>od stłuczenia</w:t>
      </w:r>
    </w:p>
    <w:p w14:paraId="3FBDBFCB" w14:textId="77777777" w:rsidR="00632C63" w:rsidRPr="00AA50F4" w:rsidRDefault="00632C63" w:rsidP="00D14CFB">
      <w:pPr>
        <w:numPr>
          <w:ilvl w:val="0"/>
          <w:numId w:val="23"/>
        </w:numPr>
        <w:spacing w:after="0"/>
        <w:jc w:val="both"/>
        <w:rPr>
          <w:rFonts w:ascii="Tahoma" w:hAnsi="Tahoma" w:cs="Tahoma"/>
        </w:rPr>
      </w:pPr>
      <w:r w:rsidRPr="00AA50F4">
        <w:rPr>
          <w:rFonts w:ascii="Tahoma" w:hAnsi="Tahoma" w:cs="Tahoma"/>
        </w:rPr>
        <w:t>przedmiot ubezpieczenia: szyby i inne przedmioty szklane, przedmioty z tworzyw sztucznych znajdujące się wewnątrz i na zewnątrz budynków/budowli, szyby okienne i drzwiowe, płyty szklane warstwowe i inne (w tym płyty szklane stanowiące składowe części mebli, stołów, gablot), szklane, ceramiczne i kamienne wykładziny ścian, słupów i filarów, budowle (min. wiaty przystankowe, ekrany akustyczne/dźwiękochłonne), neony, reklamy świetlne, szyldy, lustra, witraże wykonane ze szkła, minerałów i ich imitacji lub tworzyw sztucznych, tablice świetlne i elektroniczne, rurki neonowe, oszklenie lamp drogowych, oszklenie sygnalizacji świetlnej, kolektory/panele/baterie słoneczne, solary</w:t>
      </w:r>
    </w:p>
    <w:p w14:paraId="6D739207" w14:textId="77777777" w:rsidR="00632C63" w:rsidRPr="00AA50F4" w:rsidRDefault="00632C63" w:rsidP="00D14CFB">
      <w:pPr>
        <w:numPr>
          <w:ilvl w:val="0"/>
          <w:numId w:val="23"/>
        </w:numPr>
        <w:spacing w:after="0"/>
        <w:jc w:val="both"/>
        <w:rPr>
          <w:rFonts w:ascii="Tahoma" w:hAnsi="Tahoma" w:cs="Tahoma"/>
        </w:rPr>
      </w:pPr>
      <w:r w:rsidRPr="00AA50F4">
        <w:rPr>
          <w:rFonts w:ascii="Tahoma" w:hAnsi="Tahoma" w:cs="Tahoma"/>
        </w:rPr>
        <w:t>system ubezpieczenia: na pierwsze ryzyko z konsumpcją sumy ubezpieczenia,</w:t>
      </w:r>
    </w:p>
    <w:p w14:paraId="05B61B18" w14:textId="321900DF" w:rsidR="00632C63" w:rsidRPr="00AA50F4" w:rsidRDefault="00632C63" w:rsidP="00D14CFB">
      <w:pPr>
        <w:numPr>
          <w:ilvl w:val="0"/>
          <w:numId w:val="23"/>
        </w:numPr>
        <w:spacing w:after="0"/>
        <w:jc w:val="both"/>
        <w:rPr>
          <w:rFonts w:ascii="Tahoma" w:hAnsi="Tahoma" w:cs="Tahoma"/>
          <w:b/>
        </w:rPr>
      </w:pPr>
      <w:r w:rsidRPr="00AA50F4">
        <w:rPr>
          <w:rFonts w:ascii="Tahoma" w:hAnsi="Tahoma" w:cs="Tahoma"/>
        </w:rPr>
        <w:t>suma ubezpieczenia:</w:t>
      </w:r>
      <w:r w:rsidR="00015320">
        <w:rPr>
          <w:rFonts w:ascii="Tahoma" w:hAnsi="Tahoma" w:cs="Tahoma"/>
          <w:b/>
        </w:rPr>
        <w:t xml:space="preserve"> 5</w:t>
      </w:r>
      <w:r w:rsidRPr="00AA50F4">
        <w:rPr>
          <w:rFonts w:ascii="Tahoma" w:hAnsi="Tahoma" w:cs="Tahoma"/>
          <w:b/>
        </w:rPr>
        <w:t xml:space="preserve">.000,00 zł, </w:t>
      </w:r>
    </w:p>
    <w:p w14:paraId="3F7954EF" w14:textId="77777777" w:rsidR="00DE0E46" w:rsidRPr="00C31032" w:rsidRDefault="00DE0E46" w:rsidP="002247F5">
      <w:pPr>
        <w:spacing w:after="0"/>
        <w:jc w:val="both"/>
        <w:rPr>
          <w:rFonts w:ascii="Tahoma" w:hAnsi="Tahoma" w:cs="Tahoma"/>
        </w:rPr>
      </w:pPr>
    </w:p>
    <w:p w14:paraId="7C9A250C" w14:textId="018CAFA1" w:rsidR="000268EE" w:rsidRPr="00C31032" w:rsidRDefault="000268EE" w:rsidP="00D14CFB">
      <w:pPr>
        <w:pStyle w:val="Akapitzlist"/>
        <w:numPr>
          <w:ilvl w:val="1"/>
          <w:numId w:val="6"/>
        </w:numPr>
        <w:tabs>
          <w:tab w:val="clear" w:pos="1440"/>
        </w:tabs>
        <w:ind w:left="567" w:hanging="141"/>
        <w:contextualSpacing w:val="0"/>
        <w:jc w:val="both"/>
        <w:rPr>
          <w:rFonts w:ascii="Tahoma" w:hAnsi="Tahoma" w:cs="Tahoma"/>
          <w:b/>
        </w:rPr>
      </w:pPr>
      <w:r w:rsidRPr="00C31032">
        <w:rPr>
          <w:rFonts w:ascii="Tahoma" w:hAnsi="Tahoma" w:cs="Tahoma"/>
          <w:b/>
        </w:rPr>
        <w:t>UBEZPIECZENIA POSZCZEGÓLNYCH JEDNOSTEK ORGANIZACYJNYCH ZAMAWIAJĄCEGO</w:t>
      </w:r>
      <w:r w:rsidR="005F0D9B">
        <w:rPr>
          <w:rFonts w:ascii="Tahoma" w:hAnsi="Tahoma" w:cs="Tahoma"/>
          <w:b/>
        </w:rPr>
        <w:t xml:space="preserve"> ORAZ ZAKŁADU GOSPODARKI KOMUNALNEJ SP. Z.O.O.</w:t>
      </w:r>
    </w:p>
    <w:p w14:paraId="619CF699" w14:textId="209F6DD0" w:rsidR="00B360D4" w:rsidRPr="002072A3" w:rsidRDefault="00ED6B52" w:rsidP="00D14CFB">
      <w:pPr>
        <w:pStyle w:val="Akapitzlist"/>
        <w:numPr>
          <w:ilvl w:val="3"/>
          <w:numId w:val="6"/>
        </w:numPr>
        <w:tabs>
          <w:tab w:val="clear" w:pos="2880"/>
          <w:tab w:val="num" w:pos="567"/>
        </w:tabs>
        <w:spacing w:line="240" w:lineRule="auto"/>
        <w:ind w:left="567" w:hanging="425"/>
        <w:rPr>
          <w:rFonts w:ascii="Tahoma" w:hAnsi="Tahoma" w:cs="Tahoma"/>
          <w:b/>
          <w:u w:val="single"/>
        </w:rPr>
      </w:pPr>
      <w:r>
        <w:rPr>
          <w:rFonts w:ascii="Tahoma" w:hAnsi="Tahoma" w:cs="Tahoma"/>
          <w:b/>
          <w:u w:val="single"/>
        </w:rPr>
        <w:t>Urząd Gminy Jedwabno</w:t>
      </w:r>
      <w:r w:rsidR="00B360D4" w:rsidRPr="002072A3">
        <w:rPr>
          <w:rFonts w:ascii="Tahoma" w:hAnsi="Tahoma" w:cs="Tahoma"/>
          <w:b/>
          <w:u w:val="single"/>
        </w:rPr>
        <w:t xml:space="preserve"> </w:t>
      </w:r>
      <w:r w:rsidR="00B360D4" w:rsidRPr="002072A3">
        <w:rPr>
          <w:rFonts w:ascii="Tahoma" w:hAnsi="Tahoma" w:cs="Tahoma"/>
          <w:b/>
          <w:u w:val="single"/>
        </w:rPr>
        <w:br/>
      </w:r>
      <w:r>
        <w:rPr>
          <w:rFonts w:ascii="Tahoma" w:hAnsi="Tahoma" w:cs="Tahoma"/>
          <w:b/>
          <w:color w:val="000000"/>
          <w:u w:val="single"/>
        </w:rPr>
        <w:t>12 – 122 Jedwabno, ul. Warmińska 2</w:t>
      </w:r>
    </w:p>
    <w:p w14:paraId="5DAD3F32" w14:textId="050ECDEE" w:rsidR="00B360D4" w:rsidRPr="002072A3" w:rsidRDefault="00340114" w:rsidP="00340114">
      <w:pPr>
        <w:pStyle w:val="Akapitzlist"/>
        <w:tabs>
          <w:tab w:val="num" w:pos="567"/>
        </w:tabs>
        <w:spacing w:line="240" w:lineRule="auto"/>
        <w:ind w:left="567" w:hanging="425"/>
        <w:rPr>
          <w:rFonts w:ascii="Tahoma" w:hAnsi="Tahoma" w:cs="Tahoma"/>
          <w:b/>
          <w:u w:val="single"/>
        </w:rPr>
      </w:pPr>
      <w:r w:rsidRPr="00340114">
        <w:rPr>
          <w:rFonts w:ascii="Tahoma" w:hAnsi="Tahoma" w:cs="Tahoma"/>
          <w:b/>
          <w:color w:val="000000"/>
        </w:rPr>
        <w:tab/>
      </w:r>
      <w:r w:rsidR="00ED6B52">
        <w:rPr>
          <w:rFonts w:ascii="Tahoma" w:hAnsi="Tahoma" w:cs="Tahoma"/>
          <w:b/>
          <w:color w:val="000000"/>
          <w:u w:val="single"/>
        </w:rPr>
        <w:t>NIP: 745-000-54-03, Regon: 000535623</w:t>
      </w:r>
      <w:r w:rsidR="00B360D4" w:rsidRPr="002072A3">
        <w:rPr>
          <w:rFonts w:ascii="Tahoma" w:hAnsi="Tahoma" w:cs="Tahoma"/>
          <w:b/>
          <w:u w:val="single"/>
        </w:rPr>
        <w:t>.</w:t>
      </w:r>
    </w:p>
    <w:p w14:paraId="5A5E456B" w14:textId="78C5255D" w:rsidR="00B360D4" w:rsidRPr="00F81D1F" w:rsidRDefault="00B360D4" w:rsidP="00B360D4">
      <w:pPr>
        <w:spacing w:before="200"/>
        <w:ind w:left="851" w:hanging="284"/>
        <w:jc w:val="both"/>
        <w:rPr>
          <w:rFonts w:ascii="Tahoma" w:hAnsi="Tahoma" w:cs="Tahoma"/>
          <w:color w:val="000000" w:themeColor="text1"/>
        </w:rPr>
      </w:pPr>
      <w:r w:rsidRPr="00F81D1F">
        <w:rPr>
          <w:rFonts w:ascii="Tahoma" w:hAnsi="Tahoma" w:cs="Tahoma"/>
          <w:color w:val="000000" w:themeColor="text1"/>
        </w:rPr>
        <w:t xml:space="preserve">Liczba pracowników: </w:t>
      </w:r>
      <w:r w:rsidR="00ED6B52">
        <w:rPr>
          <w:rFonts w:ascii="Tahoma" w:hAnsi="Tahoma" w:cs="Tahoma"/>
          <w:color w:val="000000" w:themeColor="text1"/>
        </w:rPr>
        <w:t>29</w:t>
      </w:r>
    </w:p>
    <w:p w14:paraId="6D99F50E" w14:textId="77777777" w:rsidR="00B360D4" w:rsidRPr="00EA27E6" w:rsidRDefault="00B360D4" w:rsidP="00D14CFB">
      <w:pPr>
        <w:pStyle w:val="Akapitzlist"/>
        <w:numPr>
          <w:ilvl w:val="1"/>
          <w:numId w:val="4"/>
        </w:numPr>
        <w:ind w:left="851" w:hanging="284"/>
        <w:jc w:val="both"/>
        <w:rPr>
          <w:rFonts w:ascii="Tahoma" w:hAnsi="Tahoma" w:cs="Tahoma"/>
          <w:b/>
        </w:rPr>
      </w:pPr>
      <w:r>
        <w:rPr>
          <w:rFonts w:ascii="Tahoma" w:hAnsi="Tahoma" w:cs="Tahoma"/>
          <w:b/>
        </w:rPr>
        <w:t>Ubezpieczenie mienia od wszystkich ryzyk</w:t>
      </w:r>
      <w:r w:rsidRPr="00EA27E6">
        <w:rPr>
          <w:rFonts w:ascii="Tahoma" w:hAnsi="Tahoma" w:cs="Tahoma"/>
          <w:b/>
        </w:rPr>
        <w:t xml:space="preserve"> </w:t>
      </w:r>
    </w:p>
    <w:p w14:paraId="465B1C76" w14:textId="77777777" w:rsidR="00B360D4" w:rsidRPr="00C31032" w:rsidRDefault="00B360D4" w:rsidP="00B360D4">
      <w:pPr>
        <w:ind w:left="851" w:hanging="284"/>
        <w:jc w:val="both"/>
        <w:rPr>
          <w:rFonts w:ascii="Tahoma" w:hAnsi="Tahoma" w:cs="Tahoma"/>
          <w:b/>
        </w:rPr>
      </w:pPr>
      <w:r w:rsidRPr="00C31032">
        <w:rPr>
          <w:rFonts w:ascii="Tahoma" w:hAnsi="Tahoma" w:cs="Tahoma"/>
          <w:b/>
        </w:rPr>
        <w:t>Przedmiot ubezpieczenia</w:t>
      </w:r>
    </w:p>
    <w:p w14:paraId="305FB6CE" w14:textId="77777777" w:rsidR="00B360D4" w:rsidRPr="00C31032" w:rsidRDefault="00B360D4" w:rsidP="00D14CFB">
      <w:pPr>
        <w:pStyle w:val="Akapitzlist"/>
        <w:numPr>
          <w:ilvl w:val="3"/>
          <w:numId w:val="4"/>
        </w:numPr>
        <w:ind w:left="851" w:hanging="284"/>
        <w:jc w:val="both"/>
        <w:rPr>
          <w:rFonts w:ascii="Tahoma" w:hAnsi="Tahoma" w:cs="Tahoma"/>
          <w:b/>
        </w:rPr>
      </w:pPr>
      <w:r w:rsidRPr="00C31032">
        <w:rPr>
          <w:rFonts w:ascii="Tahoma" w:hAnsi="Tahoma" w:cs="Tahoma"/>
          <w:b/>
        </w:rPr>
        <w:t>Budynki i budowle</w:t>
      </w:r>
    </w:p>
    <w:p w14:paraId="62F4D1CE"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rodzaj wartości: zgodnie z wykazem budynków</w:t>
      </w:r>
      <w:r>
        <w:rPr>
          <w:rFonts w:ascii="Tahoma" w:hAnsi="Tahoma" w:cs="Tahoma"/>
        </w:rPr>
        <w:t xml:space="preserve"> i budowli</w:t>
      </w:r>
      <w:r w:rsidRPr="00C31032">
        <w:rPr>
          <w:rFonts w:ascii="Tahoma" w:hAnsi="Tahoma" w:cs="Tahoma"/>
        </w:rPr>
        <w:t>,</w:t>
      </w:r>
    </w:p>
    <w:p w14:paraId="6521A4EC"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xml:space="preserve">- system ubezpieczenia: na sumy stałe, </w:t>
      </w:r>
    </w:p>
    <w:p w14:paraId="56C0F0D0" w14:textId="45828982" w:rsidR="00B360D4" w:rsidRPr="00C31032" w:rsidRDefault="00B360D4" w:rsidP="00B360D4">
      <w:pPr>
        <w:spacing w:after="0"/>
        <w:ind w:left="851" w:hanging="284"/>
        <w:jc w:val="both"/>
        <w:rPr>
          <w:rFonts w:ascii="Tahoma" w:hAnsi="Tahoma" w:cs="Tahoma"/>
        </w:rPr>
      </w:pPr>
      <w:r w:rsidRPr="00C31032">
        <w:rPr>
          <w:rFonts w:ascii="Tahoma" w:hAnsi="Tahoma" w:cs="Tahoma"/>
        </w:rPr>
        <w:t xml:space="preserve">- przedmiot ubezpieczenia: budynki </w:t>
      </w:r>
      <w:r>
        <w:rPr>
          <w:rFonts w:ascii="Tahoma" w:hAnsi="Tahoma" w:cs="Tahoma"/>
        </w:rPr>
        <w:t xml:space="preserve">i budowle </w:t>
      </w:r>
      <w:r w:rsidRPr="00C31032">
        <w:rPr>
          <w:rFonts w:ascii="Tahoma" w:hAnsi="Tahoma" w:cs="Tahoma"/>
        </w:rPr>
        <w:t xml:space="preserve">wg </w:t>
      </w:r>
      <w:r w:rsidRPr="00C31032">
        <w:rPr>
          <w:rFonts w:ascii="Tahoma" w:hAnsi="Tahoma" w:cs="Tahoma"/>
          <w:b/>
        </w:rPr>
        <w:t xml:space="preserve">Załącznika nr </w:t>
      </w:r>
      <w:r>
        <w:rPr>
          <w:rFonts w:ascii="Tahoma" w:hAnsi="Tahoma" w:cs="Tahoma"/>
          <w:b/>
        </w:rPr>
        <w:t>8.</w:t>
      </w:r>
      <w:r w:rsidRPr="00C31032">
        <w:rPr>
          <w:rFonts w:ascii="Tahoma" w:hAnsi="Tahoma" w:cs="Tahoma"/>
          <w:b/>
        </w:rPr>
        <w:t>1A</w:t>
      </w:r>
      <w:r w:rsidRPr="00C31032">
        <w:rPr>
          <w:rFonts w:ascii="Tahoma" w:hAnsi="Tahoma" w:cs="Tahoma"/>
        </w:rPr>
        <w:t>,</w:t>
      </w:r>
    </w:p>
    <w:p w14:paraId="42E337CD" w14:textId="16EAC679" w:rsidR="00B360D4" w:rsidRPr="00C31032" w:rsidRDefault="00B360D4" w:rsidP="00B360D4">
      <w:pPr>
        <w:spacing w:after="0"/>
        <w:ind w:left="851" w:hanging="142"/>
        <w:jc w:val="both"/>
        <w:rPr>
          <w:rFonts w:ascii="Tahoma" w:hAnsi="Tahoma" w:cs="Tahoma"/>
          <w:b/>
        </w:rPr>
      </w:pPr>
      <w:r>
        <w:rPr>
          <w:rFonts w:ascii="Tahoma" w:hAnsi="Tahoma" w:cs="Tahoma"/>
          <w:b/>
        </w:rPr>
        <w:t>s</w:t>
      </w:r>
      <w:r w:rsidR="00860D53">
        <w:rPr>
          <w:rFonts w:ascii="Tahoma" w:hAnsi="Tahoma" w:cs="Tahoma"/>
          <w:b/>
        </w:rPr>
        <w:t>uma ubezpieczenia: 22.813.011,30</w:t>
      </w:r>
      <w:r w:rsidRPr="008A570C">
        <w:rPr>
          <w:rFonts w:ascii="Tahoma" w:hAnsi="Tahoma" w:cs="Tahoma"/>
          <w:b/>
        </w:rPr>
        <w:t xml:space="preserve"> zł</w:t>
      </w:r>
    </w:p>
    <w:p w14:paraId="21E07DF4" w14:textId="77777777" w:rsidR="00B360D4" w:rsidRPr="00C31032" w:rsidRDefault="00B360D4" w:rsidP="00D14CFB">
      <w:pPr>
        <w:pStyle w:val="Akapitzlist"/>
        <w:numPr>
          <w:ilvl w:val="3"/>
          <w:numId w:val="4"/>
        </w:numPr>
        <w:spacing w:before="200"/>
        <w:ind w:left="851" w:hanging="284"/>
        <w:jc w:val="both"/>
        <w:rPr>
          <w:rFonts w:ascii="Tahoma" w:hAnsi="Tahoma" w:cs="Tahoma"/>
          <w:b/>
        </w:rPr>
      </w:pPr>
      <w:r w:rsidRPr="00C31032">
        <w:rPr>
          <w:rFonts w:ascii="Tahoma" w:hAnsi="Tahoma" w:cs="Tahoma"/>
          <w:b/>
        </w:rPr>
        <w:t xml:space="preserve">Maszyny, urządzenia, wyposażenie </w:t>
      </w:r>
    </w:p>
    <w:p w14:paraId="3C4CC23F"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rodzaj wartości: wartość księgowa brutto,</w:t>
      </w:r>
    </w:p>
    <w:p w14:paraId="67C4C519"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xml:space="preserve">- system ubezpieczenia: na sumy stałe, </w:t>
      </w:r>
    </w:p>
    <w:p w14:paraId="02CA4499" w14:textId="0CA832E7" w:rsidR="00B360D4" w:rsidRPr="000F46E4" w:rsidRDefault="00B360D4" w:rsidP="00B360D4">
      <w:pPr>
        <w:spacing w:after="0"/>
        <w:ind w:left="851" w:hanging="142"/>
        <w:jc w:val="both"/>
        <w:rPr>
          <w:rFonts w:ascii="Tahoma" w:hAnsi="Tahoma" w:cs="Tahoma"/>
          <w:b/>
          <w:color w:val="FF0000"/>
        </w:rPr>
      </w:pPr>
      <w:r w:rsidRPr="00C31032">
        <w:rPr>
          <w:rFonts w:ascii="Tahoma" w:hAnsi="Tahoma" w:cs="Tahoma"/>
          <w:b/>
        </w:rPr>
        <w:t xml:space="preserve">suma </w:t>
      </w:r>
      <w:r w:rsidRPr="00C03D03">
        <w:rPr>
          <w:rFonts w:ascii="Tahoma" w:hAnsi="Tahoma" w:cs="Tahoma"/>
          <w:b/>
          <w:color w:val="000000" w:themeColor="text1"/>
        </w:rPr>
        <w:t xml:space="preserve">ubezpieczenia: </w:t>
      </w:r>
      <w:r w:rsidR="00ED6B52">
        <w:rPr>
          <w:rFonts w:ascii="Tahoma" w:hAnsi="Tahoma" w:cs="Tahoma"/>
          <w:b/>
          <w:color w:val="000000" w:themeColor="text1"/>
        </w:rPr>
        <w:t>416.296,89</w:t>
      </w:r>
      <w:r w:rsidRPr="00C03D03">
        <w:rPr>
          <w:rFonts w:ascii="Tahoma" w:hAnsi="Tahoma" w:cs="Tahoma"/>
          <w:b/>
          <w:color w:val="000000" w:themeColor="text1"/>
        </w:rPr>
        <w:t xml:space="preserve"> zł</w:t>
      </w:r>
    </w:p>
    <w:p w14:paraId="24B6665E" w14:textId="77777777" w:rsidR="00B360D4" w:rsidRPr="00C31032" w:rsidRDefault="00B360D4" w:rsidP="00D14CFB">
      <w:pPr>
        <w:pStyle w:val="Akapitzlist"/>
        <w:numPr>
          <w:ilvl w:val="1"/>
          <w:numId w:val="4"/>
        </w:numPr>
        <w:spacing w:before="200"/>
        <w:ind w:left="851" w:hanging="284"/>
        <w:jc w:val="both"/>
        <w:rPr>
          <w:rFonts w:ascii="Tahoma" w:hAnsi="Tahoma" w:cs="Tahoma"/>
          <w:b/>
        </w:rPr>
      </w:pPr>
      <w:r w:rsidRPr="00C31032">
        <w:rPr>
          <w:rFonts w:ascii="Tahoma" w:hAnsi="Tahoma" w:cs="Tahoma"/>
          <w:b/>
        </w:rPr>
        <w:t>Ubezpieczenie spr</w:t>
      </w:r>
      <w:r>
        <w:rPr>
          <w:rFonts w:ascii="Tahoma" w:hAnsi="Tahoma" w:cs="Tahoma"/>
          <w:b/>
        </w:rPr>
        <w:t>zętu elektronicznego od wszystkich ryzyk</w:t>
      </w:r>
    </w:p>
    <w:p w14:paraId="0481F441" w14:textId="600BC934" w:rsidR="00B360D4" w:rsidRPr="001C466A" w:rsidRDefault="00B360D4" w:rsidP="00F578FC">
      <w:pPr>
        <w:spacing w:after="0" w:line="240" w:lineRule="auto"/>
        <w:ind w:left="709" w:hanging="142"/>
        <w:jc w:val="both"/>
        <w:rPr>
          <w:rFonts w:ascii="Tahoma" w:hAnsi="Tahoma" w:cs="Tahoma"/>
        </w:rPr>
      </w:pPr>
      <w:r>
        <w:rPr>
          <w:rFonts w:ascii="Tahoma" w:hAnsi="Tahoma" w:cs="Tahoma"/>
        </w:rPr>
        <w:lastRenderedPageBreak/>
        <w:t xml:space="preserve">- </w:t>
      </w:r>
      <w:r w:rsidRPr="001C466A">
        <w:rPr>
          <w:rFonts w:ascii="Tahoma" w:hAnsi="Tahoma" w:cs="Tahoma"/>
        </w:rPr>
        <w:t>rodzaj wartości: zgodnie z wykazem,</w:t>
      </w:r>
    </w:p>
    <w:p w14:paraId="08840C67" w14:textId="4CCFF127" w:rsidR="00B360D4" w:rsidRPr="008020FD" w:rsidRDefault="00F578FC" w:rsidP="00F578FC">
      <w:pPr>
        <w:spacing w:after="0" w:line="240" w:lineRule="auto"/>
        <w:ind w:left="709" w:hanging="142"/>
        <w:jc w:val="both"/>
        <w:rPr>
          <w:rFonts w:ascii="Tahoma" w:hAnsi="Tahoma" w:cs="Tahoma"/>
          <w:color w:val="000000" w:themeColor="text1"/>
        </w:rPr>
      </w:pPr>
      <w:r>
        <w:rPr>
          <w:rFonts w:ascii="Tahoma" w:hAnsi="Tahoma" w:cs="Tahoma"/>
        </w:rPr>
        <w:t>-</w:t>
      </w:r>
      <w:r>
        <w:rPr>
          <w:rFonts w:ascii="Tahoma" w:hAnsi="Tahoma" w:cs="Tahoma"/>
        </w:rPr>
        <w:tab/>
      </w:r>
      <w:r w:rsidR="00B360D4" w:rsidRPr="001C466A">
        <w:rPr>
          <w:rFonts w:ascii="Tahoma" w:hAnsi="Tahoma" w:cs="Tahoma"/>
        </w:rPr>
        <w:t xml:space="preserve">wykaz sprzętu elektronicznego stacjonarnego wraz z oprogramowaniem stanowi </w:t>
      </w:r>
      <w:r w:rsidR="00B360D4" w:rsidRPr="001C466A">
        <w:rPr>
          <w:rFonts w:ascii="Tahoma" w:hAnsi="Tahoma" w:cs="Tahoma"/>
          <w:b/>
        </w:rPr>
        <w:t xml:space="preserve">załącznik nr </w:t>
      </w:r>
      <w:r w:rsidR="00B360D4">
        <w:rPr>
          <w:rFonts w:ascii="Tahoma" w:hAnsi="Tahoma" w:cs="Tahoma"/>
          <w:b/>
        </w:rPr>
        <w:t>8.</w:t>
      </w:r>
      <w:r w:rsidR="00B360D4" w:rsidRPr="001C466A">
        <w:rPr>
          <w:rFonts w:ascii="Tahoma" w:hAnsi="Tahoma" w:cs="Tahoma"/>
          <w:b/>
        </w:rPr>
        <w:t>1C,</w:t>
      </w:r>
    </w:p>
    <w:p w14:paraId="4CDC7407" w14:textId="4E44105B" w:rsidR="00B360D4" w:rsidRPr="008020FD" w:rsidRDefault="00B360D4" w:rsidP="00F578FC">
      <w:pPr>
        <w:spacing w:after="0"/>
        <w:ind w:left="709" w:hanging="142"/>
        <w:jc w:val="both"/>
        <w:rPr>
          <w:rFonts w:ascii="Tahoma" w:hAnsi="Tahoma" w:cs="Tahoma"/>
          <w:color w:val="000000" w:themeColor="text1"/>
        </w:rPr>
      </w:pPr>
      <w:r w:rsidRPr="008020FD">
        <w:rPr>
          <w:rFonts w:ascii="Tahoma" w:hAnsi="Tahoma" w:cs="Tahoma"/>
          <w:color w:val="000000" w:themeColor="text1"/>
        </w:rPr>
        <w:t xml:space="preserve">- suma ubezpieczenia sprzętu stacjonarnego wraz z </w:t>
      </w:r>
      <w:r w:rsidRPr="00F4254D">
        <w:rPr>
          <w:rFonts w:ascii="Tahoma" w:hAnsi="Tahoma" w:cs="Tahoma"/>
        </w:rPr>
        <w:t xml:space="preserve">oprogramowaniem: </w:t>
      </w:r>
      <w:r w:rsidR="00E10BA1">
        <w:rPr>
          <w:rFonts w:ascii="Tahoma" w:hAnsi="Tahoma" w:cs="Tahoma"/>
          <w:b/>
        </w:rPr>
        <w:t>135.044,95</w:t>
      </w:r>
      <w:r w:rsidRPr="00F4254D">
        <w:rPr>
          <w:rFonts w:ascii="Tahoma" w:hAnsi="Tahoma" w:cs="Tahoma"/>
          <w:b/>
        </w:rPr>
        <w:t xml:space="preserve"> zł</w:t>
      </w:r>
    </w:p>
    <w:p w14:paraId="405C1B9E" w14:textId="1B3C4C48" w:rsidR="00B360D4" w:rsidRPr="001C466A" w:rsidRDefault="00F578FC" w:rsidP="00F578FC">
      <w:pPr>
        <w:spacing w:after="0" w:line="240" w:lineRule="auto"/>
        <w:ind w:left="709" w:hanging="142"/>
        <w:jc w:val="both"/>
        <w:rPr>
          <w:rFonts w:ascii="Tahoma" w:hAnsi="Tahoma" w:cs="Tahoma"/>
        </w:rPr>
      </w:pPr>
      <w:r>
        <w:rPr>
          <w:rFonts w:ascii="Tahoma" w:hAnsi="Tahoma" w:cs="Tahoma"/>
        </w:rPr>
        <w:t>-</w:t>
      </w:r>
      <w:r>
        <w:rPr>
          <w:rFonts w:ascii="Tahoma" w:hAnsi="Tahoma" w:cs="Tahoma"/>
        </w:rPr>
        <w:tab/>
      </w:r>
      <w:r w:rsidR="00B360D4" w:rsidRPr="001C466A">
        <w:rPr>
          <w:rFonts w:ascii="Tahoma" w:hAnsi="Tahoma" w:cs="Tahoma"/>
        </w:rPr>
        <w:t xml:space="preserve">wykaz sprzętu elektronicznego przenośnego wraz z oprogramowaniem stanowi </w:t>
      </w:r>
      <w:r w:rsidR="00B360D4" w:rsidRPr="001C466A">
        <w:rPr>
          <w:rFonts w:ascii="Tahoma" w:hAnsi="Tahoma" w:cs="Tahoma"/>
          <w:b/>
        </w:rPr>
        <w:t xml:space="preserve">załącznik nr </w:t>
      </w:r>
      <w:r w:rsidR="00B360D4">
        <w:rPr>
          <w:rFonts w:ascii="Tahoma" w:hAnsi="Tahoma" w:cs="Tahoma"/>
          <w:b/>
        </w:rPr>
        <w:t>8.</w:t>
      </w:r>
      <w:r w:rsidR="00B360D4" w:rsidRPr="001C466A">
        <w:rPr>
          <w:rFonts w:ascii="Tahoma" w:hAnsi="Tahoma" w:cs="Tahoma"/>
          <w:b/>
        </w:rPr>
        <w:t>1C’,</w:t>
      </w:r>
    </w:p>
    <w:p w14:paraId="289C4588" w14:textId="254B7AD1" w:rsidR="00B360D4" w:rsidRDefault="00B360D4" w:rsidP="00F578FC">
      <w:pPr>
        <w:spacing w:after="0"/>
        <w:ind w:left="709" w:hanging="142"/>
        <w:jc w:val="both"/>
        <w:rPr>
          <w:rFonts w:ascii="Tahoma" w:hAnsi="Tahoma" w:cs="Tahoma"/>
          <w:b/>
        </w:rPr>
      </w:pPr>
      <w:r>
        <w:rPr>
          <w:rFonts w:ascii="Tahoma" w:hAnsi="Tahoma" w:cs="Tahoma"/>
        </w:rPr>
        <w:t xml:space="preserve">- </w:t>
      </w:r>
      <w:r w:rsidRPr="001C466A">
        <w:rPr>
          <w:rFonts w:ascii="Tahoma" w:hAnsi="Tahoma" w:cs="Tahoma"/>
        </w:rPr>
        <w:t xml:space="preserve">suma ubezpieczenia sprzętu przenośnego wraz z oprogramowaniem: </w:t>
      </w:r>
      <w:r w:rsidR="00E10BA1">
        <w:rPr>
          <w:rFonts w:ascii="Tahoma" w:hAnsi="Tahoma" w:cs="Tahoma"/>
          <w:b/>
        </w:rPr>
        <w:t>114.353,47</w:t>
      </w:r>
      <w:r w:rsidRPr="001C466A">
        <w:rPr>
          <w:rFonts w:ascii="Tahoma" w:hAnsi="Tahoma" w:cs="Tahoma"/>
          <w:b/>
        </w:rPr>
        <w:t xml:space="preserve"> zł</w:t>
      </w:r>
    </w:p>
    <w:p w14:paraId="2EBB8A10" w14:textId="77777777" w:rsidR="00A75AC2" w:rsidRDefault="00A75AC2" w:rsidP="00F578FC">
      <w:pPr>
        <w:spacing w:after="0"/>
        <w:ind w:left="709" w:hanging="142"/>
        <w:jc w:val="both"/>
        <w:rPr>
          <w:rFonts w:ascii="Tahoma" w:hAnsi="Tahoma" w:cs="Tahoma"/>
          <w:b/>
        </w:rPr>
      </w:pPr>
    </w:p>
    <w:p w14:paraId="4775155D" w14:textId="2CDC667D" w:rsidR="00322D9A" w:rsidRPr="00322D9A" w:rsidRDefault="00322D9A" w:rsidP="00322D9A">
      <w:pPr>
        <w:pStyle w:val="Akapitzlist"/>
        <w:numPr>
          <w:ilvl w:val="1"/>
          <w:numId w:val="4"/>
        </w:numPr>
        <w:spacing w:after="0"/>
        <w:ind w:left="709" w:hanging="425"/>
        <w:jc w:val="both"/>
        <w:rPr>
          <w:rFonts w:ascii="Tahoma" w:hAnsi="Tahoma" w:cs="Tahoma"/>
          <w:b/>
        </w:rPr>
      </w:pPr>
      <w:r w:rsidRPr="00322D9A">
        <w:rPr>
          <w:rFonts w:ascii="Tahoma" w:hAnsi="Tahoma" w:cs="Tahoma"/>
          <w:b/>
        </w:rPr>
        <w:t>Ubezpieczenie następstw nieszczęśliwych wypadków jednostek OSP:</w:t>
      </w:r>
    </w:p>
    <w:p w14:paraId="31E4AD62" w14:textId="77777777" w:rsidR="00322D9A" w:rsidRDefault="00322D9A" w:rsidP="00322D9A">
      <w:pPr>
        <w:pStyle w:val="Akapitzlist"/>
        <w:spacing w:after="0"/>
        <w:ind w:left="1800"/>
        <w:jc w:val="both"/>
        <w:rPr>
          <w:rFonts w:ascii="Tahoma" w:hAnsi="Tahoma" w:cs="Tahoma"/>
          <w:b/>
        </w:rPr>
      </w:pPr>
    </w:p>
    <w:p w14:paraId="45CA37DD" w14:textId="77777777" w:rsidR="00322D9A" w:rsidRPr="00B0537D" w:rsidRDefault="00322D9A" w:rsidP="00322D9A">
      <w:pPr>
        <w:ind w:left="360" w:firstLine="207"/>
        <w:rPr>
          <w:rFonts w:ascii="Tahoma" w:hAnsi="Tahoma" w:cs="Tahoma"/>
          <w:b/>
        </w:rPr>
      </w:pPr>
      <w:r w:rsidRPr="00B0537D">
        <w:rPr>
          <w:rFonts w:ascii="Tahoma" w:hAnsi="Tahoma" w:cs="Tahoma"/>
          <w:b/>
        </w:rPr>
        <w:t>ubezpieczenie imienne</w:t>
      </w:r>
    </w:p>
    <w:p w14:paraId="79CDFC7D" w14:textId="77777777" w:rsidR="00322D9A" w:rsidRPr="00B0537D" w:rsidRDefault="00322D9A" w:rsidP="00322D9A">
      <w:pPr>
        <w:tabs>
          <w:tab w:val="left" w:pos="567"/>
        </w:tabs>
        <w:ind w:left="3544" w:hanging="3064"/>
        <w:jc w:val="both"/>
        <w:rPr>
          <w:rFonts w:ascii="Tahoma" w:hAnsi="Tahoma" w:cs="Tahoma"/>
        </w:rPr>
      </w:pPr>
      <w:r w:rsidRPr="00B0537D">
        <w:rPr>
          <w:rFonts w:ascii="Tahoma" w:hAnsi="Tahoma" w:cs="Tahoma"/>
        </w:rPr>
        <w:t>-</w:t>
      </w:r>
      <w:r w:rsidRPr="00B0537D">
        <w:rPr>
          <w:rFonts w:ascii="Tahoma" w:hAnsi="Tahoma" w:cs="Tahoma"/>
        </w:rPr>
        <w:tab/>
        <w:t xml:space="preserve"> Zakres ubezpieczenia:</w:t>
      </w:r>
      <w:r w:rsidRPr="00B0537D">
        <w:rPr>
          <w:rFonts w:ascii="Tahoma" w:hAnsi="Tahoma" w:cs="Tahoma"/>
        </w:rPr>
        <w:tab/>
        <w:t xml:space="preserve">zgodnie z wymogami ustawy o ochronie przeciwpożarowej z 24.08.1991 r. (Dz. U. </w:t>
      </w:r>
      <w:r>
        <w:rPr>
          <w:rFonts w:ascii="Tahoma" w:hAnsi="Tahoma" w:cs="Tahoma"/>
        </w:rPr>
        <w:t>z 2021, poz. 869</w:t>
      </w:r>
      <w:r w:rsidRPr="00B0537D">
        <w:rPr>
          <w:rFonts w:ascii="Tahoma" w:hAnsi="Tahoma" w:cs="Tahoma"/>
        </w:rPr>
        <w:t>),</w:t>
      </w:r>
    </w:p>
    <w:p w14:paraId="6E5C3421" w14:textId="77777777" w:rsidR="00322D9A" w:rsidRPr="00B0537D" w:rsidRDefault="00322D9A" w:rsidP="00322D9A">
      <w:pPr>
        <w:tabs>
          <w:tab w:val="left" w:pos="3544"/>
          <w:tab w:val="left" w:pos="3828"/>
        </w:tabs>
        <w:ind w:left="426"/>
        <w:jc w:val="both"/>
        <w:rPr>
          <w:rFonts w:ascii="Tahoma" w:hAnsi="Tahoma" w:cs="Tahoma"/>
        </w:rPr>
      </w:pPr>
      <w:r w:rsidRPr="00B0537D">
        <w:rPr>
          <w:rFonts w:ascii="Tahoma" w:hAnsi="Tahoma" w:cs="Tahoma"/>
        </w:rPr>
        <w:t>Wysokość jednorazowych odszkodowań ustalana jest zgodnie z przepisami Ustawy z dnia 30 października 2002r. o ubezpieczeniu społecznym z tytułu wypadków przy pracy i chorób zawodowych (Dz. U. z 2019 roku poz. 1205</w:t>
      </w:r>
      <w:r>
        <w:rPr>
          <w:rFonts w:ascii="Tahoma" w:hAnsi="Tahoma" w:cs="Tahoma"/>
        </w:rPr>
        <w:t xml:space="preserve"> z późn. zm.</w:t>
      </w:r>
      <w:r w:rsidRPr="00B0537D">
        <w:rPr>
          <w:rFonts w:ascii="Tahoma" w:hAnsi="Tahoma" w:cs="Tahoma"/>
        </w:rPr>
        <w:t>)</w:t>
      </w:r>
    </w:p>
    <w:p w14:paraId="6248C568" w14:textId="599F7BA4" w:rsidR="00322D9A" w:rsidRPr="00B0537D" w:rsidRDefault="00322D9A" w:rsidP="00322D9A">
      <w:pPr>
        <w:numPr>
          <w:ilvl w:val="0"/>
          <w:numId w:val="39"/>
        </w:numPr>
        <w:spacing w:after="0"/>
        <w:ind w:hanging="153"/>
        <w:jc w:val="both"/>
        <w:rPr>
          <w:rFonts w:ascii="Tahoma" w:hAnsi="Tahoma" w:cs="Tahoma"/>
        </w:rPr>
      </w:pPr>
      <w:r w:rsidRPr="00B0537D">
        <w:rPr>
          <w:rFonts w:ascii="Tahoma" w:hAnsi="Tahoma" w:cs="Tahoma"/>
        </w:rPr>
        <w:t xml:space="preserve">Liczba ubezpieczonych: </w:t>
      </w:r>
      <w:r>
        <w:rPr>
          <w:rFonts w:ascii="Tahoma" w:hAnsi="Tahoma" w:cs="Tahoma"/>
          <w:b/>
        </w:rPr>
        <w:t>57</w:t>
      </w:r>
      <w:r w:rsidRPr="00B0537D">
        <w:rPr>
          <w:rFonts w:ascii="Tahoma" w:hAnsi="Tahoma" w:cs="Tahoma"/>
          <w:b/>
        </w:rPr>
        <w:t>.</w:t>
      </w:r>
      <w:r w:rsidRPr="00B0537D">
        <w:rPr>
          <w:rFonts w:ascii="Tahoma" w:hAnsi="Tahoma" w:cs="Tahoma"/>
        </w:rPr>
        <w:t xml:space="preserve"> </w:t>
      </w:r>
    </w:p>
    <w:p w14:paraId="1CCA0485" w14:textId="77777777" w:rsidR="00322D9A" w:rsidRPr="00CE5F76" w:rsidRDefault="00322D9A" w:rsidP="00322D9A">
      <w:pPr>
        <w:numPr>
          <w:ilvl w:val="0"/>
          <w:numId w:val="39"/>
        </w:numPr>
        <w:spacing w:after="0"/>
        <w:ind w:hanging="153"/>
        <w:jc w:val="both"/>
        <w:rPr>
          <w:rFonts w:ascii="Tahoma" w:hAnsi="Tahoma" w:cs="Tahoma"/>
          <w:color w:val="FF0000"/>
        </w:rPr>
      </w:pPr>
      <w:r w:rsidRPr="00B0537D">
        <w:rPr>
          <w:rFonts w:ascii="Tahoma" w:hAnsi="Tahoma" w:cs="Tahoma"/>
        </w:rPr>
        <w:t>Imienny wykaz ubezpieczonych zostanie przekazany przed wystawieniem polisy po akceptacji Zamawiającego.</w:t>
      </w:r>
    </w:p>
    <w:p w14:paraId="0D1C1EB6" w14:textId="77777777" w:rsidR="00322D9A" w:rsidRDefault="00322D9A" w:rsidP="00322D9A">
      <w:pPr>
        <w:spacing w:after="0" w:line="240" w:lineRule="auto"/>
        <w:ind w:left="993" w:hanging="284"/>
        <w:jc w:val="both"/>
        <w:rPr>
          <w:rFonts w:ascii="Tahoma" w:hAnsi="Tahoma" w:cs="Tahoma"/>
        </w:rPr>
      </w:pPr>
    </w:p>
    <w:p w14:paraId="0AD2EF08" w14:textId="77777777" w:rsidR="00322D9A" w:rsidRPr="001831D9" w:rsidRDefault="00322D9A" w:rsidP="00322D9A">
      <w:pPr>
        <w:spacing w:after="0" w:line="240" w:lineRule="auto"/>
        <w:ind w:left="720" w:hanging="294"/>
        <w:jc w:val="both"/>
        <w:rPr>
          <w:rFonts w:ascii="Tahoma" w:hAnsi="Tahoma" w:cs="Tahoma"/>
          <w:b/>
        </w:rPr>
      </w:pPr>
      <w:r w:rsidRPr="001831D9">
        <w:rPr>
          <w:rFonts w:ascii="Tahoma" w:hAnsi="Tahoma" w:cs="Tahoma"/>
          <w:b/>
        </w:rPr>
        <w:t>ubezpieczenie bezimienne (drużyny OSP)</w:t>
      </w:r>
    </w:p>
    <w:p w14:paraId="5928C140" w14:textId="77777777" w:rsidR="00322D9A" w:rsidRDefault="00322D9A" w:rsidP="00322D9A">
      <w:pPr>
        <w:spacing w:after="0"/>
        <w:ind w:left="320"/>
        <w:jc w:val="both"/>
        <w:rPr>
          <w:rFonts w:ascii="Tahoma" w:hAnsi="Tahoma" w:cs="Tahoma"/>
        </w:rPr>
      </w:pPr>
    </w:p>
    <w:p w14:paraId="0B8A88B3" w14:textId="77777777" w:rsidR="00322D9A" w:rsidRPr="001831D9" w:rsidRDefault="00322D9A" w:rsidP="00322D9A">
      <w:pPr>
        <w:ind w:left="320"/>
        <w:jc w:val="both"/>
        <w:rPr>
          <w:rFonts w:ascii="Tahoma" w:hAnsi="Tahoma" w:cs="Tahoma"/>
        </w:rPr>
      </w:pPr>
      <w:r w:rsidRPr="001831D9">
        <w:rPr>
          <w:rFonts w:ascii="Tahoma" w:hAnsi="Tahoma" w:cs="Tahoma"/>
        </w:rPr>
        <w:t>Zakres ubezpieczenia: podstawowy obejmujący co najmniej:</w:t>
      </w:r>
    </w:p>
    <w:p w14:paraId="5CAAE356" w14:textId="77777777" w:rsidR="00322D9A" w:rsidRPr="001831D9" w:rsidRDefault="00322D9A" w:rsidP="00322D9A">
      <w:pPr>
        <w:spacing w:after="0"/>
        <w:ind w:left="567" w:hanging="247"/>
        <w:jc w:val="both"/>
        <w:rPr>
          <w:rFonts w:ascii="Tahoma" w:hAnsi="Tahoma" w:cs="Tahoma"/>
        </w:rPr>
      </w:pPr>
      <w:r w:rsidRPr="001831D9">
        <w:rPr>
          <w:rFonts w:ascii="Tahoma" w:hAnsi="Tahoma" w:cs="Tahoma"/>
        </w:rPr>
        <w:t>-  śmierć w skutek nieszczęśliwego wypadku – 100% sumy ubezpieczenia,</w:t>
      </w:r>
    </w:p>
    <w:p w14:paraId="22E04FCF" w14:textId="77777777" w:rsidR="00322D9A" w:rsidRPr="001831D9" w:rsidRDefault="00322D9A" w:rsidP="00322D9A">
      <w:pPr>
        <w:spacing w:after="0"/>
        <w:ind w:left="567" w:hanging="247"/>
        <w:jc w:val="both"/>
        <w:rPr>
          <w:rFonts w:ascii="Tahoma" w:hAnsi="Tahoma" w:cs="Tahoma"/>
        </w:rPr>
      </w:pPr>
      <w:r>
        <w:rPr>
          <w:rFonts w:ascii="Tahoma" w:hAnsi="Tahoma" w:cs="Tahoma"/>
        </w:rPr>
        <w:t xml:space="preserve">- </w:t>
      </w:r>
      <w:r w:rsidRPr="001831D9">
        <w:rPr>
          <w:rFonts w:ascii="Tahoma" w:hAnsi="Tahoma" w:cs="Tahoma"/>
        </w:rPr>
        <w:t xml:space="preserve">trwały uszczerbek na zdrowiu w skutek nieszczęśliwego wypadku – system wypłaty </w:t>
      </w:r>
      <w:r>
        <w:rPr>
          <w:rFonts w:ascii="Tahoma" w:hAnsi="Tahoma" w:cs="Tahoma"/>
        </w:rPr>
        <w:t xml:space="preserve">  </w:t>
      </w:r>
      <w:r w:rsidRPr="001831D9">
        <w:rPr>
          <w:rFonts w:ascii="Tahoma" w:hAnsi="Tahoma" w:cs="Tahoma"/>
        </w:rPr>
        <w:t>świadczeń: 1% sumy ubezpieczenia za 1% trwałego uszczerbku na zdrowiu),</w:t>
      </w:r>
    </w:p>
    <w:p w14:paraId="12626B74" w14:textId="77777777" w:rsidR="00322D9A" w:rsidRPr="00D42319" w:rsidRDefault="00322D9A" w:rsidP="00322D9A">
      <w:pPr>
        <w:overflowPunct w:val="0"/>
        <w:autoSpaceDE w:val="0"/>
        <w:spacing w:before="100" w:after="0"/>
        <w:ind w:left="567" w:hanging="247"/>
        <w:jc w:val="both"/>
        <w:rPr>
          <w:rFonts w:ascii="Tahoma" w:hAnsi="Tahoma" w:cs="Tahoma"/>
        </w:rPr>
      </w:pPr>
      <w:r>
        <w:rPr>
          <w:rFonts w:ascii="Tahoma" w:hAnsi="Tahoma" w:cs="Tahoma"/>
        </w:rPr>
        <w:t xml:space="preserve">- </w:t>
      </w:r>
      <w:r w:rsidRPr="00D42319">
        <w:rPr>
          <w:rFonts w:ascii="Tahoma" w:hAnsi="Tahoma" w:cs="Tahoma"/>
          <w:bCs/>
        </w:rPr>
        <w:t xml:space="preserve">świadczenie z tytułu śmierci w wyniku zawału serca, udaru mózgu lub krwotoku śródczaszkowego - </w:t>
      </w:r>
      <w:r w:rsidRPr="00D42319">
        <w:rPr>
          <w:rFonts w:ascii="Tahoma" w:hAnsi="Tahoma" w:cs="Tahoma"/>
        </w:rPr>
        <w:t>suma ubezpieczenia dla każdej osoby 8 000,00 zł,</w:t>
      </w:r>
    </w:p>
    <w:p w14:paraId="64C0FDE8" w14:textId="77777777" w:rsidR="00322D9A" w:rsidRPr="00D42319" w:rsidRDefault="00322D9A" w:rsidP="00322D9A">
      <w:pPr>
        <w:overflowPunct w:val="0"/>
        <w:autoSpaceDE w:val="0"/>
        <w:spacing w:before="100" w:after="0"/>
        <w:ind w:left="567" w:hanging="247"/>
        <w:jc w:val="both"/>
        <w:rPr>
          <w:rFonts w:ascii="Tahoma" w:hAnsi="Tahoma" w:cs="Tahoma"/>
        </w:rPr>
      </w:pPr>
      <w:r>
        <w:rPr>
          <w:rFonts w:ascii="Tahoma" w:hAnsi="Tahoma" w:cs="Tahoma"/>
        </w:rPr>
        <w:t xml:space="preserve">- </w:t>
      </w:r>
      <w:r>
        <w:rPr>
          <w:rFonts w:ascii="Tahoma" w:hAnsi="Tahoma" w:cs="Tahoma"/>
        </w:rPr>
        <w:tab/>
      </w:r>
      <w:r w:rsidRPr="00D42319">
        <w:rPr>
          <w:rFonts w:ascii="Tahoma" w:hAnsi="Tahoma" w:cs="Tahoma"/>
        </w:rPr>
        <w:t>koszty nabycia przedmiotów ortopedycznych, środków pomocniczych, protez – do 15% sumy ubezpieczenia,</w:t>
      </w:r>
    </w:p>
    <w:p w14:paraId="5AD99308" w14:textId="77777777" w:rsidR="00322D9A" w:rsidRPr="00D42319" w:rsidRDefault="00322D9A" w:rsidP="00322D9A">
      <w:pPr>
        <w:overflowPunct w:val="0"/>
        <w:autoSpaceDE w:val="0"/>
        <w:spacing w:before="100" w:after="0"/>
        <w:ind w:left="567" w:hanging="247"/>
        <w:jc w:val="both"/>
        <w:rPr>
          <w:rFonts w:ascii="Tahoma" w:hAnsi="Tahoma" w:cs="Tahoma"/>
        </w:rPr>
      </w:pPr>
      <w:r>
        <w:rPr>
          <w:rFonts w:ascii="Tahoma" w:hAnsi="Tahoma" w:cs="Tahoma"/>
        </w:rPr>
        <w:t xml:space="preserve">- </w:t>
      </w:r>
      <w:r>
        <w:rPr>
          <w:rFonts w:ascii="Tahoma" w:hAnsi="Tahoma" w:cs="Tahoma"/>
        </w:rPr>
        <w:tab/>
      </w:r>
      <w:r w:rsidRPr="00D42319">
        <w:rPr>
          <w:rFonts w:ascii="Tahoma" w:hAnsi="Tahoma" w:cs="Tahoma"/>
        </w:rPr>
        <w:t xml:space="preserve">koszty przeszkolenia zawodowego inwalidów – do 15% sumy ubezpieczenia </w:t>
      </w:r>
    </w:p>
    <w:p w14:paraId="67EA8D5E" w14:textId="77777777" w:rsidR="00322D9A" w:rsidRPr="00D42319" w:rsidRDefault="00322D9A" w:rsidP="00322D9A">
      <w:pPr>
        <w:overflowPunct w:val="0"/>
        <w:autoSpaceDE w:val="0"/>
        <w:spacing w:before="100" w:after="0"/>
        <w:ind w:left="567" w:hanging="247"/>
        <w:jc w:val="both"/>
        <w:rPr>
          <w:rFonts w:ascii="Tahoma" w:hAnsi="Tahoma" w:cs="Tahoma"/>
        </w:rPr>
      </w:pPr>
      <w:r>
        <w:rPr>
          <w:rFonts w:ascii="Tahoma" w:hAnsi="Tahoma" w:cs="Tahoma"/>
        </w:rPr>
        <w:t xml:space="preserve">- </w:t>
      </w:r>
      <w:r>
        <w:rPr>
          <w:rFonts w:ascii="Tahoma" w:hAnsi="Tahoma" w:cs="Tahoma"/>
        </w:rPr>
        <w:tab/>
      </w:r>
      <w:r w:rsidRPr="00D42319">
        <w:rPr>
          <w:rFonts w:ascii="Tahoma" w:hAnsi="Tahoma" w:cs="Tahoma"/>
        </w:rPr>
        <w:t>koszty leczenia poniesione na terytorium RP – do 10% sumy ubezpieczenia</w:t>
      </w:r>
    </w:p>
    <w:p w14:paraId="2C3E4BD5" w14:textId="77777777" w:rsidR="00322D9A" w:rsidRPr="00D42319" w:rsidRDefault="00322D9A" w:rsidP="00322D9A">
      <w:pPr>
        <w:overflowPunct w:val="0"/>
        <w:autoSpaceDE w:val="0"/>
        <w:spacing w:before="100" w:after="0"/>
        <w:ind w:left="567" w:hanging="247"/>
        <w:jc w:val="both"/>
        <w:rPr>
          <w:rFonts w:ascii="Tahoma" w:hAnsi="Tahoma" w:cs="Tahoma"/>
        </w:rPr>
      </w:pPr>
      <w:r>
        <w:rPr>
          <w:rFonts w:ascii="Tahoma" w:hAnsi="Tahoma" w:cs="Tahoma"/>
        </w:rPr>
        <w:t xml:space="preserve">- </w:t>
      </w:r>
      <w:r>
        <w:rPr>
          <w:rFonts w:ascii="Tahoma" w:hAnsi="Tahoma" w:cs="Tahoma"/>
        </w:rPr>
        <w:tab/>
      </w:r>
      <w:r w:rsidRPr="00D42319">
        <w:rPr>
          <w:rFonts w:ascii="Tahoma" w:hAnsi="Tahoma" w:cs="Tahoma"/>
        </w:rPr>
        <w:t>jednorazowe świadczenie za pobyt w szpitalu (pobyt trwający co najmniej 48h) – 5% sumy ubezpieczenia</w:t>
      </w:r>
    </w:p>
    <w:p w14:paraId="6CEFE771" w14:textId="77777777" w:rsidR="00322D9A" w:rsidRPr="001831D9" w:rsidRDefault="00322D9A" w:rsidP="00322D9A">
      <w:pPr>
        <w:spacing w:after="0"/>
        <w:ind w:left="567" w:hanging="247"/>
        <w:rPr>
          <w:rFonts w:ascii="Tahoma" w:hAnsi="Tahoma" w:cs="Tahoma"/>
        </w:rPr>
      </w:pPr>
      <w:r>
        <w:rPr>
          <w:rFonts w:ascii="Tahoma" w:hAnsi="Tahoma" w:cs="Tahoma"/>
        </w:rPr>
        <w:t xml:space="preserve">- </w:t>
      </w:r>
      <w:r>
        <w:rPr>
          <w:rFonts w:ascii="Tahoma" w:hAnsi="Tahoma" w:cs="Tahoma"/>
        </w:rPr>
        <w:tab/>
        <w:t>Suma ubezpieczenia: 1</w:t>
      </w:r>
      <w:r w:rsidRPr="001831D9">
        <w:rPr>
          <w:rFonts w:ascii="Tahoma" w:hAnsi="Tahoma" w:cs="Tahoma"/>
        </w:rPr>
        <w:t>0.000,00 zł,</w:t>
      </w:r>
    </w:p>
    <w:p w14:paraId="4A8EDBAD" w14:textId="68235872" w:rsidR="00322D9A" w:rsidRPr="001831D9" w:rsidRDefault="00322D9A" w:rsidP="00322D9A">
      <w:pPr>
        <w:spacing w:after="0"/>
        <w:ind w:left="567" w:hanging="247"/>
        <w:jc w:val="both"/>
        <w:rPr>
          <w:rFonts w:ascii="Tahoma" w:hAnsi="Tahoma" w:cs="Tahoma"/>
        </w:rPr>
      </w:pPr>
      <w:r w:rsidRPr="001831D9">
        <w:rPr>
          <w:rFonts w:ascii="Tahoma" w:hAnsi="Tahoma" w:cs="Tahoma"/>
        </w:rPr>
        <w:t xml:space="preserve">- </w:t>
      </w:r>
      <w:r>
        <w:rPr>
          <w:rFonts w:ascii="Tahoma" w:hAnsi="Tahoma" w:cs="Tahoma"/>
        </w:rPr>
        <w:tab/>
        <w:t xml:space="preserve">Liczba ubezpieczonych: </w:t>
      </w:r>
      <w:r>
        <w:rPr>
          <w:rFonts w:ascii="Tahoma" w:hAnsi="Tahoma" w:cs="Tahoma"/>
          <w:b/>
        </w:rPr>
        <w:t>200</w:t>
      </w:r>
      <w:r w:rsidRPr="00BB5612">
        <w:rPr>
          <w:rFonts w:ascii="Tahoma" w:hAnsi="Tahoma" w:cs="Tahoma"/>
          <w:b/>
        </w:rPr>
        <w:t xml:space="preserve"> osób </w:t>
      </w:r>
      <w:r w:rsidRPr="00860AE4">
        <w:rPr>
          <w:rFonts w:ascii="Tahoma" w:hAnsi="Tahoma" w:cs="Tahoma"/>
        </w:rPr>
        <w:t>(4 OSP,</w:t>
      </w:r>
      <w:r>
        <w:rPr>
          <w:rFonts w:ascii="Tahoma" w:hAnsi="Tahoma" w:cs="Tahoma"/>
        </w:rPr>
        <w:t xml:space="preserve"> w tym 5 MDP i 2 KDP - kobiece) – nie wymienione w wariancie imiennym</w:t>
      </w:r>
    </w:p>
    <w:p w14:paraId="1B026430" w14:textId="658E5EFA" w:rsidR="00322D9A" w:rsidRDefault="00322D9A" w:rsidP="00322D9A">
      <w:pPr>
        <w:pStyle w:val="Akapitzlist"/>
        <w:spacing w:after="0"/>
        <w:ind w:left="567" w:hanging="283"/>
        <w:jc w:val="both"/>
        <w:rPr>
          <w:rFonts w:ascii="Tahoma" w:hAnsi="Tahoma" w:cs="Tahoma"/>
        </w:rPr>
      </w:pPr>
      <w:r w:rsidRPr="001831D9">
        <w:rPr>
          <w:rFonts w:ascii="Tahoma" w:hAnsi="Tahoma" w:cs="Tahoma"/>
        </w:rPr>
        <w:t xml:space="preserve">- </w:t>
      </w:r>
      <w:r>
        <w:rPr>
          <w:rFonts w:ascii="Tahoma" w:hAnsi="Tahoma" w:cs="Tahoma"/>
        </w:rPr>
        <w:tab/>
      </w:r>
      <w:r w:rsidRPr="001831D9">
        <w:rPr>
          <w:rFonts w:ascii="Tahoma" w:hAnsi="Tahoma" w:cs="Tahoma"/>
        </w:rPr>
        <w:t>Zakres czasowy: obejmuje szkody na osobie powstałe podczas wykonywania obowiązków statutowych oraz w czasie drogi z domu do miejsca ich wykonywania i z miejsca ich wykonywania do domu, w szczególności akcje gaśnicze/ratownicze, ćwiczenia, zawody, pokazy, szkolenia</w:t>
      </w:r>
    </w:p>
    <w:p w14:paraId="2F04F1F8" w14:textId="77777777" w:rsidR="00322D9A" w:rsidRDefault="00322D9A" w:rsidP="00322D9A">
      <w:pPr>
        <w:pStyle w:val="Akapitzlist"/>
        <w:spacing w:after="0"/>
        <w:ind w:left="567" w:hanging="283"/>
        <w:jc w:val="both"/>
        <w:rPr>
          <w:rFonts w:ascii="Tahoma" w:hAnsi="Tahoma" w:cs="Tahoma"/>
          <w:b/>
        </w:rPr>
      </w:pPr>
    </w:p>
    <w:p w14:paraId="4D84885A" w14:textId="6BC387CA" w:rsidR="00A75AC2" w:rsidRPr="005859D3" w:rsidRDefault="00322D9A" w:rsidP="00322D9A">
      <w:pPr>
        <w:pStyle w:val="Nagwek3"/>
        <w:keepNext/>
        <w:numPr>
          <w:ilvl w:val="2"/>
          <w:numId w:val="0"/>
        </w:numPr>
        <w:tabs>
          <w:tab w:val="num" w:pos="0"/>
          <w:tab w:val="left" w:pos="567"/>
        </w:tabs>
        <w:suppressAutoHyphens/>
        <w:spacing w:before="0" w:line="240" w:lineRule="auto"/>
        <w:ind w:left="426" w:hanging="284"/>
        <w:jc w:val="both"/>
        <w:rPr>
          <w:rFonts w:ascii="Tahoma" w:hAnsi="Tahoma" w:cs="Tahoma"/>
        </w:rPr>
      </w:pPr>
      <w:r>
        <w:rPr>
          <w:rFonts w:ascii="Tahoma" w:hAnsi="Tahoma" w:cs="Tahoma"/>
        </w:rPr>
        <w:t>IV</w:t>
      </w:r>
      <w:r w:rsidR="00A75AC2">
        <w:rPr>
          <w:rFonts w:ascii="Tahoma" w:hAnsi="Tahoma" w:cs="Tahoma"/>
        </w:rPr>
        <w:t xml:space="preserve">. </w:t>
      </w:r>
      <w:r>
        <w:rPr>
          <w:rFonts w:ascii="Tahoma" w:hAnsi="Tahoma" w:cs="Tahoma"/>
        </w:rPr>
        <w:tab/>
      </w:r>
      <w:r w:rsidR="00A75AC2">
        <w:rPr>
          <w:rFonts w:ascii="Tahoma" w:hAnsi="Tahoma" w:cs="Tahoma"/>
        </w:rPr>
        <w:t>Ubezpieczenie następstw nieszczęśliwych wypadków wolontariuszy.</w:t>
      </w:r>
    </w:p>
    <w:p w14:paraId="706FB624" w14:textId="77777777" w:rsidR="00A75AC2" w:rsidRDefault="00A75AC2" w:rsidP="00A75AC2">
      <w:pPr>
        <w:spacing w:after="0" w:line="240" w:lineRule="auto"/>
        <w:ind w:left="720"/>
        <w:jc w:val="both"/>
        <w:rPr>
          <w:rFonts w:ascii="Tahoma" w:hAnsi="Tahoma" w:cs="Tahoma"/>
        </w:rPr>
      </w:pPr>
    </w:p>
    <w:p w14:paraId="08AB6DEE" w14:textId="77777777" w:rsidR="00A75AC2" w:rsidRDefault="00A75AC2" w:rsidP="00A75AC2">
      <w:pPr>
        <w:numPr>
          <w:ilvl w:val="0"/>
          <w:numId w:val="22"/>
        </w:numPr>
        <w:spacing w:after="0"/>
        <w:jc w:val="both"/>
        <w:rPr>
          <w:rFonts w:ascii="Tahoma" w:hAnsi="Tahoma" w:cs="Tahoma"/>
        </w:rPr>
      </w:pPr>
      <w:r>
        <w:rPr>
          <w:rFonts w:ascii="Tahoma" w:hAnsi="Tahoma" w:cs="Tahoma"/>
        </w:rPr>
        <w:lastRenderedPageBreak/>
        <w:t>Zakres ubezpieczenia:</w:t>
      </w:r>
    </w:p>
    <w:p w14:paraId="33A4F7D6" w14:textId="77777777" w:rsidR="00A75AC2" w:rsidRPr="00CC5514" w:rsidRDefault="00A75AC2" w:rsidP="00A75AC2">
      <w:pPr>
        <w:pStyle w:val="Akapitzlist"/>
        <w:spacing w:after="0"/>
        <w:ind w:left="704" w:hanging="420"/>
        <w:jc w:val="both"/>
        <w:rPr>
          <w:rFonts w:ascii="Tahoma" w:hAnsi="Tahoma" w:cs="Tahoma"/>
          <w:bCs/>
        </w:rPr>
      </w:pPr>
      <w:r w:rsidRPr="00CC5514">
        <w:rPr>
          <w:rFonts w:ascii="Tahoma" w:hAnsi="Tahoma" w:cs="Tahoma"/>
        </w:rPr>
        <w:t>a)</w:t>
      </w:r>
      <w:r w:rsidRPr="00CC5514">
        <w:rPr>
          <w:rFonts w:ascii="Tahoma" w:hAnsi="Tahoma" w:cs="Tahoma"/>
        </w:rPr>
        <w:tab/>
        <w:t>ś</w:t>
      </w:r>
      <w:r w:rsidRPr="00CC5514">
        <w:rPr>
          <w:rFonts w:ascii="Tahoma" w:hAnsi="Tahoma" w:cs="Tahoma"/>
          <w:bCs/>
        </w:rPr>
        <w:t xml:space="preserve">wiadczenie z tytułu śmierci w wyniku nieszczęśliwego wypadku: </w:t>
      </w:r>
      <w:r>
        <w:rPr>
          <w:rFonts w:ascii="Tahoma" w:hAnsi="Tahoma" w:cs="Tahoma"/>
        </w:rPr>
        <w:t>(Wykonawca</w:t>
      </w:r>
      <w:r w:rsidRPr="00CC5514">
        <w:rPr>
          <w:rFonts w:ascii="Tahoma" w:hAnsi="Tahoma" w:cs="Tahoma"/>
        </w:rPr>
        <w:t xml:space="preserve"> wypłaca świadczenie w wysokości 100% sumy ubezpieczenia)</w:t>
      </w:r>
    </w:p>
    <w:p w14:paraId="5AC4A54E" w14:textId="77777777" w:rsidR="00A75AC2" w:rsidRPr="00CC5514" w:rsidRDefault="00A75AC2" w:rsidP="00A75AC2">
      <w:pPr>
        <w:pStyle w:val="Akapitzlist"/>
        <w:spacing w:after="0"/>
        <w:ind w:left="704" w:hanging="420"/>
        <w:jc w:val="both"/>
        <w:rPr>
          <w:rFonts w:ascii="Tahoma" w:hAnsi="Tahoma" w:cs="Tahoma"/>
          <w:bCs/>
        </w:rPr>
      </w:pPr>
      <w:r w:rsidRPr="00CC5514">
        <w:rPr>
          <w:rFonts w:ascii="Tahoma" w:hAnsi="Tahoma" w:cs="Tahoma"/>
        </w:rPr>
        <w:t xml:space="preserve">b) </w:t>
      </w:r>
      <w:r>
        <w:rPr>
          <w:rFonts w:ascii="Tahoma" w:hAnsi="Tahoma" w:cs="Tahoma"/>
        </w:rPr>
        <w:t xml:space="preserve"> </w:t>
      </w:r>
      <w:r w:rsidRPr="00CC5514">
        <w:rPr>
          <w:rFonts w:ascii="Tahoma" w:hAnsi="Tahoma" w:cs="Tahoma"/>
          <w:bCs/>
        </w:rPr>
        <w:t>świadczenie z tytułu trwałego (stałego) lub długotrwałego uszczerbku na zdrowiu w następstwie nieszczęśliwego wypadku: 1% sumy ubezpieczenia za 1% uszczerbku na zdrowiu (</w:t>
      </w:r>
      <w:r w:rsidRPr="00CC5514">
        <w:rPr>
          <w:rFonts w:ascii="Tahoma" w:hAnsi="Tahoma" w:cs="Tahoma"/>
        </w:rPr>
        <w:t>jeżeli ubezpieczony doznał 100% tr</w:t>
      </w:r>
      <w:r>
        <w:rPr>
          <w:rFonts w:ascii="Tahoma" w:hAnsi="Tahoma" w:cs="Tahoma"/>
        </w:rPr>
        <w:t>wałego uszczerbku Wykonawca</w:t>
      </w:r>
      <w:r w:rsidRPr="00CC5514">
        <w:rPr>
          <w:rFonts w:ascii="Tahoma" w:hAnsi="Tahoma" w:cs="Tahoma"/>
        </w:rPr>
        <w:t xml:space="preserve"> wypłaca świadczenie w wysokości 100% sumy ubezpieczenia)</w:t>
      </w:r>
    </w:p>
    <w:p w14:paraId="45069600" w14:textId="77777777" w:rsidR="00A75AC2" w:rsidRPr="005859D3" w:rsidRDefault="00A75AC2" w:rsidP="00A75AC2">
      <w:pPr>
        <w:numPr>
          <w:ilvl w:val="0"/>
          <w:numId w:val="22"/>
        </w:numPr>
        <w:spacing w:after="0"/>
        <w:jc w:val="both"/>
        <w:rPr>
          <w:rFonts w:ascii="Tahoma" w:hAnsi="Tahoma" w:cs="Tahoma"/>
        </w:rPr>
      </w:pPr>
      <w:r w:rsidRPr="005859D3">
        <w:rPr>
          <w:rFonts w:ascii="Tahoma" w:hAnsi="Tahoma" w:cs="Tahoma"/>
        </w:rPr>
        <w:t>Zakres czasowy: 24h</w:t>
      </w:r>
    </w:p>
    <w:p w14:paraId="28B550B9" w14:textId="77777777" w:rsidR="00A75AC2" w:rsidRPr="005859D3" w:rsidRDefault="00A75AC2" w:rsidP="00A75AC2">
      <w:pPr>
        <w:numPr>
          <w:ilvl w:val="0"/>
          <w:numId w:val="22"/>
        </w:numPr>
        <w:spacing w:after="0"/>
        <w:jc w:val="both"/>
        <w:rPr>
          <w:rFonts w:ascii="Tahoma" w:hAnsi="Tahoma" w:cs="Tahoma"/>
        </w:rPr>
      </w:pPr>
      <w:r w:rsidRPr="005859D3">
        <w:rPr>
          <w:rFonts w:ascii="Tahoma" w:hAnsi="Tahoma" w:cs="Tahoma"/>
        </w:rPr>
        <w:t>Ubezpieczenie grupowe, bezimienne,</w:t>
      </w:r>
    </w:p>
    <w:p w14:paraId="4EE69110" w14:textId="77777777" w:rsidR="00A75AC2" w:rsidRPr="005859D3" w:rsidRDefault="00A75AC2" w:rsidP="00A75AC2">
      <w:pPr>
        <w:numPr>
          <w:ilvl w:val="0"/>
          <w:numId w:val="22"/>
        </w:numPr>
        <w:spacing w:after="0"/>
        <w:jc w:val="both"/>
        <w:rPr>
          <w:rFonts w:ascii="Tahoma" w:hAnsi="Tahoma" w:cs="Tahoma"/>
        </w:rPr>
      </w:pPr>
      <w:r>
        <w:rPr>
          <w:rFonts w:ascii="Tahoma" w:hAnsi="Tahoma" w:cs="Tahoma"/>
        </w:rPr>
        <w:t>Liczba ubezpieczonych – 12</w:t>
      </w:r>
      <w:r w:rsidRPr="005859D3">
        <w:rPr>
          <w:rFonts w:ascii="Tahoma" w:hAnsi="Tahoma" w:cs="Tahoma"/>
        </w:rPr>
        <w:t xml:space="preserve"> osób,</w:t>
      </w:r>
    </w:p>
    <w:p w14:paraId="7E57F411" w14:textId="77777777" w:rsidR="00A75AC2" w:rsidRDefault="00A75AC2" w:rsidP="00A75AC2">
      <w:pPr>
        <w:numPr>
          <w:ilvl w:val="0"/>
          <w:numId w:val="22"/>
        </w:numPr>
        <w:spacing w:after="0"/>
        <w:jc w:val="both"/>
        <w:rPr>
          <w:rFonts w:ascii="Tahoma" w:hAnsi="Tahoma" w:cs="Tahoma"/>
        </w:rPr>
      </w:pPr>
      <w:r w:rsidRPr="005859D3">
        <w:rPr>
          <w:rFonts w:ascii="Tahoma" w:hAnsi="Tahoma" w:cs="Tahoma"/>
        </w:rPr>
        <w:t>Suma ubezpieczenia: 10.000,00 zł</w:t>
      </w:r>
    </w:p>
    <w:p w14:paraId="5C623CFC" w14:textId="77777777" w:rsidR="005F0D9B" w:rsidRDefault="005F0D9B" w:rsidP="005F0D9B">
      <w:pPr>
        <w:spacing w:after="0"/>
        <w:ind w:left="720"/>
        <w:jc w:val="both"/>
        <w:rPr>
          <w:rFonts w:ascii="Tahoma" w:hAnsi="Tahoma" w:cs="Tahoma"/>
        </w:rPr>
      </w:pPr>
    </w:p>
    <w:p w14:paraId="5332A876" w14:textId="643B1C21" w:rsidR="005F0D9B" w:rsidRPr="005F0D9B" w:rsidRDefault="005F0D9B" w:rsidP="005F0D9B">
      <w:pPr>
        <w:pStyle w:val="Akapitzlist"/>
        <w:numPr>
          <w:ilvl w:val="1"/>
          <w:numId w:val="52"/>
        </w:numPr>
        <w:tabs>
          <w:tab w:val="num" w:pos="567"/>
        </w:tabs>
        <w:spacing w:after="0"/>
        <w:ind w:hanging="1014"/>
        <w:jc w:val="both"/>
        <w:rPr>
          <w:rFonts w:ascii="Tahoma" w:hAnsi="Tahoma" w:cs="Tahoma"/>
          <w:b/>
        </w:rPr>
      </w:pPr>
      <w:r w:rsidRPr="005F0D9B">
        <w:rPr>
          <w:rFonts w:ascii="Tahoma" w:hAnsi="Tahoma" w:cs="Tahoma"/>
          <w:b/>
        </w:rPr>
        <w:t>Ubezpieczenia łodzi</w:t>
      </w:r>
    </w:p>
    <w:p w14:paraId="59759606" w14:textId="77777777" w:rsidR="005F0D9B" w:rsidRDefault="005F0D9B" w:rsidP="005F0D9B">
      <w:pPr>
        <w:spacing w:after="0" w:line="240" w:lineRule="auto"/>
        <w:ind w:left="851" w:hanging="284"/>
        <w:jc w:val="both"/>
        <w:rPr>
          <w:rFonts w:ascii="Tahoma" w:hAnsi="Tahoma" w:cs="Tahoma"/>
        </w:rPr>
      </w:pPr>
    </w:p>
    <w:p w14:paraId="0F09583F" w14:textId="190FD29B" w:rsidR="005F0D9B" w:rsidRPr="005F0D9B" w:rsidRDefault="005F0D9B" w:rsidP="005F0D9B">
      <w:pPr>
        <w:spacing w:line="240" w:lineRule="auto"/>
        <w:ind w:left="851" w:hanging="567"/>
        <w:jc w:val="both"/>
        <w:rPr>
          <w:rFonts w:ascii="Tahoma" w:hAnsi="Tahoma" w:cs="Tahoma"/>
          <w:b/>
        </w:rPr>
      </w:pPr>
      <w:r w:rsidRPr="005F0D9B">
        <w:rPr>
          <w:rFonts w:ascii="Tahoma" w:hAnsi="Tahoma" w:cs="Tahoma"/>
          <w:b/>
        </w:rPr>
        <w:t xml:space="preserve">Przedmiot ubezpieczenia: </w:t>
      </w:r>
    </w:p>
    <w:p w14:paraId="40622AF3" w14:textId="58F484C4" w:rsidR="005F0D9B" w:rsidRPr="00D8275F" w:rsidRDefault="005F0D9B" w:rsidP="00D5657A">
      <w:pPr>
        <w:pStyle w:val="Akapitzlist"/>
        <w:numPr>
          <w:ilvl w:val="0"/>
          <w:numId w:val="53"/>
        </w:numPr>
        <w:ind w:left="851" w:hanging="425"/>
        <w:jc w:val="both"/>
        <w:rPr>
          <w:rFonts w:ascii="Tahoma" w:hAnsi="Tahoma" w:cs="Tahoma"/>
        </w:rPr>
      </w:pPr>
      <w:r>
        <w:rPr>
          <w:rFonts w:ascii="Tahoma" w:hAnsi="Tahoma" w:cs="Tahoma"/>
        </w:rPr>
        <w:t xml:space="preserve">łódź </w:t>
      </w:r>
      <w:r w:rsidRPr="00D8275F">
        <w:rPr>
          <w:rFonts w:ascii="Tahoma" w:hAnsi="Tahoma" w:cs="Tahoma"/>
        </w:rPr>
        <w:t xml:space="preserve"> </w:t>
      </w:r>
      <w:r>
        <w:rPr>
          <w:rFonts w:ascii="Tahoma" w:hAnsi="Tahoma" w:cs="Tahoma"/>
        </w:rPr>
        <w:t>pneumatyczna Lubawa Orka 2 (rok produkcji 2011, nr seryjny 11161110</w:t>
      </w:r>
      <w:r w:rsidRPr="00D8275F">
        <w:rPr>
          <w:rFonts w:ascii="Tahoma" w:hAnsi="Tahoma" w:cs="Tahoma"/>
        </w:rPr>
        <w:t>) z silnik</w:t>
      </w:r>
      <w:r>
        <w:rPr>
          <w:rFonts w:ascii="Tahoma" w:hAnsi="Tahoma" w:cs="Tahoma"/>
        </w:rPr>
        <w:t>iem zaburtowym PARSUN F 9.8 BMS (rok produkcji 2011, moc silnika 9,8</w:t>
      </w:r>
      <w:r w:rsidR="00D5657A">
        <w:rPr>
          <w:rFonts w:ascii="Tahoma" w:hAnsi="Tahoma" w:cs="Tahoma"/>
        </w:rPr>
        <w:t>KM, nr silnika K12001604</w:t>
      </w:r>
      <w:r w:rsidRPr="00D8275F">
        <w:rPr>
          <w:rFonts w:ascii="Tahoma" w:hAnsi="Tahoma" w:cs="Tahoma"/>
        </w:rPr>
        <w:t>),</w:t>
      </w:r>
    </w:p>
    <w:p w14:paraId="11167EB4" w14:textId="6E339525" w:rsidR="005F0D9B" w:rsidRPr="00D8275F" w:rsidRDefault="005F0D9B" w:rsidP="00D5657A">
      <w:pPr>
        <w:pStyle w:val="Akapitzlist"/>
        <w:ind w:left="851"/>
        <w:jc w:val="both"/>
        <w:rPr>
          <w:rFonts w:ascii="Tahoma" w:hAnsi="Tahoma" w:cs="Tahoma"/>
        </w:rPr>
      </w:pPr>
      <w:r w:rsidRPr="00D8275F">
        <w:rPr>
          <w:rFonts w:ascii="Tahoma" w:hAnsi="Tahoma" w:cs="Tahoma"/>
        </w:rPr>
        <w:t xml:space="preserve">Suma ubezpieczenia wg wartości odtworzeniowej: w </w:t>
      </w:r>
      <w:r w:rsidR="00860D53">
        <w:rPr>
          <w:rFonts w:ascii="Tahoma" w:hAnsi="Tahoma" w:cs="Tahoma"/>
        </w:rPr>
        <w:t>tym suma ubezpieczenia łodzi: 4</w:t>
      </w:r>
      <w:r w:rsidRPr="00D8275F">
        <w:rPr>
          <w:rFonts w:ascii="Tahoma" w:hAnsi="Tahoma" w:cs="Tahoma"/>
        </w:rPr>
        <w:t>.00</w:t>
      </w:r>
      <w:r w:rsidR="00860D53">
        <w:rPr>
          <w:rFonts w:ascii="Tahoma" w:hAnsi="Tahoma" w:cs="Tahoma"/>
        </w:rPr>
        <w:t>0 zł, silnika zaburtowego 3.000</w:t>
      </w:r>
      <w:r w:rsidRPr="00D8275F">
        <w:rPr>
          <w:rFonts w:ascii="Tahoma" w:hAnsi="Tahoma" w:cs="Tahoma"/>
        </w:rPr>
        <w:t xml:space="preserve"> zł,</w:t>
      </w:r>
    </w:p>
    <w:p w14:paraId="27076B60" w14:textId="32D8D317" w:rsidR="005F0D9B" w:rsidRDefault="00D5657A" w:rsidP="00D5657A">
      <w:pPr>
        <w:pStyle w:val="Akapitzlist"/>
        <w:ind w:left="851"/>
        <w:jc w:val="both"/>
        <w:rPr>
          <w:rFonts w:ascii="Tahoma" w:hAnsi="Tahoma" w:cs="Tahoma"/>
        </w:rPr>
      </w:pPr>
      <w:r>
        <w:rPr>
          <w:rFonts w:ascii="Tahoma" w:hAnsi="Tahoma" w:cs="Tahoma"/>
        </w:rPr>
        <w:t>Liczba członków załogi: 4</w:t>
      </w:r>
    </w:p>
    <w:p w14:paraId="041393F2" w14:textId="77777777" w:rsidR="00860D53" w:rsidRDefault="00860D53" w:rsidP="00D5657A">
      <w:pPr>
        <w:pStyle w:val="Akapitzlist"/>
        <w:ind w:left="851"/>
        <w:jc w:val="both"/>
        <w:rPr>
          <w:rFonts w:ascii="Tahoma" w:hAnsi="Tahoma" w:cs="Tahoma"/>
        </w:rPr>
      </w:pPr>
    </w:p>
    <w:p w14:paraId="7E1F5BD7" w14:textId="1D8339AD" w:rsidR="00860D53" w:rsidRDefault="00860D53" w:rsidP="00D5657A">
      <w:pPr>
        <w:pStyle w:val="Akapitzlist"/>
        <w:ind w:left="851"/>
        <w:jc w:val="both"/>
        <w:rPr>
          <w:rFonts w:ascii="Tahoma" w:hAnsi="Tahoma" w:cs="Tahoma"/>
        </w:rPr>
      </w:pPr>
      <w:r>
        <w:rPr>
          <w:rFonts w:ascii="Tahoma" w:hAnsi="Tahoma" w:cs="Tahoma"/>
        </w:rPr>
        <w:t>Właściciel łodzi i silnika: OSP Jedwabno</w:t>
      </w:r>
    </w:p>
    <w:p w14:paraId="76D9D311" w14:textId="77777777" w:rsidR="00860D53" w:rsidRDefault="00860D53" w:rsidP="00D5657A">
      <w:pPr>
        <w:pStyle w:val="Akapitzlist"/>
        <w:ind w:left="851"/>
        <w:jc w:val="both"/>
        <w:rPr>
          <w:rFonts w:ascii="Tahoma" w:hAnsi="Tahoma" w:cs="Tahoma"/>
        </w:rPr>
      </w:pPr>
    </w:p>
    <w:p w14:paraId="62AF0D40" w14:textId="22A03700" w:rsidR="005F0D9B" w:rsidRDefault="005F0D9B" w:rsidP="00860D53">
      <w:pPr>
        <w:pStyle w:val="Akapitzlist"/>
        <w:numPr>
          <w:ilvl w:val="0"/>
          <w:numId w:val="53"/>
        </w:numPr>
        <w:spacing w:after="0"/>
        <w:jc w:val="both"/>
        <w:rPr>
          <w:rFonts w:ascii="Tahoma" w:hAnsi="Tahoma" w:cs="Tahoma"/>
        </w:rPr>
      </w:pPr>
      <w:r>
        <w:rPr>
          <w:rFonts w:ascii="Tahoma" w:hAnsi="Tahoma" w:cs="Tahoma"/>
        </w:rPr>
        <w:t xml:space="preserve">łódź </w:t>
      </w:r>
      <w:r w:rsidR="00D5657A">
        <w:rPr>
          <w:rFonts w:ascii="Tahoma" w:hAnsi="Tahoma" w:cs="Tahoma"/>
        </w:rPr>
        <w:t xml:space="preserve">wiosłowo – motorowa NAVIGO 410 (rok produkcji 2012, nr seryjny </w:t>
      </w:r>
      <w:r w:rsidR="00D5657A" w:rsidRPr="00D5657A">
        <w:rPr>
          <w:rFonts w:ascii="Tahoma" w:hAnsi="Tahoma" w:cs="Tahoma"/>
        </w:rPr>
        <w:t>PL-SLUM5813K011</w:t>
      </w:r>
      <w:r>
        <w:rPr>
          <w:rFonts w:ascii="Tahoma" w:hAnsi="Tahoma" w:cs="Tahoma"/>
        </w:rPr>
        <w:t xml:space="preserve">) z silnikiem </w:t>
      </w:r>
      <w:r w:rsidRPr="001D659A">
        <w:rPr>
          <w:rFonts w:ascii="Tahoma" w:hAnsi="Tahoma" w:cs="Tahoma"/>
        </w:rPr>
        <w:t xml:space="preserve">zaburtowym Honda </w:t>
      </w:r>
      <w:r w:rsidR="00D5657A" w:rsidRPr="00D5657A">
        <w:rPr>
          <w:rFonts w:ascii="Tahoma" w:hAnsi="Tahoma" w:cs="Tahoma"/>
        </w:rPr>
        <w:t xml:space="preserve">BF10DK2LHU </w:t>
      </w:r>
      <w:r w:rsidR="00D5657A">
        <w:rPr>
          <w:rFonts w:ascii="Tahoma" w:hAnsi="Tahoma" w:cs="Tahoma"/>
        </w:rPr>
        <w:t>(rok produkcji 2021, moc silnika 1</w:t>
      </w:r>
      <w:r w:rsidRPr="001D659A">
        <w:rPr>
          <w:rFonts w:ascii="Tahoma" w:hAnsi="Tahoma" w:cs="Tahoma"/>
        </w:rPr>
        <w:t xml:space="preserve">0KM, nr silnika </w:t>
      </w:r>
      <w:r w:rsidR="00D5657A" w:rsidRPr="00D5657A">
        <w:rPr>
          <w:rFonts w:ascii="Tahoma" w:hAnsi="Tahoma" w:cs="Tahoma"/>
        </w:rPr>
        <w:t>BABJ-1723056</w:t>
      </w:r>
      <w:r w:rsidR="00D5657A">
        <w:rPr>
          <w:rFonts w:ascii="Tahoma" w:hAnsi="Tahoma" w:cs="Tahoma"/>
        </w:rPr>
        <w:t>)</w:t>
      </w:r>
      <w:r w:rsidR="00CC1591">
        <w:rPr>
          <w:rFonts w:ascii="Tahoma" w:hAnsi="Tahoma" w:cs="Tahoma"/>
        </w:rPr>
        <w:t>,</w:t>
      </w:r>
    </w:p>
    <w:p w14:paraId="709C461C" w14:textId="542B8FDC" w:rsidR="005F0D9B" w:rsidRPr="00860D53" w:rsidRDefault="005F0D9B" w:rsidP="00860D53">
      <w:pPr>
        <w:spacing w:after="0"/>
        <w:ind w:left="851"/>
        <w:jc w:val="both"/>
        <w:rPr>
          <w:rFonts w:ascii="Tahoma" w:hAnsi="Tahoma" w:cs="Tahoma"/>
        </w:rPr>
      </w:pPr>
      <w:r w:rsidRPr="00860D53">
        <w:rPr>
          <w:rFonts w:ascii="Tahoma" w:hAnsi="Tahoma" w:cs="Tahoma"/>
        </w:rPr>
        <w:t xml:space="preserve">Suma ubezpieczenia wg wartości odtworzeniowej: w tym </w:t>
      </w:r>
      <w:r w:rsidR="00860D53" w:rsidRPr="00860D53">
        <w:rPr>
          <w:rFonts w:ascii="Tahoma" w:hAnsi="Tahoma" w:cs="Tahoma"/>
        </w:rPr>
        <w:t>suma ubezpieczenia łodzi: 4.000</w:t>
      </w:r>
      <w:r w:rsidR="00D5657A" w:rsidRPr="00860D53">
        <w:rPr>
          <w:rFonts w:ascii="Tahoma" w:hAnsi="Tahoma" w:cs="Tahoma"/>
        </w:rPr>
        <w:t xml:space="preserve"> zł, silnika zaburtowego 15.3</w:t>
      </w:r>
      <w:r w:rsidR="00CC1591">
        <w:rPr>
          <w:rFonts w:ascii="Tahoma" w:hAnsi="Tahoma" w:cs="Tahoma"/>
        </w:rPr>
        <w:t>00 zł,</w:t>
      </w:r>
    </w:p>
    <w:p w14:paraId="363A95A9" w14:textId="535AC073" w:rsidR="005F0D9B" w:rsidRDefault="00D5657A" w:rsidP="00860D53">
      <w:pPr>
        <w:pStyle w:val="Akapitzlist"/>
        <w:spacing w:after="0"/>
        <w:ind w:left="851"/>
        <w:jc w:val="both"/>
        <w:rPr>
          <w:rFonts w:ascii="Tahoma" w:hAnsi="Tahoma" w:cs="Tahoma"/>
        </w:rPr>
      </w:pPr>
      <w:r>
        <w:rPr>
          <w:rFonts w:ascii="Tahoma" w:hAnsi="Tahoma" w:cs="Tahoma"/>
        </w:rPr>
        <w:t>Liczba członków załogi: 5</w:t>
      </w:r>
    </w:p>
    <w:p w14:paraId="008C470B" w14:textId="77777777" w:rsidR="005F0D9B" w:rsidRDefault="005F0D9B" w:rsidP="005F0D9B">
      <w:pPr>
        <w:pStyle w:val="Akapitzlist"/>
        <w:ind w:left="426"/>
        <w:jc w:val="both"/>
        <w:rPr>
          <w:rFonts w:ascii="Tahoma" w:hAnsi="Tahoma" w:cs="Tahoma"/>
        </w:rPr>
      </w:pPr>
    </w:p>
    <w:p w14:paraId="208E31E3" w14:textId="7F1093DC" w:rsidR="005F0D9B" w:rsidRPr="00860D53" w:rsidRDefault="00860D53" w:rsidP="00860D53">
      <w:pPr>
        <w:pStyle w:val="Akapitzlist"/>
        <w:ind w:left="851" w:hanging="142"/>
        <w:jc w:val="both"/>
        <w:rPr>
          <w:rFonts w:ascii="Tahoma" w:hAnsi="Tahoma" w:cs="Tahoma"/>
        </w:rPr>
      </w:pPr>
      <w:r w:rsidRPr="00860D53">
        <w:rPr>
          <w:rFonts w:ascii="Tahoma" w:hAnsi="Tahoma" w:cs="Tahoma"/>
        </w:rPr>
        <w:t>Właściciel łodzi: OSP Szuć, silnika: Gmina Jedwabno</w:t>
      </w:r>
    </w:p>
    <w:p w14:paraId="0F0F3B02" w14:textId="77777777" w:rsidR="005F0D9B" w:rsidRPr="005F0D9B" w:rsidRDefault="005F0D9B" w:rsidP="005F0D9B">
      <w:pPr>
        <w:pStyle w:val="Akapitzlist"/>
        <w:spacing w:before="200" w:after="0"/>
        <w:ind w:left="567"/>
        <w:jc w:val="both"/>
        <w:rPr>
          <w:rFonts w:ascii="Tahoma" w:hAnsi="Tahoma" w:cs="Tahoma"/>
          <w:b/>
          <w:u w:val="single"/>
        </w:rPr>
      </w:pPr>
    </w:p>
    <w:p w14:paraId="0E2430AD" w14:textId="4B91AC53" w:rsidR="00B360D4" w:rsidRDefault="00E10BA1" w:rsidP="00D14CFB">
      <w:pPr>
        <w:pStyle w:val="Akapitzlist"/>
        <w:numPr>
          <w:ilvl w:val="3"/>
          <w:numId w:val="6"/>
        </w:numPr>
        <w:tabs>
          <w:tab w:val="clear" w:pos="2880"/>
          <w:tab w:val="num" w:pos="567"/>
        </w:tabs>
        <w:spacing w:before="200" w:after="0"/>
        <w:ind w:left="567" w:hanging="425"/>
        <w:jc w:val="both"/>
        <w:rPr>
          <w:rFonts w:ascii="Tahoma" w:hAnsi="Tahoma" w:cs="Tahoma"/>
          <w:b/>
          <w:u w:val="single"/>
        </w:rPr>
      </w:pPr>
      <w:r>
        <w:rPr>
          <w:rFonts w:ascii="Tahoma" w:hAnsi="Tahoma" w:cs="Tahoma"/>
          <w:b/>
          <w:color w:val="000000"/>
          <w:u w:val="single"/>
        </w:rPr>
        <w:t>Gminny Ośrodek Pomocy Społecznej w Jedwabnie</w:t>
      </w:r>
    </w:p>
    <w:p w14:paraId="1D6C0E27" w14:textId="39D01B00" w:rsidR="00B360D4" w:rsidRDefault="00E10BA1" w:rsidP="00B360D4">
      <w:pPr>
        <w:pStyle w:val="Akapitzlist"/>
        <w:spacing w:before="200" w:after="0"/>
        <w:ind w:left="567"/>
        <w:jc w:val="both"/>
        <w:rPr>
          <w:rFonts w:ascii="Tahoma" w:hAnsi="Tahoma" w:cs="Tahoma"/>
          <w:b/>
          <w:u w:val="single"/>
        </w:rPr>
      </w:pPr>
      <w:r>
        <w:rPr>
          <w:rFonts w:ascii="Tahoma" w:hAnsi="Tahoma" w:cs="Tahoma"/>
          <w:b/>
          <w:u w:val="single"/>
        </w:rPr>
        <w:t>12 – 122 Jedwabno, ul. 1 Maja 63</w:t>
      </w:r>
    </w:p>
    <w:p w14:paraId="5567B593" w14:textId="4ECD8B2C" w:rsidR="00B360D4" w:rsidRDefault="00E10BA1" w:rsidP="00B360D4">
      <w:pPr>
        <w:spacing w:after="0"/>
        <w:ind w:left="851" w:hanging="284"/>
        <w:jc w:val="both"/>
        <w:rPr>
          <w:rFonts w:ascii="Tahoma" w:hAnsi="Tahoma" w:cs="Tahoma"/>
          <w:b/>
          <w:u w:val="single"/>
        </w:rPr>
      </w:pPr>
      <w:r>
        <w:rPr>
          <w:rFonts w:ascii="Tahoma" w:hAnsi="Tahoma" w:cs="Tahoma"/>
          <w:b/>
          <w:u w:val="single"/>
        </w:rPr>
        <w:t>NIP: 745-11-68-219, Regon: 004454502</w:t>
      </w:r>
      <w:r w:rsidR="00B360D4" w:rsidRPr="00012A4C">
        <w:rPr>
          <w:rFonts w:ascii="Tahoma" w:hAnsi="Tahoma" w:cs="Tahoma"/>
          <w:b/>
          <w:u w:val="single"/>
        </w:rPr>
        <w:t>.</w:t>
      </w:r>
    </w:p>
    <w:p w14:paraId="06ADA637" w14:textId="77777777" w:rsidR="00B360D4" w:rsidRPr="00C31032" w:rsidRDefault="00B360D4" w:rsidP="00B360D4">
      <w:pPr>
        <w:spacing w:after="0"/>
        <w:ind w:left="851" w:hanging="284"/>
        <w:jc w:val="both"/>
        <w:rPr>
          <w:rFonts w:ascii="Tahoma" w:hAnsi="Tahoma" w:cs="Tahoma"/>
        </w:rPr>
      </w:pPr>
    </w:p>
    <w:p w14:paraId="4ECE4F57" w14:textId="41EE6B7E" w:rsidR="00B360D4" w:rsidRDefault="00B360D4" w:rsidP="00B360D4">
      <w:pPr>
        <w:spacing w:after="0"/>
        <w:ind w:left="851" w:hanging="284"/>
        <w:jc w:val="both"/>
        <w:rPr>
          <w:rFonts w:ascii="Tahoma" w:hAnsi="Tahoma" w:cs="Tahoma"/>
        </w:rPr>
      </w:pPr>
      <w:r w:rsidRPr="00C31032">
        <w:rPr>
          <w:rFonts w:ascii="Tahoma" w:hAnsi="Tahoma" w:cs="Tahoma"/>
        </w:rPr>
        <w:t xml:space="preserve">Liczba pracowników: </w:t>
      </w:r>
      <w:r w:rsidR="00E10BA1">
        <w:rPr>
          <w:rFonts w:ascii="Tahoma" w:hAnsi="Tahoma" w:cs="Tahoma"/>
        </w:rPr>
        <w:t>11</w:t>
      </w:r>
    </w:p>
    <w:p w14:paraId="5BC6A1C2" w14:textId="77777777" w:rsidR="00B360D4" w:rsidRPr="00C31032" w:rsidRDefault="00B360D4" w:rsidP="00B360D4">
      <w:pPr>
        <w:spacing w:after="0"/>
        <w:ind w:left="851" w:hanging="284"/>
        <w:jc w:val="both"/>
        <w:rPr>
          <w:rFonts w:ascii="Tahoma" w:hAnsi="Tahoma" w:cs="Tahoma"/>
        </w:rPr>
      </w:pPr>
    </w:p>
    <w:p w14:paraId="6E38718E" w14:textId="77777777" w:rsidR="00B360D4" w:rsidRPr="00EA27E6" w:rsidRDefault="00B360D4" w:rsidP="00D14CFB">
      <w:pPr>
        <w:pStyle w:val="Akapitzlist"/>
        <w:numPr>
          <w:ilvl w:val="0"/>
          <w:numId w:val="26"/>
        </w:numPr>
        <w:ind w:left="851" w:hanging="284"/>
        <w:jc w:val="both"/>
        <w:rPr>
          <w:rFonts w:ascii="Tahoma" w:hAnsi="Tahoma" w:cs="Tahoma"/>
          <w:b/>
        </w:rPr>
      </w:pPr>
      <w:r>
        <w:rPr>
          <w:rFonts w:ascii="Tahoma" w:hAnsi="Tahoma" w:cs="Tahoma"/>
          <w:b/>
        </w:rPr>
        <w:t>Ubezpieczenie mienia od wszystkich ryzyk</w:t>
      </w:r>
      <w:r w:rsidRPr="00EA27E6">
        <w:rPr>
          <w:rFonts w:ascii="Tahoma" w:hAnsi="Tahoma" w:cs="Tahoma"/>
          <w:b/>
        </w:rPr>
        <w:t xml:space="preserve"> </w:t>
      </w:r>
    </w:p>
    <w:p w14:paraId="06694BE0" w14:textId="77777777" w:rsidR="00B360D4" w:rsidRDefault="00B360D4" w:rsidP="00B360D4">
      <w:pPr>
        <w:spacing w:before="200"/>
        <w:ind w:left="851" w:hanging="284"/>
        <w:jc w:val="both"/>
        <w:rPr>
          <w:rFonts w:ascii="Tahoma" w:hAnsi="Tahoma" w:cs="Tahoma"/>
          <w:b/>
        </w:rPr>
      </w:pPr>
      <w:r w:rsidRPr="00C31032">
        <w:rPr>
          <w:rFonts w:ascii="Tahoma" w:hAnsi="Tahoma" w:cs="Tahoma"/>
          <w:b/>
        </w:rPr>
        <w:t>Przedmiot ubezpieczenia</w:t>
      </w:r>
    </w:p>
    <w:p w14:paraId="10908A73" w14:textId="77777777" w:rsidR="00B360D4" w:rsidRPr="00C31032" w:rsidRDefault="00B360D4" w:rsidP="005F0D9B">
      <w:pPr>
        <w:pStyle w:val="Akapitzlist"/>
        <w:numPr>
          <w:ilvl w:val="3"/>
          <w:numId w:val="52"/>
        </w:numPr>
        <w:spacing w:before="200"/>
        <w:ind w:left="851" w:hanging="284"/>
        <w:jc w:val="both"/>
        <w:rPr>
          <w:rFonts w:ascii="Tahoma" w:hAnsi="Tahoma" w:cs="Tahoma"/>
          <w:b/>
        </w:rPr>
      </w:pPr>
      <w:r w:rsidRPr="00C31032">
        <w:rPr>
          <w:rFonts w:ascii="Tahoma" w:hAnsi="Tahoma" w:cs="Tahoma"/>
          <w:b/>
        </w:rPr>
        <w:t xml:space="preserve">Maszyny, urządzenia, wyposażenie </w:t>
      </w:r>
    </w:p>
    <w:p w14:paraId="141C087D"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rodzaj wartości: wartość księgowa brutto,</w:t>
      </w:r>
    </w:p>
    <w:p w14:paraId="127E6B6B"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xml:space="preserve">- system ubezpieczenia: na sumy stałe, </w:t>
      </w:r>
    </w:p>
    <w:p w14:paraId="16EBB0B4" w14:textId="014F4C19" w:rsidR="00B360D4" w:rsidRPr="000F46E4" w:rsidRDefault="00B360D4" w:rsidP="00B360D4">
      <w:pPr>
        <w:spacing w:after="0"/>
        <w:ind w:left="851" w:hanging="142"/>
        <w:jc w:val="both"/>
        <w:rPr>
          <w:rFonts w:ascii="Tahoma" w:hAnsi="Tahoma" w:cs="Tahoma"/>
          <w:b/>
          <w:color w:val="FF0000"/>
        </w:rPr>
      </w:pPr>
      <w:r w:rsidRPr="00C31032">
        <w:rPr>
          <w:rFonts w:ascii="Tahoma" w:hAnsi="Tahoma" w:cs="Tahoma"/>
          <w:b/>
        </w:rPr>
        <w:t xml:space="preserve">suma </w:t>
      </w:r>
      <w:r w:rsidRPr="00C03D03">
        <w:rPr>
          <w:rFonts w:ascii="Tahoma" w:hAnsi="Tahoma" w:cs="Tahoma"/>
          <w:b/>
          <w:color w:val="000000" w:themeColor="text1"/>
        </w:rPr>
        <w:t xml:space="preserve">ubezpieczenia: </w:t>
      </w:r>
      <w:r w:rsidR="00E10BA1">
        <w:rPr>
          <w:rFonts w:ascii="Tahoma" w:hAnsi="Tahoma" w:cs="Tahoma"/>
          <w:b/>
          <w:color w:val="000000" w:themeColor="text1"/>
        </w:rPr>
        <w:t>45.407,03</w:t>
      </w:r>
      <w:r w:rsidRPr="00C03D03">
        <w:rPr>
          <w:rFonts w:ascii="Tahoma" w:hAnsi="Tahoma" w:cs="Tahoma"/>
          <w:b/>
          <w:color w:val="000000" w:themeColor="text1"/>
        </w:rPr>
        <w:t xml:space="preserve"> zł</w:t>
      </w:r>
    </w:p>
    <w:p w14:paraId="6AE6B225" w14:textId="77777777" w:rsidR="00B360D4" w:rsidRDefault="00B360D4" w:rsidP="00D14CFB">
      <w:pPr>
        <w:pStyle w:val="Akapitzlist"/>
        <w:numPr>
          <w:ilvl w:val="0"/>
          <w:numId w:val="26"/>
        </w:numPr>
        <w:spacing w:before="200"/>
        <w:ind w:left="851" w:hanging="284"/>
        <w:jc w:val="both"/>
        <w:rPr>
          <w:rFonts w:ascii="Tahoma" w:hAnsi="Tahoma" w:cs="Tahoma"/>
          <w:b/>
        </w:rPr>
      </w:pPr>
      <w:r w:rsidRPr="00EA27E6">
        <w:rPr>
          <w:rFonts w:ascii="Tahoma" w:hAnsi="Tahoma" w:cs="Tahoma"/>
          <w:b/>
        </w:rPr>
        <w:lastRenderedPageBreak/>
        <w:t>Ubezpieczenie spr</w:t>
      </w:r>
      <w:r>
        <w:rPr>
          <w:rFonts w:ascii="Tahoma" w:hAnsi="Tahoma" w:cs="Tahoma"/>
          <w:b/>
        </w:rPr>
        <w:t>zętu elektronicznego od wszystkich ryzyk</w:t>
      </w:r>
    </w:p>
    <w:p w14:paraId="0CF0C806" w14:textId="77777777" w:rsidR="00F578FC" w:rsidRPr="00EA27E6" w:rsidRDefault="00F578FC" w:rsidP="00F578FC">
      <w:pPr>
        <w:pStyle w:val="Akapitzlist"/>
        <w:spacing w:before="200"/>
        <w:ind w:left="851"/>
        <w:jc w:val="both"/>
        <w:rPr>
          <w:rFonts w:ascii="Tahoma" w:hAnsi="Tahoma" w:cs="Tahoma"/>
          <w:b/>
        </w:rPr>
      </w:pPr>
    </w:p>
    <w:p w14:paraId="2F4D1D98" w14:textId="0C363B5D" w:rsidR="00B360D4" w:rsidRPr="00D152B0" w:rsidRDefault="00B360D4" w:rsidP="00F578FC">
      <w:pPr>
        <w:pStyle w:val="Akapitzlist"/>
        <w:spacing w:after="0" w:line="240" w:lineRule="auto"/>
        <w:ind w:left="709" w:hanging="142"/>
        <w:jc w:val="both"/>
        <w:rPr>
          <w:rFonts w:ascii="Tahoma" w:hAnsi="Tahoma" w:cs="Tahoma"/>
        </w:rPr>
      </w:pPr>
      <w:r w:rsidRPr="00D152B0">
        <w:rPr>
          <w:rFonts w:ascii="Tahoma" w:hAnsi="Tahoma" w:cs="Tahoma"/>
        </w:rPr>
        <w:t>- rodzaj wartości: zgodnie z wykazem,</w:t>
      </w:r>
    </w:p>
    <w:p w14:paraId="3C751647" w14:textId="102462F8" w:rsidR="00B360D4" w:rsidRPr="00D152B0" w:rsidRDefault="00B360D4" w:rsidP="00F578FC">
      <w:pPr>
        <w:pStyle w:val="Akapitzlist"/>
        <w:spacing w:after="0" w:line="240" w:lineRule="auto"/>
        <w:ind w:left="709" w:hanging="142"/>
        <w:jc w:val="both"/>
        <w:rPr>
          <w:rFonts w:ascii="Tahoma" w:hAnsi="Tahoma" w:cs="Tahoma"/>
        </w:rPr>
      </w:pPr>
      <w:r w:rsidRPr="00D152B0">
        <w:rPr>
          <w:rFonts w:ascii="Tahoma" w:hAnsi="Tahoma" w:cs="Tahoma"/>
        </w:rPr>
        <w:t>-</w:t>
      </w:r>
      <w:r w:rsidR="00F578FC">
        <w:rPr>
          <w:rFonts w:ascii="Tahoma" w:hAnsi="Tahoma" w:cs="Tahoma"/>
        </w:rPr>
        <w:tab/>
      </w:r>
      <w:r w:rsidRPr="00D152B0">
        <w:rPr>
          <w:rFonts w:ascii="Tahoma" w:hAnsi="Tahoma" w:cs="Tahoma"/>
        </w:rPr>
        <w:t xml:space="preserve">wykaz sprzętu elektronicznego stacjonarnego wraz z oprogramowaniem stanowi </w:t>
      </w:r>
      <w:r>
        <w:rPr>
          <w:rFonts w:ascii="Tahoma" w:hAnsi="Tahoma" w:cs="Tahoma"/>
          <w:b/>
        </w:rPr>
        <w:t xml:space="preserve">załącznik nr </w:t>
      </w:r>
      <w:r w:rsidR="00C77398">
        <w:rPr>
          <w:rFonts w:ascii="Tahoma" w:hAnsi="Tahoma" w:cs="Tahoma"/>
          <w:b/>
        </w:rPr>
        <w:t>8.</w:t>
      </w:r>
      <w:r>
        <w:rPr>
          <w:rFonts w:ascii="Tahoma" w:hAnsi="Tahoma" w:cs="Tahoma"/>
          <w:b/>
        </w:rPr>
        <w:t>2</w:t>
      </w:r>
      <w:r w:rsidRPr="00D152B0">
        <w:rPr>
          <w:rFonts w:ascii="Tahoma" w:hAnsi="Tahoma" w:cs="Tahoma"/>
          <w:b/>
        </w:rPr>
        <w:t>C,</w:t>
      </w:r>
    </w:p>
    <w:p w14:paraId="72E47543" w14:textId="2F606BC3" w:rsidR="00B360D4" w:rsidRDefault="00B360D4" w:rsidP="00F578FC">
      <w:pPr>
        <w:pStyle w:val="Akapitzlist"/>
        <w:spacing w:after="0"/>
        <w:ind w:left="709" w:hanging="142"/>
        <w:jc w:val="both"/>
        <w:rPr>
          <w:rFonts w:ascii="Tahoma" w:hAnsi="Tahoma" w:cs="Tahoma"/>
          <w:b/>
          <w:color w:val="000000" w:themeColor="text1"/>
        </w:rPr>
      </w:pPr>
      <w:r w:rsidRPr="00D152B0">
        <w:rPr>
          <w:rFonts w:ascii="Tahoma" w:hAnsi="Tahoma" w:cs="Tahoma"/>
        </w:rPr>
        <w:t xml:space="preserve">- suma ubezpieczenia sprzętu stacjonarnego wraz z </w:t>
      </w:r>
      <w:r w:rsidRPr="007777BE">
        <w:rPr>
          <w:rFonts w:ascii="Tahoma" w:hAnsi="Tahoma" w:cs="Tahoma"/>
          <w:color w:val="000000" w:themeColor="text1"/>
        </w:rPr>
        <w:t xml:space="preserve">oprogramowaniem: </w:t>
      </w:r>
      <w:r w:rsidR="00E10BA1">
        <w:rPr>
          <w:rFonts w:ascii="Tahoma" w:hAnsi="Tahoma" w:cs="Tahoma"/>
          <w:b/>
          <w:color w:val="000000" w:themeColor="text1"/>
        </w:rPr>
        <w:t>4.403,20</w:t>
      </w:r>
      <w:r w:rsidRPr="007777BE">
        <w:rPr>
          <w:rFonts w:ascii="Tahoma" w:hAnsi="Tahoma" w:cs="Tahoma"/>
          <w:b/>
          <w:color w:val="000000" w:themeColor="text1"/>
        </w:rPr>
        <w:t xml:space="preserve"> zł</w:t>
      </w:r>
    </w:p>
    <w:p w14:paraId="653854D3" w14:textId="0FB10BC7" w:rsidR="005E7245" w:rsidRPr="001C466A" w:rsidRDefault="005E7245" w:rsidP="00F578FC">
      <w:pPr>
        <w:spacing w:after="0" w:line="240" w:lineRule="auto"/>
        <w:ind w:left="709" w:hanging="142"/>
        <w:jc w:val="both"/>
        <w:rPr>
          <w:rFonts w:ascii="Tahoma" w:hAnsi="Tahoma" w:cs="Tahoma"/>
        </w:rPr>
      </w:pPr>
      <w:r>
        <w:rPr>
          <w:rFonts w:ascii="Tahoma" w:hAnsi="Tahoma" w:cs="Tahoma"/>
        </w:rPr>
        <w:t>-</w:t>
      </w:r>
      <w:r w:rsidR="00F578FC">
        <w:rPr>
          <w:rFonts w:ascii="Tahoma" w:hAnsi="Tahoma" w:cs="Tahoma"/>
        </w:rPr>
        <w:tab/>
      </w:r>
      <w:r w:rsidRPr="001C466A">
        <w:rPr>
          <w:rFonts w:ascii="Tahoma" w:hAnsi="Tahoma" w:cs="Tahoma"/>
        </w:rPr>
        <w:t xml:space="preserve">wykaz sprzętu elektronicznego przenośnego wraz z oprogramowaniem stanowi </w:t>
      </w:r>
      <w:r w:rsidRPr="001C466A">
        <w:rPr>
          <w:rFonts w:ascii="Tahoma" w:hAnsi="Tahoma" w:cs="Tahoma"/>
          <w:b/>
        </w:rPr>
        <w:t xml:space="preserve">załącznik nr </w:t>
      </w:r>
      <w:r>
        <w:rPr>
          <w:rFonts w:ascii="Tahoma" w:hAnsi="Tahoma" w:cs="Tahoma"/>
          <w:b/>
        </w:rPr>
        <w:t>8.2</w:t>
      </w:r>
      <w:r w:rsidRPr="001C466A">
        <w:rPr>
          <w:rFonts w:ascii="Tahoma" w:hAnsi="Tahoma" w:cs="Tahoma"/>
          <w:b/>
        </w:rPr>
        <w:t>C’,</w:t>
      </w:r>
    </w:p>
    <w:p w14:paraId="3D1B0CFA" w14:textId="1E7045C9" w:rsidR="005E7245" w:rsidRDefault="005E7245" w:rsidP="00F578FC">
      <w:pPr>
        <w:spacing w:after="0"/>
        <w:ind w:left="709" w:hanging="142"/>
        <w:jc w:val="both"/>
        <w:rPr>
          <w:rFonts w:ascii="Tahoma" w:hAnsi="Tahoma" w:cs="Tahoma"/>
          <w:b/>
        </w:rPr>
      </w:pPr>
      <w:r>
        <w:rPr>
          <w:rFonts w:ascii="Tahoma" w:hAnsi="Tahoma" w:cs="Tahoma"/>
        </w:rPr>
        <w:t xml:space="preserve">- </w:t>
      </w:r>
      <w:r w:rsidRPr="001C466A">
        <w:rPr>
          <w:rFonts w:ascii="Tahoma" w:hAnsi="Tahoma" w:cs="Tahoma"/>
        </w:rPr>
        <w:t xml:space="preserve">suma ubezpieczenia sprzętu przenośnego wraz z oprogramowaniem: </w:t>
      </w:r>
      <w:r w:rsidR="00E10BA1">
        <w:rPr>
          <w:rFonts w:ascii="Tahoma" w:hAnsi="Tahoma" w:cs="Tahoma"/>
          <w:b/>
        </w:rPr>
        <w:t>5.498</w:t>
      </w:r>
      <w:r w:rsidR="0034079C">
        <w:rPr>
          <w:rFonts w:ascii="Tahoma" w:hAnsi="Tahoma" w:cs="Tahoma"/>
          <w:b/>
        </w:rPr>
        <w:t>,00</w:t>
      </w:r>
      <w:r w:rsidRPr="001C466A">
        <w:rPr>
          <w:rFonts w:ascii="Tahoma" w:hAnsi="Tahoma" w:cs="Tahoma"/>
          <w:b/>
        </w:rPr>
        <w:t xml:space="preserve"> zł</w:t>
      </w:r>
    </w:p>
    <w:p w14:paraId="7B6C7465" w14:textId="77777777" w:rsidR="00B360D4" w:rsidRPr="00C31032" w:rsidRDefault="00B360D4" w:rsidP="00B360D4">
      <w:pPr>
        <w:tabs>
          <w:tab w:val="left" w:pos="851"/>
        </w:tabs>
        <w:spacing w:after="0"/>
        <w:jc w:val="both"/>
        <w:rPr>
          <w:rFonts w:ascii="Tahoma" w:hAnsi="Tahoma" w:cs="Tahoma"/>
          <w:b/>
        </w:rPr>
      </w:pPr>
    </w:p>
    <w:p w14:paraId="0ABA537C" w14:textId="6846E27F" w:rsidR="00B360D4" w:rsidRPr="00005C68" w:rsidRDefault="00B360D4" w:rsidP="00340114">
      <w:pPr>
        <w:spacing w:after="0"/>
        <w:ind w:left="567" w:hanging="425"/>
        <w:jc w:val="both"/>
        <w:rPr>
          <w:rFonts w:ascii="Tahoma" w:hAnsi="Tahoma" w:cs="Tahoma"/>
          <w:b/>
          <w:u w:val="single"/>
        </w:rPr>
      </w:pPr>
      <w:r w:rsidRPr="00005C68">
        <w:rPr>
          <w:rFonts w:ascii="Tahoma" w:hAnsi="Tahoma" w:cs="Tahoma"/>
          <w:b/>
        </w:rPr>
        <w:t xml:space="preserve">3. </w:t>
      </w:r>
      <w:r w:rsidR="00340114">
        <w:rPr>
          <w:rFonts w:ascii="Tahoma" w:hAnsi="Tahoma" w:cs="Tahoma"/>
          <w:b/>
        </w:rPr>
        <w:tab/>
      </w:r>
      <w:r w:rsidR="00E10BA1">
        <w:rPr>
          <w:rFonts w:ascii="Tahoma" w:hAnsi="Tahoma" w:cs="Tahoma"/>
          <w:b/>
          <w:u w:val="single"/>
        </w:rPr>
        <w:t>Gminny Ośrodek Kultury w Jedwabnie</w:t>
      </w:r>
    </w:p>
    <w:p w14:paraId="29217B37" w14:textId="65BF0F4B" w:rsidR="00B360D4" w:rsidRDefault="00E10BA1" w:rsidP="00B360D4">
      <w:pPr>
        <w:pStyle w:val="Akapitzlist"/>
        <w:spacing w:after="0"/>
        <w:ind w:left="567"/>
        <w:jc w:val="both"/>
        <w:rPr>
          <w:rFonts w:ascii="Tahoma" w:hAnsi="Tahoma" w:cs="Tahoma"/>
          <w:b/>
          <w:u w:val="single"/>
        </w:rPr>
      </w:pPr>
      <w:r>
        <w:rPr>
          <w:rFonts w:ascii="Tahoma" w:hAnsi="Tahoma" w:cs="Tahoma"/>
          <w:b/>
          <w:u w:val="single"/>
        </w:rPr>
        <w:t>12 – 122 Jedwabno, ul. 1 Maja 63</w:t>
      </w:r>
    </w:p>
    <w:p w14:paraId="0480A52E" w14:textId="2D26DCA7" w:rsidR="00B360D4" w:rsidRDefault="00E10BA1" w:rsidP="00B360D4">
      <w:pPr>
        <w:spacing w:after="0"/>
        <w:ind w:left="851" w:hanging="284"/>
        <w:jc w:val="both"/>
        <w:rPr>
          <w:rFonts w:ascii="Tahoma" w:hAnsi="Tahoma" w:cs="Tahoma"/>
          <w:b/>
          <w:u w:val="single"/>
        </w:rPr>
      </w:pPr>
      <w:r>
        <w:rPr>
          <w:rFonts w:ascii="Tahoma" w:hAnsi="Tahoma" w:cs="Tahoma"/>
          <w:b/>
          <w:u w:val="single"/>
        </w:rPr>
        <w:t>NIP: 745-17-13-668, Regon: 519487204</w:t>
      </w:r>
    </w:p>
    <w:p w14:paraId="564D9207" w14:textId="77777777" w:rsidR="00B360D4" w:rsidRDefault="00B360D4" w:rsidP="00B360D4">
      <w:pPr>
        <w:spacing w:after="0"/>
        <w:ind w:left="851" w:hanging="284"/>
        <w:jc w:val="both"/>
        <w:rPr>
          <w:rFonts w:ascii="Tahoma" w:hAnsi="Tahoma" w:cs="Tahoma"/>
        </w:rPr>
      </w:pPr>
    </w:p>
    <w:p w14:paraId="13F9C460" w14:textId="1F0735ED" w:rsidR="00B360D4" w:rsidRPr="00235F4F" w:rsidRDefault="00B360D4" w:rsidP="00B360D4">
      <w:pPr>
        <w:spacing w:after="0"/>
        <w:ind w:left="851" w:hanging="284"/>
        <w:jc w:val="both"/>
        <w:rPr>
          <w:rFonts w:ascii="Tahoma" w:hAnsi="Tahoma" w:cs="Tahoma"/>
          <w:color w:val="FF0000"/>
        </w:rPr>
      </w:pPr>
      <w:r w:rsidRPr="00C31032">
        <w:rPr>
          <w:rFonts w:ascii="Tahoma" w:hAnsi="Tahoma" w:cs="Tahoma"/>
        </w:rPr>
        <w:t xml:space="preserve">Liczba </w:t>
      </w:r>
      <w:r w:rsidRPr="009F1F18">
        <w:rPr>
          <w:rFonts w:ascii="Tahoma" w:hAnsi="Tahoma" w:cs="Tahoma"/>
          <w:color w:val="000000" w:themeColor="text1"/>
        </w:rPr>
        <w:t xml:space="preserve">pracowników: </w:t>
      </w:r>
      <w:r w:rsidR="00E10BA1">
        <w:rPr>
          <w:rFonts w:ascii="Tahoma" w:hAnsi="Tahoma" w:cs="Tahoma"/>
          <w:color w:val="000000" w:themeColor="text1"/>
        </w:rPr>
        <w:t>7</w:t>
      </w:r>
    </w:p>
    <w:p w14:paraId="6FEF573C" w14:textId="77777777" w:rsidR="00B360D4" w:rsidRPr="00C31032" w:rsidRDefault="00B360D4" w:rsidP="00B360D4">
      <w:pPr>
        <w:spacing w:after="0"/>
        <w:ind w:left="851" w:hanging="284"/>
        <w:jc w:val="both"/>
        <w:rPr>
          <w:rFonts w:ascii="Tahoma" w:hAnsi="Tahoma" w:cs="Tahoma"/>
        </w:rPr>
      </w:pPr>
    </w:p>
    <w:p w14:paraId="4BF29A1F" w14:textId="77777777" w:rsidR="00B360D4" w:rsidRPr="00C31032" w:rsidRDefault="00B360D4" w:rsidP="00B360D4">
      <w:pPr>
        <w:pStyle w:val="Akapitzlist"/>
        <w:numPr>
          <w:ilvl w:val="2"/>
          <w:numId w:val="1"/>
        </w:numPr>
        <w:spacing w:after="0"/>
        <w:ind w:left="851" w:hanging="284"/>
        <w:jc w:val="both"/>
        <w:rPr>
          <w:rFonts w:ascii="Tahoma" w:hAnsi="Tahoma" w:cs="Tahoma"/>
          <w:b/>
        </w:rPr>
      </w:pPr>
      <w:r>
        <w:rPr>
          <w:rFonts w:ascii="Tahoma" w:hAnsi="Tahoma" w:cs="Tahoma"/>
          <w:b/>
        </w:rPr>
        <w:t>Ubezpieczenie mienia od wszystkich ryzyk</w:t>
      </w:r>
    </w:p>
    <w:p w14:paraId="350F84E2" w14:textId="77777777" w:rsidR="00B360D4" w:rsidRDefault="00B360D4" w:rsidP="00B360D4">
      <w:pPr>
        <w:spacing w:before="200"/>
        <w:ind w:left="851" w:hanging="284"/>
        <w:jc w:val="both"/>
        <w:rPr>
          <w:rFonts w:ascii="Tahoma" w:hAnsi="Tahoma" w:cs="Tahoma"/>
          <w:b/>
        </w:rPr>
      </w:pPr>
      <w:r w:rsidRPr="00C31032">
        <w:rPr>
          <w:rFonts w:ascii="Tahoma" w:hAnsi="Tahoma" w:cs="Tahoma"/>
          <w:b/>
        </w:rPr>
        <w:t>Przedmiot ubezpieczenia</w:t>
      </w:r>
    </w:p>
    <w:p w14:paraId="5194D4DC" w14:textId="198657D2" w:rsidR="00B360D4" w:rsidRPr="00E10BA1" w:rsidRDefault="00B360D4" w:rsidP="00E10BA1">
      <w:pPr>
        <w:pStyle w:val="Akapitzlist"/>
        <w:numPr>
          <w:ilvl w:val="3"/>
          <w:numId w:val="1"/>
        </w:numPr>
        <w:tabs>
          <w:tab w:val="num" w:pos="851"/>
        </w:tabs>
        <w:spacing w:before="200"/>
        <w:ind w:hanging="2313"/>
        <w:jc w:val="both"/>
        <w:rPr>
          <w:rFonts w:ascii="Tahoma" w:hAnsi="Tahoma" w:cs="Tahoma"/>
          <w:b/>
        </w:rPr>
      </w:pPr>
      <w:r w:rsidRPr="00E10BA1">
        <w:rPr>
          <w:rFonts w:ascii="Tahoma" w:hAnsi="Tahoma" w:cs="Tahoma"/>
          <w:b/>
        </w:rPr>
        <w:t xml:space="preserve">Maszyny, urządzenia, wyposażenie </w:t>
      </w:r>
    </w:p>
    <w:p w14:paraId="55B6CAAC"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rodzaj wartości: wartość księgowa brutto</w:t>
      </w:r>
    </w:p>
    <w:p w14:paraId="6089FEA6"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xml:space="preserve">- system ubezpieczenia: na sumy stałe </w:t>
      </w:r>
    </w:p>
    <w:p w14:paraId="28FB222A" w14:textId="44B96D0A" w:rsidR="00B360D4" w:rsidRPr="003037FE" w:rsidRDefault="00B360D4" w:rsidP="00B360D4">
      <w:pPr>
        <w:spacing w:after="0"/>
        <w:ind w:left="851" w:hanging="142"/>
        <w:jc w:val="both"/>
        <w:rPr>
          <w:rFonts w:ascii="Tahoma" w:hAnsi="Tahoma" w:cs="Tahoma"/>
          <w:b/>
          <w:color w:val="FF0000"/>
        </w:rPr>
      </w:pPr>
      <w:r w:rsidRPr="00C31032">
        <w:rPr>
          <w:rFonts w:ascii="Tahoma" w:hAnsi="Tahoma" w:cs="Tahoma"/>
          <w:b/>
        </w:rPr>
        <w:t xml:space="preserve">suma </w:t>
      </w:r>
      <w:r w:rsidRPr="009F1F18">
        <w:rPr>
          <w:rFonts w:ascii="Tahoma" w:hAnsi="Tahoma" w:cs="Tahoma"/>
          <w:b/>
        </w:rPr>
        <w:t>ubezpieczenia</w:t>
      </w:r>
      <w:r w:rsidRPr="009F1F18">
        <w:rPr>
          <w:rFonts w:ascii="Tahoma" w:hAnsi="Tahoma" w:cs="Tahoma"/>
          <w:b/>
          <w:color w:val="000000" w:themeColor="text1"/>
        </w:rPr>
        <w:t xml:space="preserve">: </w:t>
      </w:r>
      <w:r w:rsidR="00E10BA1">
        <w:rPr>
          <w:rFonts w:ascii="Tahoma" w:hAnsi="Tahoma" w:cs="Tahoma"/>
          <w:b/>
          <w:color w:val="000000" w:themeColor="text1"/>
        </w:rPr>
        <w:t>76.000,00</w:t>
      </w:r>
      <w:r w:rsidRPr="009F1F18">
        <w:rPr>
          <w:rFonts w:ascii="Tahoma" w:hAnsi="Tahoma" w:cs="Tahoma"/>
          <w:b/>
          <w:color w:val="000000" w:themeColor="text1"/>
        </w:rPr>
        <w:t xml:space="preserve"> zł</w:t>
      </w:r>
    </w:p>
    <w:p w14:paraId="455A6266" w14:textId="77777777" w:rsidR="00B360D4" w:rsidRPr="00C31032" w:rsidRDefault="00B360D4" w:rsidP="00D14CFB">
      <w:pPr>
        <w:pStyle w:val="Akapitzlist"/>
        <w:numPr>
          <w:ilvl w:val="1"/>
          <w:numId w:val="27"/>
        </w:numPr>
        <w:tabs>
          <w:tab w:val="clear" w:pos="1440"/>
          <w:tab w:val="num" w:pos="851"/>
        </w:tabs>
        <w:spacing w:before="200"/>
        <w:ind w:left="851" w:hanging="284"/>
        <w:jc w:val="both"/>
        <w:rPr>
          <w:rFonts w:ascii="Tahoma" w:hAnsi="Tahoma" w:cs="Tahoma"/>
          <w:b/>
        </w:rPr>
      </w:pPr>
      <w:r w:rsidRPr="00C31032">
        <w:rPr>
          <w:rFonts w:ascii="Tahoma" w:hAnsi="Tahoma" w:cs="Tahoma"/>
          <w:b/>
        </w:rPr>
        <w:t>Ubezpieczenie spr</w:t>
      </w:r>
      <w:r>
        <w:rPr>
          <w:rFonts w:ascii="Tahoma" w:hAnsi="Tahoma" w:cs="Tahoma"/>
          <w:b/>
        </w:rPr>
        <w:t>zętu elektronicznego od wszystkich ryzyk</w:t>
      </w:r>
    </w:p>
    <w:p w14:paraId="377DC549" w14:textId="043399FC" w:rsidR="00B360D4" w:rsidRPr="000D46F7" w:rsidRDefault="00B360D4" w:rsidP="00F578FC">
      <w:pPr>
        <w:spacing w:after="0" w:line="240" w:lineRule="auto"/>
        <w:ind w:left="709" w:hanging="142"/>
        <w:jc w:val="both"/>
        <w:rPr>
          <w:rFonts w:ascii="Tahoma" w:hAnsi="Tahoma" w:cs="Tahoma"/>
        </w:rPr>
      </w:pPr>
      <w:r w:rsidRPr="000D46F7">
        <w:rPr>
          <w:rFonts w:ascii="Tahoma" w:hAnsi="Tahoma" w:cs="Tahoma"/>
        </w:rPr>
        <w:t>- rodzaj wartości: zgodnie z wykazem,</w:t>
      </w:r>
    </w:p>
    <w:p w14:paraId="0556EADD" w14:textId="77B07DDF" w:rsidR="00B360D4" w:rsidRPr="00D152B0" w:rsidRDefault="00B360D4" w:rsidP="00F578FC">
      <w:pPr>
        <w:pStyle w:val="Akapitzlist"/>
        <w:spacing w:after="0" w:line="240" w:lineRule="auto"/>
        <w:ind w:left="709" w:hanging="142"/>
        <w:jc w:val="both"/>
        <w:rPr>
          <w:rFonts w:ascii="Tahoma" w:hAnsi="Tahoma" w:cs="Tahoma"/>
        </w:rPr>
      </w:pPr>
      <w:r w:rsidRPr="00D152B0">
        <w:rPr>
          <w:rFonts w:ascii="Tahoma" w:hAnsi="Tahoma" w:cs="Tahoma"/>
        </w:rPr>
        <w:t>-</w:t>
      </w:r>
      <w:r w:rsidR="00F578FC">
        <w:rPr>
          <w:rFonts w:ascii="Tahoma" w:hAnsi="Tahoma" w:cs="Tahoma"/>
        </w:rPr>
        <w:tab/>
      </w:r>
      <w:r w:rsidRPr="00D152B0">
        <w:rPr>
          <w:rFonts w:ascii="Tahoma" w:hAnsi="Tahoma" w:cs="Tahoma"/>
        </w:rPr>
        <w:t xml:space="preserve">wykaz sprzętu elektronicznego przenośnego wraz z oprogramowaniem stanowi </w:t>
      </w:r>
      <w:r>
        <w:rPr>
          <w:rFonts w:ascii="Tahoma" w:hAnsi="Tahoma" w:cs="Tahoma"/>
        </w:rPr>
        <w:t xml:space="preserve"> </w:t>
      </w:r>
      <w:r>
        <w:rPr>
          <w:rFonts w:ascii="Tahoma" w:hAnsi="Tahoma" w:cs="Tahoma"/>
          <w:b/>
        </w:rPr>
        <w:t xml:space="preserve">załącznik nr </w:t>
      </w:r>
      <w:r w:rsidR="00AF0349">
        <w:rPr>
          <w:rFonts w:ascii="Tahoma" w:hAnsi="Tahoma" w:cs="Tahoma"/>
          <w:b/>
        </w:rPr>
        <w:t>8.</w:t>
      </w:r>
      <w:r>
        <w:rPr>
          <w:rFonts w:ascii="Tahoma" w:hAnsi="Tahoma" w:cs="Tahoma"/>
          <w:b/>
        </w:rPr>
        <w:t>3</w:t>
      </w:r>
      <w:r w:rsidRPr="00D152B0">
        <w:rPr>
          <w:rFonts w:ascii="Tahoma" w:hAnsi="Tahoma" w:cs="Tahoma"/>
          <w:b/>
        </w:rPr>
        <w:t>C’,</w:t>
      </w:r>
    </w:p>
    <w:p w14:paraId="727CC1DA" w14:textId="58A79D79" w:rsidR="00B360D4" w:rsidRPr="003D67B0" w:rsidRDefault="00B360D4" w:rsidP="00F578FC">
      <w:pPr>
        <w:pStyle w:val="Akapitzlist"/>
        <w:spacing w:after="0"/>
        <w:ind w:left="709" w:hanging="142"/>
        <w:jc w:val="both"/>
        <w:rPr>
          <w:rFonts w:ascii="Tahoma" w:hAnsi="Tahoma" w:cs="Tahoma"/>
          <w:b/>
        </w:rPr>
      </w:pPr>
      <w:r w:rsidRPr="00D152B0">
        <w:rPr>
          <w:rFonts w:ascii="Tahoma" w:hAnsi="Tahoma" w:cs="Tahoma"/>
        </w:rPr>
        <w:t xml:space="preserve">- suma ubezpieczenia sprzętu przenośnego wraz z oprogramowaniem: </w:t>
      </w:r>
      <w:r w:rsidR="00E10BA1">
        <w:rPr>
          <w:rFonts w:ascii="Tahoma" w:hAnsi="Tahoma" w:cs="Tahoma"/>
          <w:b/>
        </w:rPr>
        <w:t>500,00</w:t>
      </w:r>
      <w:r w:rsidRPr="003D67B0">
        <w:rPr>
          <w:rFonts w:ascii="Tahoma" w:hAnsi="Tahoma" w:cs="Tahoma"/>
          <w:b/>
        </w:rPr>
        <w:t xml:space="preserve"> zł</w:t>
      </w:r>
    </w:p>
    <w:p w14:paraId="3725B06C" w14:textId="77777777" w:rsidR="00B360D4" w:rsidRDefault="00B360D4" w:rsidP="00B360D4">
      <w:pPr>
        <w:spacing w:after="0"/>
        <w:ind w:left="851" w:hanging="284"/>
        <w:jc w:val="both"/>
        <w:rPr>
          <w:rFonts w:ascii="Tahoma" w:hAnsi="Tahoma" w:cs="Tahoma"/>
        </w:rPr>
      </w:pPr>
    </w:p>
    <w:p w14:paraId="3BEDEC30" w14:textId="4B15F063" w:rsidR="00B360D4" w:rsidRPr="00EB0CA9" w:rsidRDefault="00B360D4" w:rsidP="00340114">
      <w:pPr>
        <w:spacing w:after="0"/>
        <w:ind w:left="567" w:hanging="425"/>
        <w:rPr>
          <w:rFonts w:ascii="Tahoma" w:hAnsi="Tahoma" w:cs="Tahoma"/>
          <w:b/>
          <w:u w:val="single"/>
        </w:rPr>
      </w:pPr>
      <w:r w:rsidRPr="00D461CF">
        <w:rPr>
          <w:rFonts w:ascii="Tahoma" w:hAnsi="Tahoma" w:cs="Tahoma"/>
          <w:b/>
        </w:rPr>
        <w:t>4.</w:t>
      </w:r>
      <w:r w:rsidRPr="00340114">
        <w:rPr>
          <w:rFonts w:ascii="Tahoma" w:hAnsi="Tahoma" w:cs="Tahoma"/>
          <w:b/>
        </w:rPr>
        <w:t xml:space="preserve"> </w:t>
      </w:r>
      <w:r w:rsidR="00340114" w:rsidRPr="00340114">
        <w:rPr>
          <w:rFonts w:ascii="Tahoma" w:hAnsi="Tahoma" w:cs="Tahoma"/>
          <w:b/>
        </w:rPr>
        <w:tab/>
      </w:r>
      <w:r w:rsidR="00C16A7F">
        <w:rPr>
          <w:rFonts w:ascii="Tahoma" w:hAnsi="Tahoma" w:cs="Tahoma"/>
          <w:b/>
          <w:u w:val="single"/>
        </w:rPr>
        <w:t>Gminna Biblioteka Publiczna w Jedwabnie</w:t>
      </w:r>
    </w:p>
    <w:p w14:paraId="318AB5D2" w14:textId="0D8A465E" w:rsidR="00B360D4" w:rsidRDefault="00C16A7F" w:rsidP="00B360D4">
      <w:pPr>
        <w:pStyle w:val="Akapitzlist"/>
        <w:spacing w:after="0"/>
        <w:ind w:left="567"/>
        <w:rPr>
          <w:rFonts w:ascii="Tahoma" w:hAnsi="Tahoma" w:cs="Tahoma"/>
          <w:b/>
          <w:u w:val="single"/>
        </w:rPr>
      </w:pPr>
      <w:r>
        <w:rPr>
          <w:rFonts w:ascii="Tahoma" w:hAnsi="Tahoma" w:cs="Tahoma"/>
          <w:b/>
          <w:u w:val="single"/>
        </w:rPr>
        <w:t>12 – 122 Jedwabno, ul. 1 Maja 63</w:t>
      </w:r>
    </w:p>
    <w:p w14:paraId="316DFE99" w14:textId="63DEBAB3" w:rsidR="00B360D4" w:rsidRDefault="00C16A7F" w:rsidP="00B360D4">
      <w:pPr>
        <w:pStyle w:val="Akapitzlist"/>
        <w:spacing w:after="0"/>
        <w:ind w:left="567"/>
        <w:rPr>
          <w:rFonts w:ascii="Tahoma" w:hAnsi="Tahoma" w:cs="Tahoma"/>
          <w:b/>
          <w:u w:val="single"/>
        </w:rPr>
      </w:pPr>
      <w:r>
        <w:rPr>
          <w:rFonts w:ascii="Tahoma" w:hAnsi="Tahoma" w:cs="Tahoma"/>
          <w:b/>
          <w:u w:val="single"/>
        </w:rPr>
        <w:t>NIP: 745-17-13-651, Regon: 519487210</w:t>
      </w:r>
      <w:r w:rsidR="00B360D4" w:rsidRPr="00442EC6">
        <w:rPr>
          <w:rFonts w:ascii="Tahoma" w:hAnsi="Tahoma" w:cs="Tahoma"/>
          <w:b/>
          <w:u w:val="single"/>
        </w:rPr>
        <w:t>.</w:t>
      </w:r>
    </w:p>
    <w:p w14:paraId="63CD0E18" w14:textId="77777777" w:rsidR="00B360D4" w:rsidRPr="0076391E" w:rsidRDefault="00B360D4" w:rsidP="00B360D4">
      <w:pPr>
        <w:pStyle w:val="Akapitzlist"/>
        <w:spacing w:after="0"/>
        <w:ind w:left="567"/>
        <w:rPr>
          <w:rFonts w:ascii="Tahoma" w:hAnsi="Tahoma" w:cs="Tahoma"/>
          <w:color w:val="000000" w:themeColor="text1"/>
        </w:rPr>
      </w:pPr>
    </w:p>
    <w:p w14:paraId="4CA298BE" w14:textId="61F447D1" w:rsidR="00B360D4" w:rsidRPr="0076391E" w:rsidRDefault="00B360D4" w:rsidP="00B360D4">
      <w:pPr>
        <w:spacing w:after="0"/>
        <w:ind w:left="851" w:hanging="284"/>
        <w:jc w:val="both"/>
        <w:rPr>
          <w:rFonts w:ascii="Tahoma" w:hAnsi="Tahoma" w:cs="Tahoma"/>
          <w:color w:val="000000" w:themeColor="text1"/>
        </w:rPr>
      </w:pPr>
      <w:r w:rsidRPr="0076391E">
        <w:rPr>
          <w:rFonts w:ascii="Tahoma" w:hAnsi="Tahoma" w:cs="Tahoma"/>
          <w:color w:val="000000" w:themeColor="text1"/>
        </w:rPr>
        <w:t xml:space="preserve">Liczba pracowników: </w:t>
      </w:r>
      <w:r w:rsidR="00C16A7F">
        <w:rPr>
          <w:rFonts w:ascii="Tahoma" w:hAnsi="Tahoma" w:cs="Tahoma"/>
          <w:color w:val="000000" w:themeColor="text1"/>
        </w:rPr>
        <w:t>5</w:t>
      </w:r>
    </w:p>
    <w:p w14:paraId="14CA8BB1" w14:textId="77777777" w:rsidR="00B360D4" w:rsidRPr="00C31032" w:rsidRDefault="00B360D4" w:rsidP="00D14CFB">
      <w:pPr>
        <w:pStyle w:val="Akapitzlist"/>
        <w:numPr>
          <w:ilvl w:val="0"/>
          <w:numId w:val="7"/>
        </w:numPr>
        <w:spacing w:before="200"/>
        <w:ind w:left="851" w:hanging="284"/>
        <w:jc w:val="both"/>
        <w:rPr>
          <w:rFonts w:ascii="Tahoma" w:hAnsi="Tahoma" w:cs="Tahoma"/>
          <w:b/>
        </w:rPr>
      </w:pPr>
      <w:r>
        <w:rPr>
          <w:rFonts w:ascii="Tahoma" w:hAnsi="Tahoma" w:cs="Tahoma"/>
          <w:b/>
        </w:rPr>
        <w:t>Ubezpieczenie mienia od wszystkich ryzyk</w:t>
      </w:r>
    </w:p>
    <w:p w14:paraId="395DB089" w14:textId="77777777" w:rsidR="00B360D4" w:rsidRDefault="00B360D4" w:rsidP="00B360D4">
      <w:pPr>
        <w:spacing w:before="200"/>
        <w:ind w:left="851" w:hanging="284"/>
        <w:jc w:val="both"/>
        <w:rPr>
          <w:rFonts w:ascii="Tahoma" w:hAnsi="Tahoma" w:cs="Tahoma"/>
          <w:b/>
        </w:rPr>
      </w:pPr>
      <w:r w:rsidRPr="00C31032">
        <w:rPr>
          <w:rFonts w:ascii="Tahoma" w:hAnsi="Tahoma" w:cs="Tahoma"/>
          <w:b/>
        </w:rPr>
        <w:t>Przedmiot ubezpieczenia</w:t>
      </w:r>
    </w:p>
    <w:p w14:paraId="5A4A4A30" w14:textId="2D5621A4" w:rsidR="00B360D4" w:rsidRPr="0046662B" w:rsidRDefault="00B360D4" w:rsidP="0046662B">
      <w:pPr>
        <w:pStyle w:val="Akapitzlist"/>
        <w:numPr>
          <w:ilvl w:val="3"/>
          <w:numId w:val="7"/>
        </w:numPr>
        <w:spacing w:before="200"/>
        <w:ind w:left="851" w:hanging="284"/>
        <w:jc w:val="both"/>
        <w:rPr>
          <w:rFonts w:ascii="Tahoma" w:hAnsi="Tahoma" w:cs="Tahoma"/>
          <w:b/>
        </w:rPr>
      </w:pPr>
      <w:r w:rsidRPr="0046662B">
        <w:rPr>
          <w:rFonts w:ascii="Tahoma" w:hAnsi="Tahoma" w:cs="Tahoma"/>
          <w:b/>
        </w:rPr>
        <w:t xml:space="preserve">Maszyny, urządzenia, wyposażenie </w:t>
      </w:r>
    </w:p>
    <w:p w14:paraId="6F0D0C25"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rodzaj wartości: wartość księgowa brutto,</w:t>
      </w:r>
    </w:p>
    <w:p w14:paraId="6297D92E"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system ubezpieczenia: na sumy stałe,</w:t>
      </w:r>
    </w:p>
    <w:p w14:paraId="7673AFB8" w14:textId="217262D2" w:rsidR="00B360D4" w:rsidRPr="00C2029E" w:rsidRDefault="00B360D4" w:rsidP="00B360D4">
      <w:pPr>
        <w:spacing w:after="0"/>
        <w:ind w:left="851" w:hanging="142"/>
        <w:jc w:val="both"/>
        <w:rPr>
          <w:rFonts w:ascii="Tahoma" w:hAnsi="Tahoma" w:cs="Tahoma"/>
          <w:b/>
          <w:color w:val="FF0000"/>
        </w:rPr>
      </w:pPr>
      <w:r w:rsidRPr="00C31032">
        <w:rPr>
          <w:rFonts w:ascii="Tahoma" w:hAnsi="Tahoma" w:cs="Tahoma"/>
          <w:b/>
        </w:rPr>
        <w:t xml:space="preserve">suma </w:t>
      </w:r>
      <w:r w:rsidRPr="00875050">
        <w:rPr>
          <w:rFonts w:ascii="Tahoma" w:hAnsi="Tahoma" w:cs="Tahoma"/>
          <w:b/>
          <w:color w:val="000000" w:themeColor="text1"/>
        </w:rPr>
        <w:t xml:space="preserve">ubezpieczenia: </w:t>
      </w:r>
      <w:r w:rsidR="00C16A7F">
        <w:rPr>
          <w:rFonts w:ascii="Tahoma" w:hAnsi="Tahoma" w:cs="Tahoma"/>
          <w:b/>
          <w:color w:val="000000" w:themeColor="text1"/>
        </w:rPr>
        <w:t>297.408,00</w:t>
      </w:r>
      <w:r w:rsidRPr="00875050">
        <w:rPr>
          <w:rFonts w:ascii="Tahoma" w:hAnsi="Tahoma" w:cs="Tahoma"/>
          <w:b/>
          <w:color w:val="000000" w:themeColor="text1"/>
        </w:rPr>
        <w:t xml:space="preserve"> zł</w:t>
      </w:r>
    </w:p>
    <w:p w14:paraId="4F292944" w14:textId="77777777" w:rsidR="00B360D4" w:rsidRPr="00B10A19" w:rsidRDefault="00B360D4" w:rsidP="00B360D4">
      <w:pPr>
        <w:spacing w:after="0"/>
        <w:ind w:left="851" w:hanging="284"/>
        <w:jc w:val="both"/>
        <w:rPr>
          <w:rFonts w:ascii="Tahoma" w:hAnsi="Tahoma" w:cs="Tahoma"/>
          <w:b/>
        </w:rPr>
      </w:pPr>
    </w:p>
    <w:p w14:paraId="7921069E" w14:textId="77777777" w:rsidR="00B360D4" w:rsidRPr="00C31032" w:rsidRDefault="00B360D4" w:rsidP="00D14CFB">
      <w:pPr>
        <w:pStyle w:val="Akapitzlist"/>
        <w:numPr>
          <w:ilvl w:val="0"/>
          <w:numId w:val="7"/>
        </w:numPr>
        <w:spacing w:after="0"/>
        <w:ind w:left="851" w:hanging="284"/>
        <w:jc w:val="both"/>
        <w:rPr>
          <w:rFonts w:ascii="Tahoma" w:hAnsi="Tahoma" w:cs="Tahoma"/>
          <w:b/>
        </w:rPr>
      </w:pPr>
      <w:r>
        <w:rPr>
          <w:rFonts w:ascii="Tahoma" w:hAnsi="Tahoma" w:cs="Tahoma"/>
          <w:b/>
        </w:rPr>
        <w:t xml:space="preserve"> </w:t>
      </w:r>
      <w:r w:rsidRPr="00C31032">
        <w:rPr>
          <w:rFonts w:ascii="Tahoma" w:hAnsi="Tahoma" w:cs="Tahoma"/>
          <w:b/>
        </w:rPr>
        <w:t>Ubezpiecze</w:t>
      </w:r>
      <w:r>
        <w:rPr>
          <w:rFonts w:ascii="Tahoma" w:hAnsi="Tahoma" w:cs="Tahoma"/>
          <w:b/>
        </w:rPr>
        <w:t>nie sprzętu elektronicznego od wszystkich ryzyk</w:t>
      </w:r>
    </w:p>
    <w:p w14:paraId="0307D157" w14:textId="77777777" w:rsidR="00B360D4" w:rsidRPr="00C31032" w:rsidRDefault="00B360D4" w:rsidP="00B360D4">
      <w:pPr>
        <w:spacing w:after="0"/>
        <w:ind w:left="851" w:hanging="284"/>
        <w:jc w:val="both"/>
        <w:rPr>
          <w:rFonts w:ascii="Tahoma" w:hAnsi="Tahoma" w:cs="Tahoma"/>
        </w:rPr>
      </w:pPr>
    </w:p>
    <w:p w14:paraId="5DF6A67C" w14:textId="68C02784" w:rsidR="00B360D4" w:rsidRPr="00D152B0" w:rsidRDefault="00B360D4" w:rsidP="00F578FC">
      <w:pPr>
        <w:pStyle w:val="Akapitzlist"/>
        <w:spacing w:after="0" w:line="240" w:lineRule="auto"/>
        <w:ind w:left="709" w:hanging="142"/>
        <w:jc w:val="both"/>
        <w:rPr>
          <w:rFonts w:ascii="Tahoma" w:hAnsi="Tahoma" w:cs="Tahoma"/>
        </w:rPr>
      </w:pPr>
      <w:r w:rsidRPr="00D152B0">
        <w:rPr>
          <w:rFonts w:ascii="Tahoma" w:hAnsi="Tahoma" w:cs="Tahoma"/>
        </w:rPr>
        <w:t>- rodzaj wartości: zgodnie z wykazem,</w:t>
      </w:r>
    </w:p>
    <w:p w14:paraId="5A5DBF82" w14:textId="036CEFB9" w:rsidR="00B360D4" w:rsidRPr="00D152B0" w:rsidRDefault="00B360D4" w:rsidP="00F578FC">
      <w:pPr>
        <w:pStyle w:val="Akapitzlist"/>
        <w:spacing w:after="0" w:line="240" w:lineRule="auto"/>
        <w:ind w:left="709" w:hanging="142"/>
        <w:jc w:val="both"/>
        <w:rPr>
          <w:rFonts w:ascii="Tahoma" w:hAnsi="Tahoma" w:cs="Tahoma"/>
        </w:rPr>
      </w:pPr>
      <w:r w:rsidRPr="00D152B0">
        <w:rPr>
          <w:rFonts w:ascii="Tahoma" w:hAnsi="Tahoma" w:cs="Tahoma"/>
        </w:rPr>
        <w:lastRenderedPageBreak/>
        <w:t>-</w:t>
      </w:r>
      <w:r w:rsidR="00F578FC">
        <w:rPr>
          <w:rFonts w:ascii="Tahoma" w:hAnsi="Tahoma" w:cs="Tahoma"/>
        </w:rPr>
        <w:tab/>
      </w:r>
      <w:r w:rsidRPr="00D152B0">
        <w:rPr>
          <w:rFonts w:ascii="Tahoma" w:hAnsi="Tahoma" w:cs="Tahoma"/>
        </w:rPr>
        <w:t xml:space="preserve">wykaz sprzętu elektronicznego stacjonarnego wraz z oprogramowaniem stanowi </w:t>
      </w:r>
      <w:r>
        <w:rPr>
          <w:rFonts w:ascii="Tahoma" w:hAnsi="Tahoma" w:cs="Tahoma"/>
          <w:b/>
        </w:rPr>
        <w:t xml:space="preserve">załącznik nr </w:t>
      </w:r>
      <w:r w:rsidR="00B1341F">
        <w:rPr>
          <w:rFonts w:ascii="Tahoma" w:hAnsi="Tahoma" w:cs="Tahoma"/>
          <w:b/>
        </w:rPr>
        <w:t>8.</w:t>
      </w:r>
      <w:r>
        <w:rPr>
          <w:rFonts w:ascii="Tahoma" w:hAnsi="Tahoma" w:cs="Tahoma"/>
          <w:b/>
        </w:rPr>
        <w:t>4</w:t>
      </w:r>
      <w:r w:rsidRPr="00D152B0">
        <w:rPr>
          <w:rFonts w:ascii="Tahoma" w:hAnsi="Tahoma" w:cs="Tahoma"/>
          <w:b/>
        </w:rPr>
        <w:t>C,</w:t>
      </w:r>
    </w:p>
    <w:p w14:paraId="5988D49D" w14:textId="47E67E64" w:rsidR="00B360D4" w:rsidRPr="00D152B0" w:rsidRDefault="00B360D4" w:rsidP="00F578FC">
      <w:pPr>
        <w:pStyle w:val="Akapitzlist"/>
        <w:spacing w:after="0"/>
        <w:ind w:left="709" w:hanging="142"/>
        <w:jc w:val="both"/>
        <w:rPr>
          <w:rFonts w:ascii="Tahoma" w:hAnsi="Tahoma" w:cs="Tahoma"/>
        </w:rPr>
      </w:pPr>
      <w:r w:rsidRPr="00D152B0">
        <w:rPr>
          <w:rFonts w:ascii="Tahoma" w:hAnsi="Tahoma" w:cs="Tahoma"/>
        </w:rPr>
        <w:t xml:space="preserve">- suma ubezpieczenia sprzętu stacjonarnego wraz z oprogramowaniem: </w:t>
      </w:r>
      <w:r w:rsidR="00C16A7F">
        <w:rPr>
          <w:rFonts w:ascii="Tahoma" w:hAnsi="Tahoma" w:cs="Tahoma"/>
          <w:b/>
        </w:rPr>
        <w:t>3.000</w:t>
      </w:r>
      <w:r w:rsidR="0046662B">
        <w:rPr>
          <w:rFonts w:ascii="Tahoma" w:hAnsi="Tahoma" w:cs="Tahoma"/>
          <w:b/>
        </w:rPr>
        <w:t>,00</w:t>
      </w:r>
      <w:r w:rsidRPr="00D152B0">
        <w:rPr>
          <w:rFonts w:ascii="Tahoma" w:hAnsi="Tahoma" w:cs="Tahoma"/>
          <w:b/>
        </w:rPr>
        <w:t xml:space="preserve"> zł</w:t>
      </w:r>
    </w:p>
    <w:p w14:paraId="503C7956" w14:textId="77777777" w:rsidR="00B360D4" w:rsidRDefault="00B360D4" w:rsidP="00B360D4">
      <w:pPr>
        <w:spacing w:after="0"/>
        <w:ind w:left="284" w:hanging="284"/>
        <w:jc w:val="both"/>
        <w:rPr>
          <w:rFonts w:ascii="Tahoma" w:hAnsi="Tahoma" w:cs="Tahoma"/>
          <w:b/>
        </w:rPr>
      </w:pPr>
    </w:p>
    <w:p w14:paraId="3B07B2E8" w14:textId="071EC11A" w:rsidR="00B360D4" w:rsidRPr="00CE7AE8" w:rsidRDefault="00B360D4" w:rsidP="00340114">
      <w:pPr>
        <w:spacing w:after="0"/>
        <w:ind w:left="567" w:hanging="851"/>
        <w:jc w:val="both"/>
        <w:rPr>
          <w:rFonts w:ascii="Tahoma" w:hAnsi="Tahoma" w:cs="Tahoma"/>
          <w:b/>
          <w:u w:val="single"/>
        </w:rPr>
      </w:pPr>
      <w:r>
        <w:rPr>
          <w:rFonts w:ascii="Tahoma" w:hAnsi="Tahoma" w:cs="Tahoma"/>
          <w:b/>
        </w:rPr>
        <w:t xml:space="preserve">     </w:t>
      </w:r>
      <w:r w:rsidRPr="00CE7AE8">
        <w:rPr>
          <w:rFonts w:ascii="Tahoma" w:hAnsi="Tahoma" w:cs="Tahoma"/>
          <w:b/>
        </w:rPr>
        <w:t xml:space="preserve">5. </w:t>
      </w:r>
      <w:r w:rsidR="00340114">
        <w:rPr>
          <w:rFonts w:ascii="Tahoma" w:hAnsi="Tahoma" w:cs="Tahoma"/>
          <w:b/>
        </w:rPr>
        <w:tab/>
      </w:r>
      <w:r w:rsidR="00C16A7F">
        <w:rPr>
          <w:rFonts w:ascii="Tahoma" w:hAnsi="Tahoma" w:cs="Tahoma"/>
          <w:b/>
          <w:u w:val="single"/>
        </w:rPr>
        <w:t>Zespół Szkół w Jedwabnie</w:t>
      </w:r>
    </w:p>
    <w:p w14:paraId="31673FE1" w14:textId="6C3D80F7" w:rsidR="00B360D4" w:rsidRDefault="00C16A7F" w:rsidP="00B360D4">
      <w:pPr>
        <w:pStyle w:val="Akapitzlist"/>
        <w:spacing w:after="0"/>
        <w:ind w:left="567"/>
        <w:jc w:val="both"/>
        <w:rPr>
          <w:rFonts w:ascii="Tahoma" w:hAnsi="Tahoma" w:cs="Tahoma"/>
          <w:b/>
          <w:u w:val="single"/>
        </w:rPr>
      </w:pPr>
      <w:r>
        <w:rPr>
          <w:rFonts w:ascii="Tahoma" w:hAnsi="Tahoma" w:cs="Tahoma"/>
          <w:b/>
          <w:u w:val="single"/>
        </w:rPr>
        <w:t>12 – 122 Jedwabno, ul. Polna 1</w:t>
      </w:r>
    </w:p>
    <w:p w14:paraId="610A6D28" w14:textId="41392385" w:rsidR="00B360D4" w:rsidRDefault="00C16A7F" w:rsidP="00B360D4">
      <w:pPr>
        <w:pStyle w:val="Akapitzlist"/>
        <w:spacing w:after="0"/>
        <w:ind w:left="567"/>
        <w:jc w:val="both"/>
        <w:rPr>
          <w:rFonts w:ascii="Tahoma" w:hAnsi="Tahoma" w:cs="Tahoma"/>
          <w:b/>
          <w:u w:val="single"/>
        </w:rPr>
      </w:pPr>
      <w:r>
        <w:rPr>
          <w:rFonts w:ascii="Tahoma" w:hAnsi="Tahoma" w:cs="Tahoma"/>
          <w:b/>
          <w:u w:val="single"/>
        </w:rPr>
        <w:t>NIP: 745-16-83-654, Regon: 510887155</w:t>
      </w:r>
      <w:r w:rsidR="00B360D4" w:rsidRPr="00CE7AE8">
        <w:rPr>
          <w:rFonts w:ascii="Tahoma" w:hAnsi="Tahoma" w:cs="Tahoma"/>
          <w:b/>
          <w:u w:val="single"/>
        </w:rPr>
        <w:t>.</w:t>
      </w:r>
    </w:p>
    <w:p w14:paraId="680A903D" w14:textId="77777777" w:rsidR="00B360D4" w:rsidRDefault="00B360D4" w:rsidP="00B360D4">
      <w:pPr>
        <w:pStyle w:val="Akapitzlist"/>
        <w:spacing w:after="0"/>
        <w:ind w:left="567"/>
        <w:jc w:val="both"/>
        <w:rPr>
          <w:rFonts w:ascii="Tahoma" w:hAnsi="Tahoma" w:cs="Tahoma"/>
          <w:sz w:val="20"/>
          <w:szCs w:val="20"/>
        </w:rPr>
      </w:pPr>
    </w:p>
    <w:p w14:paraId="784C65E6" w14:textId="2EB823E6" w:rsidR="00B360D4" w:rsidRPr="00C31032" w:rsidRDefault="00B360D4" w:rsidP="00B360D4">
      <w:pPr>
        <w:spacing w:after="0"/>
        <w:ind w:left="851" w:hanging="284"/>
        <w:jc w:val="both"/>
        <w:rPr>
          <w:rFonts w:ascii="Tahoma" w:hAnsi="Tahoma" w:cs="Tahoma"/>
        </w:rPr>
      </w:pPr>
      <w:r w:rsidRPr="00C31032">
        <w:rPr>
          <w:rFonts w:ascii="Tahoma" w:hAnsi="Tahoma" w:cs="Tahoma"/>
        </w:rPr>
        <w:t xml:space="preserve">Liczba pracowników: </w:t>
      </w:r>
      <w:r w:rsidR="00C16A7F">
        <w:rPr>
          <w:rFonts w:ascii="Tahoma" w:hAnsi="Tahoma" w:cs="Tahoma"/>
        </w:rPr>
        <w:t>55</w:t>
      </w:r>
    </w:p>
    <w:p w14:paraId="25EE1E6B" w14:textId="77777777" w:rsidR="00B360D4" w:rsidRPr="00C31032" w:rsidRDefault="00B360D4" w:rsidP="00D14CFB">
      <w:pPr>
        <w:pStyle w:val="Akapitzlist"/>
        <w:numPr>
          <w:ilvl w:val="0"/>
          <w:numId w:val="25"/>
        </w:numPr>
        <w:spacing w:before="200"/>
        <w:ind w:left="851" w:hanging="284"/>
        <w:jc w:val="both"/>
        <w:rPr>
          <w:rFonts w:ascii="Tahoma" w:hAnsi="Tahoma" w:cs="Tahoma"/>
          <w:b/>
        </w:rPr>
      </w:pPr>
      <w:r>
        <w:rPr>
          <w:rFonts w:ascii="Tahoma" w:hAnsi="Tahoma" w:cs="Tahoma"/>
          <w:b/>
        </w:rPr>
        <w:t>Ubezpieczenie mienia od wszystkich ryzyk</w:t>
      </w:r>
    </w:p>
    <w:p w14:paraId="3B11BE12" w14:textId="77777777" w:rsidR="00B360D4" w:rsidRDefault="00B360D4" w:rsidP="00B360D4">
      <w:pPr>
        <w:spacing w:before="200"/>
        <w:ind w:left="851" w:hanging="284"/>
        <w:jc w:val="both"/>
        <w:rPr>
          <w:rFonts w:ascii="Tahoma" w:hAnsi="Tahoma" w:cs="Tahoma"/>
          <w:b/>
        </w:rPr>
      </w:pPr>
      <w:r w:rsidRPr="00C31032">
        <w:rPr>
          <w:rFonts w:ascii="Tahoma" w:hAnsi="Tahoma" w:cs="Tahoma"/>
          <w:b/>
        </w:rPr>
        <w:t>Przedmiot ubezpieczenia</w:t>
      </w:r>
    </w:p>
    <w:p w14:paraId="1185DE64" w14:textId="4CCBC864" w:rsidR="0046662B" w:rsidRPr="0046662B" w:rsidRDefault="0046662B" w:rsidP="0046662B">
      <w:pPr>
        <w:pStyle w:val="Akapitzlist"/>
        <w:numPr>
          <w:ilvl w:val="6"/>
          <w:numId w:val="25"/>
        </w:numPr>
        <w:ind w:left="851" w:hanging="284"/>
        <w:jc w:val="both"/>
        <w:rPr>
          <w:rFonts w:ascii="Tahoma" w:hAnsi="Tahoma" w:cs="Tahoma"/>
          <w:b/>
        </w:rPr>
      </w:pPr>
      <w:r w:rsidRPr="0046662B">
        <w:rPr>
          <w:rFonts w:ascii="Tahoma" w:hAnsi="Tahoma" w:cs="Tahoma"/>
          <w:b/>
        </w:rPr>
        <w:t>Budynki i budowle</w:t>
      </w:r>
    </w:p>
    <w:p w14:paraId="57B1531B" w14:textId="77777777" w:rsidR="0046662B" w:rsidRPr="00C31032" w:rsidRDefault="0046662B" w:rsidP="0046662B">
      <w:pPr>
        <w:spacing w:after="0"/>
        <w:ind w:left="851" w:hanging="284"/>
        <w:jc w:val="both"/>
        <w:rPr>
          <w:rFonts w:ascii="Tahoma" w:hAnsi="Tahoma" w:cs="Tahoma"/>
        </w:rPr>
      </w:pPr>
      <w:r w:rsidRPr="00C31032">
        <w:rPr>
          <w:rFonts w:ascii="Tahoma" w:hAnsi="Tahoma" w:cs="Tahoma"/>
        </w:rPr>
        <w:t>- rodzaj wartości: zgodnie z wykazem budynków</w:t>
      </w:r>
      <w:r>
        <w:rPr>
          <w:rFonts w:ascii="Tahoma" w:hAnsi="Tahoma" w:cs="Tahoma"/>
        </w:rPr>
        <w:t xml:space="preserve"> i budowli</w:t>
      </w:r>
      <w:r w:rsidRPr="00C31032">
        <w:rPr>
          <w:rFonts w:ascii="Tahoma" w:hAnsi="Tahoma" w:cs="Tahoma"/>
        </w:rPr>
        <w:t>,</w:t>
      </w:r>
    </w:p>
    <w:p w14:paraId="48CE162A" w14:textId="77777777" w:rsidR="0046662B" w:rsidRPr="00C31032" w:rsidRDefault="0046662B" w:rsidP="0046662B">
      <w:pPr>
        <w:spacing w:after="0"/>
        <w:ind w:left="851" w:hanging="284"/>
        <w:jc w:val="both"/>
        <w:rPr>
          <w:rFonts w:ascii="Tahoma" w:hAnsi="Tahoma" w:cs="Tahoma"/>
        </w:rPr>
      </w:pPr>
      <w:r w:rsidRPr="00C31032">
        <w:rPr>
          <w:rFonts w:ascii="Tahoma" w:hAnsi="Tahoma" w:cs="Tahoma"/>
        </w:rPr>
        <w:t xml:space="preserve">- system ubezpieczenia: na sumy stałe, </w:t>
      </w:r>
    </w:p>
    <w:p w14:paraId="25351D8E" w14:textId="09102F6A" w:rsidR="0046662B" w:rsidRPr="00C31032" w:rsidRDefault="0046662B" w:rsidP="0046662B">
      <w:pPr>
        <w:spacing w:after="0"/>
        <w:ind w:left="851" w:hanging="284"/>
        <w:jc w:val="both"/>
        <w:rPr>
          <w:rFonts w:ascii="Tahoma" w:hAnsi="Tahoma" w:cs="Tahoma"/>
        </w:rPr>
      </w:pPr>
      <w:r w:rsidRPr="00C31032">
        <w:rPr>
          <w:rFonts w:ascii="Tahoma" w:hAnsi="Tahoma" w:cs="Tahoma"/>
        </w:rPr>
        <w:t xml:space="preserve">- przedmiot ubezpieczenia: budynki </w:t>
      </w:r>
      <w:r>
        <w:rPr>
          <w:rFonts w:ascii="Tahoma" w:hAnsi="Tahoma" w:cs="Tahoma"/>
        </w:rPr>
        <w:t xml:space="preserve">i budowle </w:t>
      </w:r>
      <w:r w:rsidRPr="00C31032">
        <w:rPr>
          <w:rFonts w:ascii="Tahoma" w:hAnsi="Tahoma" w:cs="Tahoma"/>
        </w:rPr>
        <w:t xml:space="preserve">wg </w:t>
      </w:r>
      <w:r w:rsidRPr="00C31032">
        <w:rPr>
          <w:rFonts w:ascii="Tahoma" w:hAnsi="Tahoma" w:cs="Tahoma"/>
          <w:b/>
        </w:rPr>
        <w:t xml:space="preserve">Załącznika nr </w:t>
      </w:r>
      <w:r>
        <w:rPr>
          <w:rFonts w:ascii="Tahoma" w:hAnsi="Tahoma" w:cs="Tahoma"/>
          <w:b/>
        </w:rPr>
        <w:t>8.5</w:t>
      </w:r>
      <w:r w:rsidRPr="00C31032">
        <w:rPr>
          <w:rFonts w:ascii="Tahoma" w:hAnsi="Tahoma" w:cs="Tahoma"/>
          <w:b/>
        </w:rPr>
        <w:t>A</w:t>
      </w:r>
      <w:r w:rsidRPr="00C31032">
        <w:rPr>
          <w:rFonts w:ascii="Tahoma" w:hAnsi="Tahoma" w:cs="Tahoma"/>
        </w:rPr>
        <w:t>,</w:t>
      </w:r>
    </w:p>
    <w:p w14:paraId="01BB9154" w14:textId="00F00B3F" w:rsidR="0046662B" w:rsidRPr="00C31032" w:rsidRDefault="00C16A7F" w:rsidP="0046662B">
      <w:pPr>
        <w:spacing w:after="0"/>
        <w:ind w:left="851" w:hanging="142"/>
        <w:jc w:val="both"/>
        <w:rPr>
          <w:rFonts w:ascii="Tahoma" w:hAnsi="Tahoma" w:cs="Tahoma"/>
          <w:b/>
        </w:rPr>
      </w:pPr>
      <w:r>
        <w:rPr>
          <w:rFonts w:ascii="Tahoma" w:hAnsi="Tahoma" w:cs="Tahoma"/>
          <w:b/>
        </w:rPr>
        <w:t>suma ubezpieczenia: 14.626.000</w:t>
      </w:r>
      <w:r w:rsidR="0046662B">
        <w:rPr>
          <w:rFonts w:ascii="Tahoma" w:hAnsi="Tahoma" w:cs="Tahoma"/>
          <w:b/>
        </w:rPr>
        <w:t>,00</w:t>
      </w:r>
      <w:r w:rsidR="0046662B" w:rsidRPr="008A570C">
        <w:rPr>
          <w:rFonts w:ascii="Tahoma" w:hAnsi="Tahoma" w:cs="Tahoma"/>
          <w:b/>
        </w:rPr>
        <w:t xml:space="preserve"> zł</w:t>
      </w:r>
    </w:p>
    <w:p w14:paraId="66C232BD" w14:textId="77777777" w:rsidR="0046662B" w:rsidRDefault="0046662B" w:rsidP="0046662B">
      <w:pPr>
        <w:pStyle w:val="Akapitzlist"/>
        <w:spacing w:after="0"/>
        <w:ind w:left="709"/>
        <w:jc w:val="both"/>
        <w:rPr>
          <w:rFonts w:ascii="Tahoma" w:hAnsi="Tahoma" w:cs="Tahoma"/>
          <w:b/>
        </w:rPr>
      </w:pPr>
    </w:p>
    <w:p w14:paraId="143C83AA" w14:textId="3D8DF724" w:rsidR="00B360D4" w:rsidRPr="0046662B" w:rsidRDefault="00B360D4" w:rsidP="0046662B">
      <w:pPr>
        <w:pStyle w:val="Akapitzlist"/>
        <w:numPr>
          <w:ilvl w:val="6"/>
          <w:numId w:val="25"/>
        </w:numPr>
        <w:spacing w:after="0"/>
        <w:ind w:left="851" w:hanging="284"/>
        <w:jc w:val="both"/>
        <w:rPr>
          <w:rFonts w:ascii="Tahoma" w:hAnsi="Tahoma" w:cs="Tahoma"/>
          <w:b/>
        </w:rPr>
      </w:pPr>
      <w:r w:rsidRPr="0046662B">
        <w:rPr>
          <w:rFonts w:ascii="Tahoma" w:hAnsi="Tahoma" w:cs="Tahoma"/>
          <w:b/>
        </w:rPr>
        <w:t xml:space="preserve">Maszyny, urządzenia, wyposażenie </w:t>
      </w:r>
    </w:p>
    <w:p w14:paraId="7093C654"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xml:space="preserve"> </w:t>
      </w:r>
    </w:p>
    <w:p w14:paraId="702C7FD8"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rodzaj wartości: wartość księgowa brutto,</w:t>
      </w:r>
    </w:p>
    <w:p w14:paraId="76318112"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system ubezpieczenia: na sumy stałe,</w:t>
      </w:r>
    </w:p>
    <w:p w14:paraId="64317644" w14:textId="5E56E9EB" w:rsidR="00B360D4" w:rsidRPr="00C31032" w:rsidRDefault="00B360D4" w:rsidP="00B360D4">
      <w:pPr>
        <w:spacing w:after="0"/>
        <w:ind w:left="851" w:hanging="142"/>
        <w:jc w:val="both"/>
        <w:rPr>
          <w:rFonts w:ascii="Tahoma" w:hAnsi="Tahoma" w:cs="Tahoma"/>
          <w:b/>
        </w:rPr>
      </w:pPr>
      <w:r w:rsidRPr="00C31032">
        <w:rPr>
          <w:rFonts w:ascii="Tahoma" w:hAnsi="Tahoma" w:cs="Tahoma"/>
          <w:b/>
        </w:rPr>
        <w:t xml:space="preserve">suma ubezpieczenia: </w:t>
      </w:r>
      <w:r w:rsidR="00C16A7F">
        <w:rPr>
          <w:rFonts w:ascii="Tahoma" w:hAnsi="Tahoma" w:cs="Tahoma"/>
          <w:b/>
        </w:rPr>
        <w:t>1.157.528,22</w:t>
      </w:r>
      <w:r w:rsidRPr="00C31032">
        <w:rPr>
          <w:rFonts w:ascii="Tahoma" w:hAnsi="Tahoma" w:cs="Tahoma"/>
          <w:b/>
        </w:rPr>
        <w:t xml:space="preserve"> zł</w:t>
      </w:r>
    </w:p>
    <w:p w14:paraId="5892E9BD" w14:textId="77777777" w:rsidR="00B360D4" w:rsidRPr="00C31032" w:rsidRDefault="00B360D4" w:rsidP="00B360D4">
      <w:pPr>
        <w:spacing w:after="0"/>
        <w:jc w:val="both"/>
        <w:rPr>
          <w:rFonts w:ascii="Tahoma" w:hAnsi="Tahoma" w:cs="Tahoma"/>
        </w:rPr>
      </w:pPr>
    </w:p>
    <w:p w14:paraId="171DEC1A" w14:textId="77777777" w:rsidR="00B360D4" w:rsidRPr="00C31032" w:rsidRDefault="00B360D4" w:rsidP="00D14CFB">
      <w:pPr>
        <w:pStyle w:val="Akapitzlist"/>
        <w:numPr>
          <w:ilvl w:val="0"/>
          <w:numId w:val="25"/>
        </w:numPr>
        <w:spacing w:after="0"/>
        <w:ind w:left="851" w:hanging="284"/>
        <w:jc w:val="both"/>
        <w:rPr>
          <w:rFonts w:ascii="Tahoma" w:hAnsi="Tahoma" w:cs="Tahoma"/>
          <w:b/>
        </w:rPr>
      </w:pPr>
      <w:r>
        <w:rPr>
          <w:rFonts w:ascii="Tahoma" w:hAnsi="Tahoma" w:cs="Tahoma"/>
          <w:b/>
        </w:rPr>
        <w:t xml:space="preserve"> </w:t>
      </w:r>
      <w:r w:rsidRPr="00C31032">
        <w:rPr>
          <w:rFonts w:ascii="Tahoma" w:hAnsi="Tahoma" w:cs="Tahoma"/>
          <w:b/>
        </w:rPr>
        <w:t>Ubezpieczenie sprzętu el</w:t>
      </w:r>
      <w:r>
        <w:rPr>
          <w:rFonts w:ascii="Tahoma" w:hAnsi="Tahoma" w:cs="Tahoma"/>
          <w:b/>
        </w:rPr>
        <w:t>ektronicznego od wszystkich ryzyk</w:t>
      </w:r>
    </w:p>
    <w:p w14:paraId="71F75F42" w14:textId="77777777" w:rsidR="00B360D4" w:rsidRPr="00C31032" w:rsidRDefault="00B360D4" w:rsidP="00B360D4">
      <w:pPr>
        <w:spacing w:after="0"/>
        <w:ind w:left="851" w:hanging="284"/>
        <w:jc w:val="both"/>
        <w:rPr>
          <w:rFonts w:ascii="Tahoma" w:hAnsi="Tahoma" w:cs="Tahoma"/>
        </w:rPr>
      </w:pPr>
    </w:p>
    <w:p w14:paraId="3A0E618F" w14:textId="7B0F04E8" w:rsidR="00B360D4" w:rsidRPr="00D152B0" w:rsidRDefault="00B360D4" w:rsidP="0017791F">
      <w:pPr>
        <w:pStyle w:val="Akapitzlist"/>
        <w:spacing w:after="0" w:line="240" w:lineRule="auto"/>
        <w:ind w:left="709" w:hanging="142"/>
        <w:jc w:val="both"/>
        <w:rPr>
          <w:rFonts w:ascii="Tahoma" w:hAnsi="Tahoma" w:cs="Tahoma"/>
        </w:rPr>
      </w:pPr>
      <w:r w:rsidRPr="00D152B0">
        <w:rPr>
          <w:rFonts w:ascii="Tahoma" w:hAnsi="Tahoma" w:cs="Tahoma"/>
        </w:rPr>
        <w:t>- rodzaj wartości: zgodnie z wykazem,</w:t>
      </w:r>
    </w:p>
    <w:p w14:paraId="54C18B15" w14:textId="41E58F17" w:rsidR="00B360D4" w:rsidRPr="00D152B0" w:rsidRDefault="00B360D4" w:rsidP="0017791F">
      <w:pPr>
        <w:pStyle w:val="Akapitzlist"/>
        <w:spacing w:after="0" w:line="240" w:lineRule="auto"/>
        <w:ind w:left="709" w:hanging="142"/>
        <w:jc w:val="both"/>
        <w:rPr>
          <w:rFonts w:ascii="Tahoma" w:hAnsi="Tahoma" w:cs="Tahoma"/>
        </w:rPr>
      </w:pPr>
      <w:r w:rsidRPr="00D152B0">
        <w:rPr>
          <w:rFonts w:ascii="Tahoma" w:hAnsi="Tahoma" w:cs="Tahoma"/>
        </w:rPr>
        <w:t>-</w:t>
      </w:r>
      <w:r w:rsidR="0017791F">
        <w:rPr>
          <w:rFonts w:ascii="Tahoma" w:hAnsi="Tahoma" w:cs="Tahoma"/>
        </w:rPr>
        <w:tab/>
      </w:r>
      <w:r w:rsidRPr="00D152B0">
        <w:rPr>
          <w:rFonts w:ascii="Tahoma" w:hAnsi="Tahoma" w:cs="Tahoma"/>
        </w:rPr>
        <w:t xml:space="preserve">wykaz sprzętu elektronicznego stacjonarnego wraz z oprogramowaniem stanowi </w:t>
      </w:r>
      <w:r>
        <w:rPr>
          <w:rFonts w:ascii="Tahoma" w:hAnsi="Tahoma" w:cs="Tahoma"/>
          <w:b/>
        </w:rPr>
        <w:t xml:space="preserve">załącznik nr </w:t>
      </w:r>
      <w:r w:rsidR="00B1341F">
        <w:rPr>
          <w:rFonts w:ascii="Tahoma" w:hAnsi="Tahoma" w:cs="Tahoma"/>
          <w:b/>
        </w:rPr>
        <w:t>8.</w:t>
      </w:r>
      <w:r>
        <w:rPr>
          <w:rFonts w:ascii="Tahoma" w:hAnsi="Tahoma" w:cs="Tahoma"/>
          <w:b/>
        </w:rPr>
        <w:t>5</w:t>
      </w:r>
      <w:r w:rsidRPr="00D152B0">
        <w:rPr>
          <w:rFonts w:ascii="Tahoma" w:hAnsi="Tahoma" w:cs="Tahoma"/>
          <w:b/>
        </w:rPr>
        <w:t>C,</w:t>
      </w:r>
    </w:p>
    <w:p w14:paraId="20018032" w14:textId="5EEFE7EE" w:rsidR="00B360D4" w:rsidRPr="00D152B0" w:rsidRDefault="00B360D4" w:rsidP="0017791F">
      <w:pPr>
        <w:pStyle w:val="Akapitzlist"/>
        <w:spacing w:after="0"/>
        <w:ind w:left="709" w:hanging="142"/>
        <w:jc w:val="both"/>
        <w:rPr>
          <w:rFonts w:ascii="Tahoma" w:hAnsi="Tahoma" w:cs="Tahoma"/>
        </w:rPr>
      </w:pPr>
      <w:r w:rsidRPr="00D152B0">
        <w:rPr>
          <w:rFonts w:ascii="Tahoma" w:hAnsi="Tahoma" w:cs="Tahoma"/>
        </w:rPr>
        <w:t xml:space="preserve">- suma ubezpieczenia sprzętu stacjonarnego wraz z oprogramowaniem: </w:t>
      </w:r>
      <w:r w:rsidR="00C16A7F">
        <w:rPr>
          <w:rFonts w:ascii="Tahoma" w:hAnsi="Tahoma" w:cs="Tahoma"/>
          <w:b/>
        </w:rPr>
        <w:t>150.223,75</w:t>
      </w:r>
      <w:r w:rsidRPr="00D152B0">
        <w:rPr>
          <w:rFonts w:ascii="Tahoma" w:hAnsi="Tahoma" w:cs="Tahoma"/>
          <w:b/>
        </w:rPr>
        <w:t xml:space="preserve"> zł</w:t>
      </w:r>
    </w:p>
    <w:p w14:paraId="749FB04A" w14:textId="63DA9FA4" w:rsidR="00B360D4" w:rsidRPr="00D152B0" w:rsidRDefault="00B360D4" w:rsidP="0017791F">
      <w:pPr>
        <w:pStyle w:val="Akapitzlist"/>
        <w:spacing w:after="0" w:line="240" w:lineRule="auto"/>
        <w:ind w:left="709" w:hanging="142"/>
        <w:jc w:val="both"/>
        <w:rPr>
          <w:rFonts w:ascii="Tahoma" w:hAnsi="Tahoma" w:cs="Tahoma"/>
        </w:rPr>
      </w:pPr>
      <w:r w:rsidRPr="00D152B0">
        <w:rPr>
          <w:rFonts w:ascii="Tahoma" w:hAnsi="Tahoma" w:cs="Tahoma"/>
        </w:rPr>
        <w:t>-</w:t>
      </w:r>
      <w:r w:rsidR="0017791F">
        <w:rPr>
          <w:rFonts w:ascii="Tahoma" w:hAnsi="Tahoma" w:cs="Tahoma"/>
        </w:rPr>
        <w:tab/>
      </w:r>
      <w:r w:rsidRPr="00D152B0">
        <w:rPr>
          <w:rFonts w:ascii="Tahoma" w:hAnsi="Tahoma" w:cs="Tahoma"/>
        </w:rPr>
        <w:t xml:space="preserve">wykaz sprzętu elektronicznego przenośnego wraz z oprogramowaniem stanowi </w:t>
      </w:r>
      <w:r>
        <w:rPr>
          <w:rFonts w:ascii="Tahoma" w:hAnsi="Tahoma" w:cs="Tahoma"/>
          <w:b/>
        </w:rPr>
        <w:t xml:space="preserve">załącznik nr </w:t>
      </w:r>
      <w:r w:rsidR="00B1341F">
        <w:rPr>
          <w:rFonts w:ascii="Tahoma" w:hAnsi="Tahoma" w:cs="Tahoma"/>
          <w:b/>
        </w:rPr>
        <w:t>8.</w:t>
      </w:r>
      <w:r>
        <w:rPr>
          <w:rFonts w:ascii="Tahoma" w:hAnsi="Tahoma" w:cs="Tahoma"/>
          <w:b/>
        </w:rPr>
        <w:t>5</w:t>
      </w:r>
      <w:r w:rsidRPr="00D152B0">
        <w:rPr>
          <w:rFonts w:ascii="Tahoma" w:hAnsi="Tahoma" w:cs="Tahoma"/>
          <w:b/>
        </w:rPr>
        <w:t>C’,</w:t>
      </w:r>
    </w:p>
    <w:p w14:paraId="2D3AF494" w14:textId="51709862" w:rsidR="00B360D4" w:rsidRPr="00D152B0" w:rsidRDefault="00B360D4" w:rsidP="0017791F">
      <w:pPr>
        <w:pStyle w:val="Akapitzlist"/>
        <w:spacing w:after="0"/>
        <w:ind w:left="709" w:hanging="142"/>
        <w:jc w:val="both"/>
        <w:rPr>
          <w:rFonts w:ascii="Tahoma" w:hAnsi="Tahoma" w:cs="Tahoma"/>
        </w:rPr>
      </w:pPr>
      <w:r w:rsidRPr="00D152B0">
        <w:rPr>
          <w:rFonts w:ascii="Tahoma" w:hAnsi="Tahoma" w:cs="Tahoma"/>
        </w:rPr>
        <w:t xml:space="preserve">- suma ubezpieczenia sprzętu przenośnego wraz z oprogramowaniem: </w:t>
      </w:r>
      <w:r w:rsidR="00C16A7F">
        <w:rPr>
          <w:rFonts w:ascii="Tahoma" w:hAnsi="Tahoma" w:cs="Tahoma"/>
          <w:b/>
        </w:rPr>
        <w:t>222.507,06</w:t>
      </w:r>
      <w:r w:rsidRPr="00D152B0">
        <w:rPr>
          <w:rFonts w:ascii="Tahoma" w:hAnsi="Tahoma" w:cs="Tahoma"/>
          <w:b/>
        </w:rPr>
        <w:t xml:space="preserve"> zł</w:t>
      </w:r>
    </w:p>
    <w:p w14:paraId="49C5A89B" w14:textId="77777777" w:rsidR="00B360D4" w:rsidRPr="004E3F90" w:rsidRDefault="00B360D4" w:rsidP="00B360D4">
      <w:pPr>
        <w:spacing w:after="0"/>
        <w:ind w:left="851" w:hanging="284"/>
        <w:jc w:val="both"/>
        <w:rPr>
          <w:rFonts w:ascii="Tahoma" w:hAnsi="Tahoma" w:cs="Tahoma"/>
          <w:b/>
        </w:rPr>
      </w:pPr>
    </w:p>
    <w:p w14:paraId="3EE23027" w14:textId="4A11D16C" w:rsidR="00B360D4" w:rsidRPr="004E3F90" w:rsidRDefault="00B360D4" w:rsidP="00340114">
      <w:pPr>
        <w:spacing w:after="0"/>
        <w:ind w:left="567" w:hanging="425"/>
        <w:jc w:val="both"/>
        <w:rPr>
          <w:rFonts w:ascii="Tahoma" w:hAnsi="Tahoma" w:cs="Tahoma"/>
          <w:b/>
          <w:u w:val="single"/>
        </w:rPr>
      </w:pPr>
      <w:r w:rsidRPr="004E3F90">
        <w:rPr>
          <w:rFonts w:ascii="Tahoma" w:hAnsi="Tahoma" w:cs="Tahoma"/>
          <w:b/>
        </w:rPr>
        <w:t>6.</w:t>
      </w:r>
      <w:r w:rsidRPr="00340114">
        <w:rPr>
          <w:rFonts w:ascii="Tahoma" w:hAnsi="Tahoma" w:cs="Tahoma"/>
          <w:b/>
        </w:rPr>
        <w:t xml:space="preserve"> </w:t>
      </w:r>
      <w:r w:rsidR="00340114" w:rsidRPr="00340114">
        <w:rPr>
          <w:rFonts w:ascii="Tahoma" w:hAnsi="Tahoma" w:cs="Tahoma"/>
          <w:b/>
        </w:rPr>
        <w:tab/>
      </w:r>
      <w:r w:rsidR="00C16A7F">
        <w:rPr>
          <w:rFonts w:ascii="Tahoma" w:hAnsi="Tahoma" w:cs="Tahoma"/>
          <w:b/>
          <w:u w:val="single"/>
        </w:rPr>
        <w:t>Środowiskowy Dom Samopomocy w Jedwabnie</w:t>
      </w:r>
    </w:p>
    <w:p w14:paraId="065E2CF3" w14:textId="754F230C" w:rsidR="00B360D4" w:rsidRDefault="00C16A7F" w:rsidP="00B360D4">
      <w:pPr>
        <w:pStyle w:val="Akapitzlist"/>
        <w:spacing w:after="0"/>
        <w:ind w:left="567"/>
        <w:jc w:val="both"/>
        <w:rPr>
          <w:rFonts w:ascii="Tahoma" w:hAnsi="Tahoma" w:cs="Tahoma"/>
          <w:b/>
          <w:u w:val="single"/>
        </w:rPr>
      </w:pPr>
      <w:r>
        <w:rPr>
          <w:rFonts w:ascii="Tahoma" w:hAnsi="Tahoma" w:cs="Tahoma"/>
          <w:b/>
          <w:u w:val="single"/>
        </w:rPr>
        <w:t xml:space="preserve">12 – 122 Jedwabno, </w:t>
      </w:r>
      <w:r w:rsidR="00A75AC2">
        <w:rPr>
          <w:rFonts w:ascii="Tahoma" w:hAnsi="Tahoma" w:cs="Tahoma"/>
          <w:b/>
          <w:u w:val="single"/>
        </w:rPr>
        <w:t>ul. 1 Maja 19</w:t>
      </w:r>
    </w:p>
    <w:p w14:paraId="65EF2584" w14:textId="43F62B15" w:rsidR="00B360D4" w:rsidRDefault="00A75AC2" w:rsidP="00B360D4">
      <w:pPr>
        <w:pStyle w:val="Akapitzlist"/>
        <w:spacing w:after="0"/>
        <w:ind w:left="567"/>
        <w:jc w:val="both"/>
        <w:rPr>
          <w:rFonts w:ascii="Tahoma" w:hAnsi="Tahoma" w:cs="Tahoma"/>
          <w:b/>
          <w:u w:val="single"/>
        </w:rPr>
      </w:pPr>
      <w:r>
        <w:rPr>
          <w:rFonts w:ascii="Tahoma" w:hAnsi="Tahoma" w:cs="Tahoma"/>
          <w:b/>
          <w:u w:val="single"/>
        </w:rPr>
        <w:t>NIP: 7451849310, Regon: 369280203</w:t>
      </w:r>
      <w:r w:rsidR="00B360D4" w:rsidRPr="006F4640">
        <w:rPr>
          <w:rFonts w:ascii="Tahoma" w:hAnsi="Tahoma" w:cs="Tahoma"/>
          <w:b/>
          <w:u w:val="single"/>
        </w:rPr>
        <w:t>.</w:t>
      </w:r>
    </w:p>
    <w:p w14:paraId="227F1E7C" w14:textId="77777777" w:rsidR="00B360D4" w:rsidRDefault="00B360D4" w:rsidP="00B360D4">
      <w:pPr>
        <w:pStyle w:val="Akapitzlist"/>
        <w:spacing w:after="0"/>
        <w:ind w:left="567"/>
        <w:jc w:val="both"/>
        <w:rPr>
          <w:rFonts w:ascii="Tahoma" w:hAnsi="Tahoma" w:cs="Tahoma"/>
          <w:sz w:val="20"/>
          <w:szCs w:val="20"/>
        </w:rPr>
      </w:pPr>
    </w:p>
    <w:p w14:paraId="01C1333F" w14:textId="1F3B03F6" w:rsidR="00B360D4" w:rsidRPr="00C31032" w:rsidRDefault="00B360D4" w:rsidP="0017791F">
      <w:pPr>
        <w:spacing w:after="0"/>
        <w:ind w:left="851" w:hanging="284"/>
        <w:jc w:val="both"/>
        <w:rPr>
          <w:rFonts w:ascii="Tahoma" w:hAnsi="Tahoma" w:cs="Tahoma"/>
        </w:rPr>
      </w:pPr>
      <w:r w:rsidRPr="00C31032">
        <w:rPr>
          <w:rFonts w:ascii="Tahoma" w:hAnsi="Tahoma" w:cs="Tahoma"/>
        </w:rPr>
        <w:t xml:space="preserve">Liczba pracowników: </w:t>
      </w:r>
      <w:r w:rsidR="0046662B">
        <w:rPr>
          <w:rFonts w:ascii="Tahoma" w:hAnsi="Tahoma" w:cs="Tahoma"/>
        </w:rPr>
        <w:t>13</w:t>
      </w:r>
    </w:p>
    <w:p w14:paraId="6BD7B434" w14:textId="77777777" w:rsidR="00B360D4" w:rsidRPr="00F22FF2" w:rsidRDefault="00B360D4" w:rsidP="00D14CFB">
      <w:pPr>
        <w:pStyle w:val="Akapitzlist"/>
        <w:numPr>
          <w:ilvl w:val="2"/>
          <w:numId w:val="3"/>
        </w:numPr>
        <w:tabs>
          <w:tab w:val="clear" w:pos="644"/>
          <w:tab w:val="num" w:pos="851"/>
        </w:tabs>
        <w:spacing w:before="200"/>
        <w:ind w:left="851" w:hanging="284"/>
        <w:jc w:val="both"/>
        <w:rPr>
          <w:rFonts w:ascii="Tahoma" w:hAnsi="Tahoma" w:cs="Tahoma"/>
          <w:b/>
        </w:rPr>
      </w:pPr>
      <w:r w:rsidRPr="00F22FF2">
        <w:rPr>
          <w:rFonts w:ascii="Tahoma" w:hAnsi="Tahoma" w:cs="Tahoma"/>
          <w:b/>
        </w:rPr>
        <w:t>Ubezpieczenie mienia od wszystkich ryzyk</w:t>
      </w:r>
    </w:p>
    <w:p w14:paraId="4D291133" w14:textId="77777777" w:rsidR="00B360D4" w:rsidRDefault="00B360D4" w:rsidP="00B360D4">
      <w:pPr>
        <w:spacing w:before="200"/>
        <w:ind w:left="851" w:hanging="284"/>
        <w:jc w:val="both"/>
        <w:rPr>
          <w:rFonts w:ascii="Tahoma" w:hAnsi="Tahoma" w:cs="Tahoma"/>
          <w:b/>
        </w:rPr>
      </w:pPr>
      <w:r w:rsidRPr="00C31032">
        <w:rPr>
          <w:rFonts w:ascii="Tahoma" w:hAnsi="Tahoma" w:cs="Tahoma"/>
          <w:b/>
        </w:rPr>
        <w:t>Przedmiot ubezpieczenia</w:t>
      </w:r>
    </w:p>
    <w:p w14:paraId="23E8E156" w14:textId="77777777" w:rsidR="00A75AC2" w:rsidRPr="0046662B" w:rsidRDefault="00A75AC2" w:rsidP="00A75AC2">
      <w:pPr>
        <w:pStyle w:val="Akapitzlist"/>
        <w:numPr>
          <w:ilvl w:val="6"/>
          <w:numId w:val="25"/>
        </w:numPr>
        <w:ind w:left="851" w:hanging="284"/>
        <w:jc w:val="both"/>
        <w:rPr>
          <w:rFonts w:ascii="Tahoma" w:hAnsi="Tahoma" w:cs="Tahoma"/>
          <w:b/>
        </w:rPr>
      </w:pPr>
      <w:r w:rsidRPr="0046662B">
        <w:rPr>
          <w:rFonts w:ascii="Tahoma" w:hAnsi="Tahoma" w:cs="Tahoma"/>
          <w:b/>
        </w:rPr>
        <w:t>Budynki i budowle</w:t>
      </w:r>
    </w:p>
    <w:p w14:paraId="38195451" w14:textId="77777777" w:rsidR="00A75AC2" w:rsidRPr="00C31032" w:rsidRDefault="00A75AC2" w:rsidP="00A75AC2">
      <w:pPr>
        <w:spacing w:after="0"/>
        <w:ind w:left="851" w:hanging="284"/>
        <w:jc w:val="both"/>
        <w:rPr>
          <w:rFonts w:ascii="Tahoma" w:hAnsi="Tahoma" w:cs="Tahoma"/>
        </w:rPr>
      </w:pPr>
      <w:r w:rsidRPr="00C31032">
        <w:rPr>
          <w:rFonts w:ascii="Tahoma" w:hAnsi="Tahoma" w:cs="Tahoma"/>
        </w:rPr>
        <w:t>- rodzaj wartości: zgodnie z wykazem budynków</w:t>
      </w:r>
      <w:r>
        <w:rPr>
          <w:rFonts w:ascii="Tahoma" w:hAnsi="Tahoma" w:cs="Tahoma"/>
        </w:rPr>
        <w:t xml:space="preserve"> i budowli</w:t>
      </w:r>
      <w:r w:rsidRPr="00C31032">
        <w:rPr>
          <w:rFonts w:ascii="Tahoma" w:hAnsi="Tahoma" w:cs="Tahoma"/>
        </w:rPr>
        <w:t>,</w:t>
      </w:r>
    </w:p>
    <w:p w14:paraId="3EC48A7B" w14:textId="77777777" w:rsidR="00A75AC2" w:rsidRPr="00C31032" w:rsidRDefault="00A75AC2" w:rsidP="00A75AC2">
      <w:pPr>
        <w:spacing w:after="0"/>
        <w:ind w:left="851" w:hanging="284"/>
        <w:jc w:val="both"/>
        <w:rPr>
          <w:rFonts w:ascii="Tahoma" w:hAnsi="Tahoma" w:cs="Tahoma"/>
        </w:rPr>
      </w:pPr>
      <w:r w:rsidRPr="00C31032">
        <w:rPr>
          <w:rFonts w:ascii="Tahoma" w:hAnsi="Tahoma" w:cs="Tahoma"/>
        </w:rPr>
        <w:t xml:space="preserve">- system ubezpieczenia: na sumy stałe, </w:t>
      </w:r>
    </w:p>
    <w:p w14:paraId="15016F79" w14:textId="5F9DA4C6" w:rsidR="00A75AC2" w:rsidRPr="00C31032" w:rsidRDefault="00A75AC2" w:rsidP="00A75AC2">
      <w:pPr>
        <w:spacing w:after="0"/>
        <w:ind w:left="851" w:hanging="284"/>
        <w:jc w:val="both"/>
        <w:rPr>
          <w:rFonts w:ascii="Tahoma" w:hAnsi="Tahoma" w:cs="Tahoma"/>
        </w:rPr>
      </w:pPr>
      <w:r w:rsidRPr="00C31032">
        <w:rPr>
          <w:rFonts w:ascii="Tahoma" w:hAnsi="Tahoma" w:cs="Tahoma"/>
        </w:rPr>
        <w:lastRenderedPageBreak/>
        <w:t xml:space="preserve">- przedmiot ubezpieczenia: budynki </w:t>
      </w:r>
      <w:r>
        <w:rPr>
          <w:rFonts w:ascii="Tahoma" w:hAnsi="Tahoma" w:cs="Tahoma"/>
        </w:rPr>
        <w:t xml:space="preserve">i budowle </w:t>
      </w:r>
      <w:r w:rsidRPr="00C31032">
        <w:rPr>
          <w:rFonts w:ascii="Tahoma" w:hAnsi="Tahoma" w:cs="Tahoma"/>
        </w:rPr>
        <w:t xml:space="preserve">wg </w:t>
      </w:r>
      <w:r w:rsidRPr="00C31032">
        <w:rPr>
          <w:rFonts w:ascii="Tahoma" w:hAnsi="Tahoma" w:cs="Tahoma"/>
          <w:b/>
        </w:rPr>
        <w:t xml:space="preserve">Załącznika nr </w:t>
      </w:r>
      <w:r>
        <w:rPr>
          <w:rFonts w:ascii="Tahoma" w:hAnsi="Tahoma" w:cs="Tahoma"/>
          <w:b/>
        </w:rPr>
        <w:t>8.6</w:t>
      </w:r>
      <w:r w:rsidRPr="00C31032">
        <w:rPr>
          <w:rFonts w:ascii="Tahoma" w:hAnsi="Tahoma" w:cs="Tahoma"/>
          <w:b/>
        </w:rPr>
        <w:t>A</w:t>
      </w:r>
      <w:r w:rsidRPr="00C31032">
        <w:rPr>
          <w:rFonts w:ascii="Tahoma" w:hAnsi="Tahoma" w:cs="Tahoma"/>
        </w:rPr>
        <w:t>,</w:t>
      </w:r>
    </w:p>
    <w:p w14:paraId="731E1FD0" w14:textId="6E73E9F1" w:rsidR="00A75AC2" w:rsidRPr="00C31032" w:rsidRDefault="00A75AC2" w:rsidP="00A75AC2">
      <w:pPr>
        <w:spacing w:after="0"/>
        <w:ind w:left="851" w:hanging="142"/>
        <w:jc w:val="both"/>
        <w:rPr>
          <w:rFonts w:ascii="Tahoma" w:hAnsi="Tahoma" w:cs="Tahoma"/>
          <w:b/>
        </w:rPr>
      </w:pPr>
      <w:r>
        <w:rPr>
          <w:rFonts w:ascii="Tahoma" w:hAnsi="Tahoma" w:cs="Tahoma"/>
          <w:b/>
        </w:rPr>
        <w:t>suma ubezpieczenia: 1.540.000,00</w:t>
      </w:r>
      <w:r w:rsidRPr="008A570C">
        <w:rPr>
          <w:rFonts w:ascii="Tahoma" w:hAnsi="Tahoma" w:cs="Tahoma"/>
          <w:b/>
        </w:rPr>
        <w:t xml:space="preserve"> zł</w:t>
      </w:r>
    </w:p>
    <w:p w14:paraId="65B76ADE" w14:textId="77777777" w:rsidR="00A75AC2" w:rsidRDefault="00A75AC2" w:rsidP="00A75AC2">
      <w:pPr>
        <w:pStyle w:val="Akapitzlist"/>
        <w:spacing w:after="0"/>
        <w:ind w:left="2880"/>
        <w:jc w:val="both"/>
        <w:rPr>
          <w:rFonts w:ascii="Tahoma" w:hAnsi="Tahoma" w:cs="Tahoma"/>
          <w:b/>
        </w:rPr>
      </w:pPr>
    </w:p>
    <w:p w14:paraId="3B85A812" w14:textId="344C5AA3" w:rsidR="00B360D4" w:rsidRPr="00A75AC2" w:rsidRDefault="00B360D4" w:rsidP="00A75AC2">
      <w:pPr>
        <w:pStyle w:val="Akapitzlist"/>
        <w:numPr>
          <w:ilvl w:val="6"/>
          <w:numId w:val="25"/>
        </w:numPr>
        <w:tabs>
          <w:tab w:val="num" w:pos="709"/>
        </w:tabs>
        <w:spacing w:after="0"/>
        <w:ind w:left="851" w:hanging="284"/>
        <w:jc w:val="both"/>
        <w:rPr>
          <w:rFonts w:ascii="Tahoma" w:hAnsi="Tahoma" w:cs="Tahoma"/>
          <w:b/>
        </w:rPr>
      </w:pPr>
      <w:r w:rsidRPr="00A75AC2">
        <w:rPr>
          <w:rFonts w:ascii="Tahoma" w:hAnsi="Tahoma" w:cs="Tahoma"/>
          <w:b/>
        </w:rPr>
        <w:t xml:space="preserve">Maszyny, urządzenia, wyposażenie </w:t>
      </w:r>
    </w:p>
    <w:p w14:paraId="118D8C84"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xml:space="preserve"> </w:t>
      </w:r>
    </w:p>
    <w:p w14:paraId="7E544C7C"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rodzaj wartości: wartość księgowa brutto,</w:t>
      </w:r>
    </w:p>
    <w:p w14:paraId="03073B85"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system ubezpieczenia: na sumy stałe,</w:t>
      </w:r>
    </w:p>
    <w:p w14:paraId="47830434" w14:textId="0E799D2E" w:rsidR="00B360D4" w:rsidRPr="00C31032" w:rsidRDefault="00B360D4" w:rsidP="00B360D4">
      <w:pPr>
        <w:spacing w:after="0"/>
        <w:ind w:left="851" w:hanging="142"/>
        <w:jc w:val="both"/>
        <w:rPr>
          <w:rFonts w:ascii="Tahoma" w:hAnsi="Tahoma" w:cs="Tahoma"/>
          <w:b/>
        </w:rPr>
      </w:pPr>
      <w:r w:rsidRPr="00C31032">
        <w:rPr>
          <w:rFonts w:ascii="Tahoma" w:hAnsi="Tahoma" w:cs="Tahoma"/>
          <w:b/>
        </w:rPr>
        <w:t xml:space="preserve">suma ubezpieczenia: </w:t>
      </w:r>
      <w:r w:rsidR="00A75AC2">
        <w:rPr>
          <w:rFonts w:ascii="Tahoma" w:hAnsi="Tahoma" w:cs="Tahoma"/>
          <w:b/>
        </w:rPr>
        <w:t>113.517,73</w:t>
      </w:r>
      <w:r w:rsidRPr="00C31032">
        <w:rPr>
          <w:rFonts w:ascii="Tahoma" w:hAnsi="Tahoma" w:cs="Tahoma"/>
          <w:b/>
        </w:rPr>
        <w:t xml:space="preserve"> zł</w:t>
      </w:r>
    </w:p>
    <w:p w14:paraId="6A9D3F52" w14:textId="77777777" w:rsidR="00B360D4" w:rsidRDefault="00B360D4" w:rsidP="00B360D4">
      <w:pPr>
        <w:pStyle w:val="Akapitzlist"/>
        <w:spacing w:after="0"/>
        <w:ind w:left="851" w:hanging="142"/>
        <w:jc w:val="both"/>
        <w:rPr>
          <w:rFonts w:ascii="Tahoma" w:hAnsi="Tahoma" w:cs="Tahoma"/>
        </w:rPr>
      </w:pPr>
    </w:p>
    <w:p w14:paraId="299C3735" w14:textId="4B8F0333" w:rsidR="0046662B" w:rsidRPr="00A75AC2" w:rsidRDefault="0046662B" w:rsidP="00A75AC2">
      <w:pPr>
        <w:pStyle w:val="Akapitzlist"/>
        <w:numPr>
          <w:ilvl w:val="1"/>
          <w:numId w:val="3"/>
        </w:numPr>
        <w:tabs>
          <w:tab w:val="clear" w:pos="1440"/>
          <w:tab w:val="num" w:pos="851"/>
        </w:tabs>
        <w:spacing w:after="0"/>
        <w:ind w:hanging="873"/>
        <w:jc w:val="both"/>
        <w:rPr>
          <w:rFonts w:ascii="Tahoma" w:hAnsi="Tahoma" w:cs="Tahoma"/>
          <w:b/>
        </w:rPr>
      </w:pPr>
      <w:r w:rsidRPr="00A75AC2">
        <w:rPr>
          <w:rFonts w:ascii="Tahoma" w:hAnsi="Tahoma" w:cs="Tahoma"/>
          <w:b/>
        </w:rPr>
        <w:t>Ubezpieczenie sprzętu elektronicznego od wszystkich ryzyk</w:t>
      </w:r>
    </w:p>
    <w:p w14:paraId="68FEC617" w14:textId="77777777" w:rsidR="0046662B" w:rsidRPr="00C31032" w:rsidRDefault="0046662B" w:rsidP="0046662B">
      <w:pPr>
        <w:spacing w:after="0"/>
        <w:ind w:left="851" w:hanging="284"/>
        <w:jc w:val="both"/>
        <w:rPr>
          <w:rFonts w:ascii="Tahoma" w:hAnsi="Tahoma" w:cs="Tahoma"/>
        </w:rPr>
      </w:pPr>
    </w:p>
    <w:p w14:paraId="11025865" w14:textId="7634FBCC" w:rsidR="0046662B" w:rsidRPr="00D152B0" w:rsidRDefault="0046662B" w:rsidP="0017791F">
      <w:pPr>
        <w:pStyle w:val="Akapitzlist"/>
        <w:spacing w:after="0" w:line="240" w:lineRule="auto"/>
        <w:ind w:left="709" w:hanging="142"/>
        <w:jc w:val="both"/>
        <w:rPr>
          <w:rFonts w:ascii="Tahoma" w:hAnsi="Tahoma" w:cs="Tahoma"/>
        </w:rPr>
      </w:pPr>
      <w:r w:rsidRPr="00D152B0">
        <w:rPr>
          <w:rFonts w:ascii="Tahoma" w:hAnsi="Tahoma" w:cs="Tahoma"/>
        </w:rPr>
        <w:t>- rodzaj wartości: zgodnie z wykazem,</w:t>
      </w:r>
    </w:p>
    <w:p w14:paraId="6907B04A" w14:textId="52829481" w:rsidR="0046662B" w:rsidRPr="00D152B0" w:rsidRDefault="0046662B" w:rsidP="0017791F">
      <w:pPr>
        <w:pStyle w:val="Akapitzlist"/>
        <w:spacing w:after="0" w:line="240" w:lineRule="auto"/>
        <w:ind w:left="709" w:hanging="142"/>
        <w:jc w:val="both"/>
        <w:rPr>
          <w:rFonts w:ascii="Tahoma" w:hAnsi="Tahoma" w:cs="Tahoma"/>
        </w:rPr>
      </w:pPr>
      <w:r w:rsidRPr="00D152B0">
        <w:rPr>
          <w:rFonts w:ascii="Tahoma" w:hAnsi="Tahoma" w:cs="Tahoma"/>
        </w:rPr>
        <w:t>-</w:t>
      </w:r>
      <w:r w:rsidR="0017791F">
        <w:rPr>
          <w:rFonts w:ascii="Tahoma" w:hAnsi="Tahoma" w:cs="Tahoma"/>
        </w:rPr>
        <w:tab/>
      </w:r>
      <w:r w:rsidRPr="00D152B0">
        <w:rPr>
          <w:rFonts w:ascii="Tahoma" w:hAnsi="Tahoma" w:cs="Tahoma"/>
        </w:rPr>
        <w:t xml:space="preserve">wykaz sprzętu elektronicznego przenośnego wraz z oprogramowaniem stanowi </w:t>
      </w:r>
      <w:r>
        <w:rPr>
          <w:rFonts w:ascii="Tahoma" w:hAnsi="Tahoma" w:cs="Tahoma"/>
          <w:b/>
        </w:rPr>
        <w:t>załącznik nr 8.</w:t>
      </w:r>
      <w:r w:rsidR="00497D08">
        <w:rPr>
          <w:rFonts w:ascii="Tahoma" w:hAnsi="Tahoma" w:cs="Tahoma"/>
          <w:b/>
        </w:rPr>
        <w:t>6</w:t>
      </w:r>
      <w:r w:rsidRPr="00D152B0">
        <w:rPr>
          <w:rFonts w:ascii="Tahoma" w:hAnsi="Tahoma" w:cs="Tahoma"/>
          <w:b/>
        </w:rPr>
        <w:t>C’,</w:t>
      </w:r>
    </w:p>
    <w:p w14:paraId="6702F939" w14:textId="719CAF8E" w:rsidR="0046662B" w:rsidRPr="00D152B0" w:rsidRDefault="0046662B" w:rsidP="0017791F">
      <w:pPr>
        <w:pStyle w:val="Akapitzlist"/>
        <w:spacing w:after="0"/>
        <w:ind w:left="709" w:hanging="142"/>
        <w:jc w:val="both"/>
        <w:rPr>
          <w:rFonts w:ascii="Tahoma" w:hAnsi="Tahoma" w:cs="Tahoma"/>
        </w:rPr>
      </w:pPr>
      <w:r w:rsidRPr="00D152B0">
        <w:rPr>
          <w:rFonts w:ascii="Tahoma" w:hAnsi="Tahoma" w:cs="Tahoma"/>
        </w:rPr>
        <w:t xml:space="preserve">- suma ubezpieczenia sprzętu przenośnego wraz z oprogramowaniem: </w:t>
      </w:r>
      <w:r w:rsidR="00A75AC2">
        <w:rPr>
          <w:rFonts w:ascii="Tahoma" w:hAnsi="Tahoma" w:cs="Tahoma"/>
          <w:b/>
        </w:rPr>
        <w:t>3.937</w:t>
      </w:r>
      <w:r w:rsidR="00497D08">
        <w:rPr>
          <w:rFonts w:ascii="Tahoma" w:hAnsi="Tahoma" w:cs="Tahoma"/>
          <w:b/>
        </w:rPr>
        <w:t>,00</w:t>
      </w:r>
      <w:r w:rsidRPr="00D152B0">
        <w:rPr>
          <w:rFonts w:ascii="Tahoma" w:hAnsi="Tahoma" w:cs="Tahoma"/>
          <w:b/>
        </w:rPr>
        <w:t xml:space="preserve"> zł</w:t>
      </w:r>
    </w:p>
    <w:p w14:paraId="6EF434D8" w14:textId="77777777" w:rsidR="0046662B" w:rsidRDefault="0046662B" w:rsidP="00B360D4">
      <w:pPr>
        <w:pStyle w:val="Akapitzlist"/>
        <w:spacing w:after="0"/>
        <w:ind w:left="851" w:hanging="142"/>
        <w:jc w:val="both"/>
        <w:rPr>
          <w:rFonts w:ascii="Tahoma" w:hAnsi="Tahoma" w:cs="Tahoma"/>
        </w:rPr>
      </w:pPr>
    </w:p>
    <w:p w14:paraId="2D930A00" w14:textId="406E8F8B" w:rsidR="00B360D4" w:rsidRPr="00005C68" w:rsidRDefault="00B360D4" w:rsidP="00340114">
      <w:pPr>
        <w:spacing w:after="0"/>
        <w:ind w:left="567" w:hanging="425"/>
        <w:jc w:val="both"/>
        <w:rPr>
          <w:rFonts w:ascii="Tahoma" w:hAnsi="Tahoma" w:cs="Tahoma"/>
          <w:b/>
          <w:u w:val="single"/>
        </w:rPr>
      </w:pPr>
      <w:r>
        <w:rPr>
          <w:rFonts w:ascii="Tahoma" w:hAnsi="Tahoma" w:cs="Tahoma"/>
          <w:b/>
        </w:rPr>
        <w:t>7</w:t>
      </w:r>
      <w:r w:rsidRPr="00005C68">
        <w:rPr>
          <w:rFonts w:ascii="Tahoma" w:hAnsi="Tahoma" w:cs="Tahoma"/>
          <w:b/>
        </w:rPr>
        <w:t xml:space="preserve">. </w:t>
      </w:r>
      <w:r w:rsidR="00340114">
        <w:rPr>
          <w:rFonts w:ascii="Tahoma" w:hAnsi="Tahoma" w:cs="Tahoma"/>
          <w:b/>
        </w:rPr>
        <w:tab/>
      </w:r>
      <w:r w:rsidR="00A75AC2">
        <w:rPr>
          <w:rFonts w:ascii="Tahoma" w:hAnsi="Tahoma" w:cs="Tahoma"/>
          <w:b/>
          <w:u w:val="single"/>
        </w:rPr>
        <w:t>Zakład Gospodarki Komunalnej sp. z o.o.</w:t>
      </w:r>
    </w:p>
    <w:p w14:paraId="7CF37A56" w14:textId="0332B20A" w:rsidR="00B360D4" w:rsidRDefault="00A75AC2" w:rsidP="00B360D4">
      <w:pPr>
        <w:pStyle w:val="Akapitzlist"/>
        <w:spacing w:after="0"/>
        <w:ind w:left="567"/>
        <w:jc w:val="both"/>
        <w:rPr>
          <w:rFonts w:ascii="Tahoma" w:hAnsi="Tahoma" w:cs="Tahoma"/>
          <w:b/>
          <w:u w:val="single"/>
        </w:rPr>
      </w:pPr>
      <w:r>
        <w:rPr>
          <w:rFonts w:ascii="Tahoma" w:hAnsi="Tahoma" w:cs="Tahoma"/>
          <w:b/>
          <w:u w:val="single"/>
        </w:rPr>
        <w:t>12 – 122 Jedwabno, ul. 1 Maja 63</w:t>
      </w:r>
    </w:p>
    <w:p w14:paraId="23A93B5E" w14:textId="73D4D04F" w:rsidR="00B360D4" w:rsidRDefault="00A75AC2" w:rsidP="00B360D4">
      <w:pPr>
        <w:spacing w:after="0"/>
        <w:ind w:left="851" w:hanging="284"/>
        <w:jc w:val="both"/>
        <w:rPr>
          <w:rFonts w:ascii="Tahoma" w:hAnsi="Tahoma" w:cs="Tahoma"/>
          <w:b/>
          <w:u w:val="single"/>
        </w:rPr>
      </w:pPr>
      <w:r>
        <w:rPr>
          <w:rFonts w:ascii="Tahoma" w:hAnsi="Tahoma" w:cs="Tahoma"/>
          <w:b/>
          <w:u w:val="single"/>
        </w:rPr>
        <w:t>NIP: 745-184-73-05, Regon: 365374870</w:t>
      </w:r>
      <w:r w:rsidR="00497D08">
        <w:rPr>
          <w:rFonts w:ascii="Tahoma" w:hAnsi="Tahoma" w:cs="Tahoma"/>
          <w:b/>
          <w:u w:val="single"/>
        </w:rPr>
        <w:t>.</w:t>
      </w:r>
    </w:p>
    <w:p w14:paraId="2E573E05" w14:textId="77777777" w:rsidR="00B360D4" w:rsidRPr="00C31032" w:rsidRDefault="00B360D4" w:rsidP="00B360D4">
      <w:pPr>
        <w:spacing w:after="0"/>
        <w:ind w:left="851" w:hanging="284"/>
        <w:jc w:val="both"/>
        <w:rPr>
          <w:rFonts w:ascii="Tahoma" w:hAnsi="Tahoma" w:cs="Tahoma"/>
        </w:rPr>
      </w:pPr>
    </w:p>
    <w:p w14:paraId="63F31A7C" w14:textId="6058F7D7" w:rsidR="00B360D4" w:rsidRPr="00235F4F" w:rsidRDefault="00B360D4" w:rsidP="00B360D4">
      <w:pPr>
        <w:spacing w:after="0"/>
        <w:ind w:left="851" w:hanging="284"/>
        <w:jc w:val="both"/>
        <w:rPr>
          <w:rFonts w:ascii="Tahoma" w:hAnsi="Tahoma" w:cs="Tahoma"/>
          <w:color w:val="FF0000"/>
        </w:rPr>
      </w:pPr>
      <w:r w:rsidRPr="00C31032">
        <w:rPr>
          <w:rFonts w:ascii="Tahoma" w:hAnsi="Tahoma" w:cs="Tahoma"/>
        </w:rPr>
        <w:t xml:space="preserve">Liczba </w:t>
      </w:r>
      <w:r w:rsidRPr="009F1F18">
        <w:rPr>
          <w:rFonts w:ascii="Tahoma" w:hAnsi="Tahoma" w:cs="Tahoma"/>
          <w:color w:val="000000" w:themeColor="text1"/>
        </w:rPr>
        <w:t xml:space="preserve">pracowników: </w:t>
      </w:r>
      <w:r w:rsidR="00497D08">
        <w:rPr>
          <w:rFonts w:ascii="Tahoma" w:hAnsi="Tahoma" w:cs="Tahoma"/>
          <w:color w:val="000000" w:themeColor="text1"/>
        </w:rPr>
        <w:t>2</w:t>
      </w:r>
      <w:r w:rsidR="00A75AC2">
        <w:rPr>
          <w:rFonts w:ascii="Tahoma" w:hAnsi="Tahoma" w:cs="Tahoma"/>
          <w:color w:val="000000" w:themeColor="text1"/>
        </w:rPr>
        <w:t>1</w:t>
      </w:r>
    </w:p>
    <w:p w14:paraId="1847D8FC" w14:textId="77777777" w:rsidR="0066657D" w:rsidRDefault="0066657D" w:rsidP="0066657D">
      <w:pPr>
        <w:spacing w:after="0"/>
        <w:ind w:left="851" w:hanging="284"/>
        <w:jc w:val="both"/>
        <w:rPr>
          <w:rFonts w:ascii="Tahoma" w:hAnsi="Tahoma" w:cs="Tahoma"/>
          <w:color w:val="000000" w:themeColor="text1"/>
        </w:rPr>
      </w:pPr>
    </w:p>
    <w:p w14:paraId="05E410A7" w14:textId="41D3EFC4" w:rsidR="0066657D" w:rsidRDefault="0066657D" w:rsidP="0066657D">
      <w:pPr>
        <w:spacing w:after="0"/>
        <w:ind w:left="851" w:hanging="284"/>
        <w:jc w:val="both"/>
        <w:rPr>
          <w:rFonts w:ascii="Tahoma" w:hAnsi="Tahoma" w:cs="Tahoma"/>
          <w:color w:val="000000" w:themeColor="text1"/>
        </w:rPr>
      </w:pPr>
      <w:r>
        <w:rPr>
          <w:rFonts w:ascii="Tahoma" w:hAnsi="Tahoma" w:cs="Tahoma"/>
          <w:color w:val="000000" w:themeColor="text1"/>
        </w:rPr>
        <w:t>Spółka jest płatnikiem podatku VAT.</w:t>
      </w:r>
    </w:p>
    <w:p w14:paraId="7AA2011A" w14:textId="77777777" w:rsidR="0066657D" w:rsidRPr="00C31032" w:rsidRDefault="0066657D" w:rsidP="0066657D">
      <w:pPr>
        <w:spacing w:after="0"/>
        <w:ind w:left="851" w:hanging="284"/>
        <w:jc w:val="both"/>
        <w:rPr>
          <w:rFonts w:ascii="Tahoma" w:hAnsi="Tahoma" w:cs="Tahoma"/>
        </w:rPr>
      </w:pPr>
    </w:p>
    <w:p w14:paraId="7B74E552" w14:textId="77777777" w:rsidR="00B360D4" w:rsidRPr="00C31032" w:rsidRDefault="00B360D4" w:rsidP="00D14CFB">
      <w:pPr>
        <w:pStyle w:val="Akapitzlist"/>
        <w:numPr>
          <w:ilvl w:val="0"/>
          <w:numId w:val="29"/>
        </w:numPr>
        <w:spacing w:after="0"/>
        <w:ind w:left="851" w:hanging="284"/>
        <w:jc w:val="both"/>
        <w:rPr>
          <w:rFonts w:ascii="Tahoma" w:hAnsi="Tahoma" w:cs="Tahoma"/>
          <w:b/>
        </w:rPr>
      </w:pPr>
      <w:r>
        <w:rPr>
          <w:rFonts w:ascii="Tahoma" w:hAnsi="Tahoma" w:cs="Tahoma"/>
          <w:b/>
        </w:rPr>
        <w:t>Ubezpieczenie mienia od wszystkich ryzyk</w:t>
      </w:r>
    </w:p>
    <w:p w14:paraId="4E8E7BE4" w14:textId="77777777" w:rsidR="00B360D4" w:rsidRDefault="00B360D4" w:rsidP="00B360D4">
      <w:pPr>
        <w:spacing w:before="200"/>
        <w:ind w:left="851" w:hanging="284"/>
        <w:jc w:val="both"/>
        <w:rPr>
          <w:rFonts w:ascii="Tahoma" w:hAnsi="Tahoma" w:cs="Tahoma"/>
          <w:b/>
        </w:rPr>
      </w:pPr>
      <w:r w:rsidRPr="00C31032">
        <w:rPr>
          <w:rFonts w:ascii="Tahoma" w:hAnsi="Tahoma" w:cs="Tahoma"/>
          <w:b/>
        </w:rPr>
        <w:t>Przedmiot ubezpieczenia</w:t>
      </w:r>
    </w:p>
    <w:p w14:paraId="260B2ABF" w14:textId="4F951F8F" w:rsidR="00A75AC2" w:rsidRPr="00A75AC2" w:rsidRDefault="00A75AC2" w:rsidP="00A75AC2">
      <w:pPr>
        <w:pStyle w:val="Akapitzlist"/>
        <w:numPr>
          <w:ilvl w:val="3"/>
          <w:numId w:val="3"/>
        </w:numPr>
        <w:tabs>
          <w:tab w:val="clear" w:pos="2880"/>
          <w:tab w:val="num" w:pos="851"/>
        </w:tabs>
        <w:ind w:hanging="2313"/>
        <w:jc w:val="both"/>
        <w:rPr>
          <w:rFonts w:ascii="Tahoma" w:hAnsi="Tahoma" w:cs="Tahoma"/>
          <w:b/>
        </w:rPr>
      </w:pPr>
      <w:r w:rsidRPr="00A75AC2">
        <w:rPr>
          <w:rFonts w:ascii="Tahoma" w:hAnsi="Tahoma" w:cs="Tahoma"/>
          <w:b/>
        </w:rPr>
        <w:t>Budynki i budowle</w:t>
      </w:r>
    </w:p>
    <w:p w14:paraId="157396F7" w14:textId="77777777" w:rsidR="00A75AC2" w:rsidRPr="00C31032" w:rsidRDefault="00A75AC2" w:rsidP="00A75AC2">
      <w:pPr>
        <w:spacing w:after="0"/>
        <w:ind w:left="851" w:hanging="284"/>
        <w:jc w:val="both"/>
        <w:rPr>
          <w:rFonts w:ascii="Tahoma" w:hAnsi="Tahoma" w:cs="Tahoma"/>
        </w:rPr>
      </w:pPr>
      <w:r w:rsidRPr="00C31032">
        <w:rPr>
          <w:rFonts w:ascii="Tahoma" w:hAnsi="Tahoma" w:cs="Tahoma"/>
        </w:rPr>
        <w:t>- rodzaj wartości: zgodnie z wykazem budynków</w:t>
      </w:r>
      <w:r>
        <w:rPr>
          <w:rFonts w:ascii="Tahoma" w:hAnsi="Tahoma" w:cs="Tahoma"/>
        </w:rPr>
        <w:t xml:space="preserve"> i budowli</w:t>
      </w:r>
      <w:r w:rsidRPr="00C31032">
        <w:rPr>
          <w:rFonts w:ascii="Tahoma" w:hAnsi="Tahoma" w:cs="Tahoma"/>
        </w:rPr>
        <w:t>,</w:t>
      </w:r>
    </w:p>
    <w:p w14:paraId="0E733057" w14:textId="77777777" w:rsidR="00A75AC2" w:rsidRPr="00C31032" w:rsidRDefault="00A75AC2" w:rsidP="00A75AC2">
      <w:pPr>
        <w:spacing w:after="0"/>
        <w:ind w:left="851" w:hanging="284"/>
        <w:jc w:val="both"/>
        <w:rPr>
          <w:rFonts w:ascii="Tahoma" w:hAnsi="Tahoma" w:cs="Tahoma"/>
        </w:rPr>
      </w:pPr>
      <w:r w:rsidRPr="00C31032">
        <w:rPr>
          <w:rFonts w:ascii="Tahoma" w:hAnsi="Tahoma" w:cs="Tahoma"/>
        </w:rPr>
        <w:t xml:space="preserve">- system ubezpieczenia: na sumy stałe, </w:t>
      </w:r>
    </w:p>
    <w:p w14:paraId="74122C54" w14:textId="41A5C7E4" w:rsidR="00A75AC2" w:rsidRPr="00C31032" w:rsidRDefault="00A75AC2" w:rsidP="00A75AC2">
      <w:pPr>
        <w:spacing w:after="0"/>
        <w:ind w:left="851" w:hanging="284"/>
        <w:jc w:val="both"/>
        <w:rPr>
          <w:rFonts w:ascii="Tahoma" w:hAnsi="Tahoma" w:cs="Tahoma"/>
        </w:rPr>
      </w:pPr>
      <w:r w:rsidRPr="00C31032">
        <w:rPr>
          <w:rFonts w:ascii="Tahoma" w:hAnsi="Tahoma" w:cs="Tahoma"/>
        </w:rPr>
        <w:t xml:space="preserve">- przedmiot ubezpieczenia: budynki </w:t>
      </w:r>
      <w:r>
        <w:rPr>
          <w:rFonts w:ascii="Tahoma" w:hAnsi="Tahoma" w:cs="Tahoma"/>
        </w:rPr>
        <w:t xml:space="preserve">i budowle </w:t>
      </w:r>
      <w:r w:rsidRPr="00C31032">
        <w:rPr>
          <w:rFonts w:ascii="Tahoma" w:hAnsi="Tahoma" w:cs="Tahoma"/>
        </w:rPr>
        <w:t xml:space="preserve">wg </w:t>
      </w:r>
      <w:r w:rsidRPr="00C31032">
        <w:rPr>
          <w:rFonts w:ascii="Tahoma" w:hAnsi="Tahoma" w:cs="Tahoma"/>
          <w:b/>
        </w:rPr>
        <w:t xml:space="preserve">Załącznika nr </w:t>
      </w:r>
      <w:r>
        <w:rPr>
          <w:rFonts w:ascii="Tahoma" w:hAnsi="Tahoma" w:cs="Tahoma"/>
          <w:b/>
        </w:rPr>
        <w:t>8.7</w:t>
      </w:r>
      <w:r w:rsidRPr="00C31032">
        <w:rPr>
          <w:rFonts w:ascii="Tahoma" w:hAnsi="Tahoma" w:cs="Tahoma"/>
          <w:b/>
        </w:rPr>
        <w:t>A</w:t>
      </w:r>
      <w:r w:rsidRPr="00C31032">
        <w:rPr>
          <w:rFonts w:ascii="Tahoma" w:hAnsi="Tahoma" w:cs="Tahoma"/>
        </w:rPr>
        <w:t>,</w:t>
      </w:r>
    </w:p>
    <w:p w14:paraId="783B9197" w14:textId="67B22A3B" w:rsidR="00A75AC2" w:rsidRPr="00C31032" w:rsidRDefault="00A75AC2" w:rsidP="00A75AC2">
      <w:pPr>
        <w:spacing w:after="0"/>
        <w:ind w:left="851" w:hanging="142"/>
        <w:jc w:val="both"/>
        <w:rPr>
          <w:rFonts w:ascii="Tahoma" w:hAnsi="Tahoma" w:cs="Tahoma"/>
          <w:b/>
        </w:rPr>
      </w:pPr>
      <w:r>
        <w:rPr>
          <w:rFonts w:ascii="Tahoma" w:hAnsi="Tahoma" w:cs="Tahoma"/>
          <w:b/>
        </w:rPr>
        <w:t>suma ubezpieczenia: 2.767.598,00</w:t>
      </w:r>
      <w:r w:rsidRPr="008A570C">
        <w:rPr>
          <w:rFonts w:ascii="Tahoma" w:hAnsi="Tahoma" w:cs="Tahoma"/>
          <w:b/>
        </w:rPr>
        <w:t xml:space="preserve"> zł</w:t>
      </w:r>
    </w:p>
    <w:p w14:paraId="43B2DDD9" w14:textId="5DFFF5AA" w:rsidR="00B360D4" w:rsidRPr="00A75AC2" w:rsidRDefault="00B360D4" w:rsidP="00A75AC2">
      <w:pPr>
        <w:pStyle w:val="Akapitzlist"/>
        <w:numPr>
          <w:ilvl w:val="3"/>
          <w:numId w:val="3"/>
        </w:numPr>
        <w:tabs>
          <w:tab w:val="num" w:pos="851"/>
        </w:tabs>
        <w:spacing w:before="200"/>
        <w:ind w:hanging="2313"/>
        <w:jc w:val="both"/>
        <w:rPr>
          <w:rFonts w:ascii="Tahoma" w:hAnsi="Tahoma" w:cs="Tahoma"/>
          <w:b/>
        </w:rPr>
      </w:pPr>
      <w:r w:rsidRPr="00A75AC2">
        <w:rPr>
          <w:rFonts w:ascii="Tahoma" w:hAnsi="Tahoma" w:cs="Tahoma"/>
          <w:b/>
        </w:rPr>
        <w:t xml:space="preserve">Maszyny, urządzenia, wyposażenie </w:t>
      </w:r>
    </w:p>
    <w:p w14:paraId="3FF59F21"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rodzaj wartości: wartość księgowa brutto</w:t>
      </w:r>
    </w:p>
    <w:p w14:paraId="4CE691E6" w14:textId="77777777" w:rsidR="00B360D4" w:rsidRPr="00C31032" w:rsidRDefault="00B360D4" w:rsidP="00B360D4">
      <w:pPr>
        <w:spacing w:after="0"/>
        <w:ind w:left="851" w:hanging="284"/>
        <w:jc w:val="both"/>
        <w:rPr>
          <w:rFonts w:ascii="Tahoma" w:hAnsi="Tahoma" w:cs="Tahoma"/>
        </w:rPr>
      </w:pPr>
      <w:r w:rsidRPr="00C31032">
        <w:rPr>
          <w:rFonts w:ascii="Tahoma" w:hAnsi="Tahoma" w:cs="Tahoma"/>
        </w:rPr>
        <w:t xml:space="preserve">- system ubezpieczenia: na sumy stałe </w:t>
      </w:r>
    </w:p>
    <w:p w14:paraId="44780763" w14:textId="03033624" w:rsidR="00B360D4" w:rsidRPr="003037FE" w:rsidRDefault="00B360D4" w:rsidP="00B360D4">
      <w:pPr>
        <w:spacing w:after="0"/>
        <w:ind w:left="851" w:hanging="142"/>
        <w:jc w:val="both"/>
        <w:rPr>
          <w:rFonts w:ascii="Tahoma" w:hAnsi="Tahoma" w:cs="Tahoma"/>
          <w:b/>
          <w:color w:val="FF0000"/>
        </w:rPr>
      </w:pPr>
      <w:r w:rsidRPr="00C31032">
        <w:rPr>
          <w:rFonts w:ascii="Tahoma" w:hAnsi="Tahoma" w:cs="Tahoma"/>
          <w:b/>
        </w:rPr>
        <w:t xml:space="preserve">suma </w:t>
      </w:r>
      <w:r w:rsidRPr="009F1F18">
        <w:rPr>
          <w:rFonts w:ascii="Tahoma" w:hAnsi="Tahoma" w:cs="Tahoma"/>
          <w:b/>
        </w:rPr>
        <w:t>ubezpieczenia</w:t>
      </w:r>
      <w:r w:rsidRPr="009F1F18">
        <w:rPr>
          <w:rFonts w:ascii="Tahoma" w:hAnsi="Tahoma" w:cs="Tahoma"/>
          <w:b/>
          <w:color w:val="000000" w:themeColor="text1"/>
        </w:rPr>
        <w:t xml:space="preserve">: </w:t>
      </w:r>
      <w:r w:rsidR="00A75AC2">
        <w:rPr>
          <w:rFonts w:ascii="Tahoma" w:hAnsi="Tahoma" w:cs="Tahoma"/>
          <w:b/>
          <w:color w:val="000000" w:themeColor="text1"/>
        </w:rPr>
        <w:t>486.072,94</w:t>
      </w:r>
      <w:r w:rsidRPr="009F1F18">
        <w:rPr>
          <w:rFonts w:ascii="Tahoma" w:hAnsi="Tahoma" w:cs="Tahoma"/>
          <w:b/>
          <w:color w:val="000000" w:themeColor="text1"/>
        </w:rPr>
        <w:t xml:space="preserve"> zł</w:t>
      </w:r>
    </w:p>
    <w:p w14:paraId="4BC02AD8" w14:textId="77777777" w:rsidR="00B360D4" w:rsidRPr="00C31032" w:rsidRDefault="00B360D4" w:rsidP="00D14CFB">
      <w:pPr>
        <w:pStyle w:val="Akapitzlist"/>
        <w:numPr>
          <w:ilvl w:val="1"/>
          <w:numId w:val="31"/>
        </w:numPr>
        <w:tabs>
          <w:tab w:val="clear" w:pos="1440"/>
          <w:tab w:val="num" w:pos="851"/>
        </w:tabs>
        <w:spacing w:before="200"/>
        <w:ind w:left="851" w:hanging="284"/>
        <w:jc w:val="both"/>
        <w:rPr>
          <w:rFonts w:ascii="Tahoma" w:hAnsi="Tahoma" w:cs="Tahoma"/>
          <w:b/>
        </w:rPr>
      </w:pPr>
      <w:r w:rsidRPr="00C31032">
        <w:rPr>
          <w:rFonts w:ascii="Tahoma" w:hAnsi="Tahoma" w:cs="Tahoma"/>
          <w:b/>
        </w:rPr>
        <w:t>Ubezpieczenie spr</w:t>
      </w:r>
      <w:r>
        <w:rPr>
          <w:rFonts w:ascii="Tahoma" w:hAnsi="Tahoma" w:cs="Tahoma"/>
          <w:b/>
        </w:rPr>
        <w:t>zętu elektronicznego od wszystkich ryzyk</w:t>
      </w:r>
    </w:p>
    <w:p w14:paraId="26387E0E" w14:textId="5B061793" w:rsidR="00B360D4" w:rsidRDefault="00B360D4" w:rsidP="0017791F">
      <w:pPr>
        <w:spacing w:after="0" w:line="240" w:lineRule="auto"/>
        <w:ind w:left="709" w:hanging="142"/>
        <w:jc w:val="both"/>
        <w:rPr>
          <w:rFonts w:ascii="Tahoma" w:hAnsi="Tahoma" w:cs="Tahoma"/>
        </w:rPr>
      </w:pPr>
      <w:r w:rsidRPr="000D46F7">
        <w:rPr>
          <w:rFonts w:ascii="Tahoma" w:hAnsi="Tahoma" w:cs="Tahoma"/>
        </w:rPr>
        <w:t>- rodzaj wartości: zgodnie z wykazem,</w:t>
      </w:r>
    </w:p>
    <w:p w14:paraId="1B3DC79A" w14:textId="46CAC716" w:rsidR="00497D08" w:rsidRPr="00D152B0" w:rsidRDefault="00497D08" w:rsidP="0017791F">
      <w:pPr>
        <w:pStyle w:val="Akapitzlist"/>
        <w:spacing w:after="0" w:line="240" w:lineRule="auto"/>
        <w:ind w:left="709" w:hanging="142"/>
        <w:jc w:val="both"/>
        <w:rPr>
          <w:rFonts w:ascii="Tahoma" w:hAnsi="Tahoma" w:cs="Tahoma"/>
        </w:rPr>
      </w:pPr>
      <w:r w:rsidRPr="00D152B0">
        <w:rPr>
          <w:rFonts w:ascii="Tahoma" w:hAnsi="Tahoma" w:cs="Tahoma"/>
        </w:rPr>
        <w:t>-</w:t>
      </w:r>
      <w:r w:rsidR="0017791F">
        <w:rPr>
          <w:rFonts w:ascii="Tahoma" w:hAnsi="Tahoma" w:cs="Tahoma"/>
        </w:rPr>
        <w:tab/>
      </w:r>
      <w:r w:rsidRPr="00D152B0">
        <w:rPr>
          <w:rFonts w:ascii="Tahoma" w:hAnsi="Tahoma" w:cs="Tahoma"/>
        </w:rPr>
        <w:t xml:space="preserve">wykaz sprzętu elektronicznego stacjonarnego wraz z oprogramowaniem stanowi </w:t>
      </w:r>
      <w:r>
        <w:rPr>
          <w:rFonts w:ascii="Tahoma" w:hAnsi="Tahoma" w:cs="Tahoma"/>
          <w:b/>
        </w:rPr>
        <w:t>załącznik nr 8.7</w:t>
      </w:r>
      <w:r w:rsidRPr="00D152B0">
        <w:rPr>
          <w:rFonts w:ascii="Tahoma" w:hAnsi="Tahoma" w:cs="Tahoma"/>
          <w:b/>
        </w:rPr>
        <w:t>C,</w:t>
      </w:r>
    </w:p>
    <w:p w14:paraId="2C1F1A37" w14:textId="6F90A383" w:rsidR="00497D08" w:rsidRPr="00D152B0" w:rsidRDefault="00497D08" w:rsidP="0017791F">
      <w:pPr>
        <w:pStyle w:val="Akapitzlist"/>
        <w:spacing w:after="0"/>
        <w:ind w:left="709" w:hanging="142"/>
        <w:jc w:val="both"/>
        <w:rPr>
          <w:rFonts w:ascii="Tahoma" w:hAnsi="Tahoma" w:cs="Tahoma"/>
        </w:rPr>
      </w:pPr>
      <w:r w:rsidRPr="00D152B0">
        <w:rPr>
          <w:rFonts w:ascii="Tahoma" w:hAnsi="Tahoma" w:cs="Tahoma"/>
        </w:rPr>
        <w:t xml:space="preserve">- suma ubezpieczenia sprzętu stacjonarnego wraz z oprogramowaniem: </w:t>
      </w:r>
      <w:r w:rsidR="00A75AC2">
        <w:rPr>
          <w:rFonts w:ascii="Tahoma" w:hAnsi="Tahoma" w:cs="Tahoma"/>
          <w:b/>
        </w:rPr>
        <w:t>7.231,31</w:t>
      </w:r>
      <w:r w:rsidRPr="00D152B0">
        <w:rPr>
          <w:rFonts w:ascii="Tahoma" w:hAnsi="Tahoma" w:cs="Tahoma"/>
          <w:b/>
        </w:rPr>
        <w:t xml:space="preserve"> zł</w:t>
      </w:r>
    </w:p>
    <w:p w14:paraId="5CDA0148" w14:textId="678CCDC7" w:rsidR="00B360D4" w:rsidRPr="00D152B0" w:rsidRDefault="00B360D4" w:rsidP="0017791F">
      <w:pPr>
        <w:pStyle w:val="Akapitzlist"/>
        <w:spacing w:after="0" w:line="240" w:lineRule="auto"/>
        <w:ind w:left="709" w:hanging="142"/>
        <w:jc w:val="both"/>
        <w:rPr>
          <w:rFonts w:ascii="Tahoma" w:hAnsi="Tahoma" w:cs="Tahoma"/>
        </w:rPr>
      </w:pPr>
      <w:r w:rsidRPr="00D152B0">
        <w:rPr>
          <w:rFonts w:ascii="Tahoma" w:hAnsi="Tahoma" w:cs="Tahoma"/>
        </w:rPr>
        <w:t>-</w:t>
      </w:r>
      <w:r w:rsidR="0017791F">
        <w:rPr>
          <w:rFonts w:ascii="Tahoma" w:hAnsi="Tahoma" w:cs="Tahoma"/>
        </w:rPr>
        <w:tab/>
      </w:r>
      <w:r w:rsidRPr="00D152B0">
        <w:rPr>
          <w:rFonts w:ascii="Tahoma" w:hAnsi="Tahoma" w:cs="Tahoma"/>
        </w:rPr>
        <w:t xml:space="preserve">wykaz sprzętu elektronicznego przenośnego wraz z oprogramowaniem stanowi </w:t>
      </w:r>
      <w:r>
        <w:rPr>
          <w:rFonts w:ascii="Tahoma" w:hAnsi="Tahoma" w:cs="Tahoma"/>
        </w:rPr>
        <w:t xml:space="preserve"> </w:t>
      </w:r>
      <w:r>
        <w:rPr>
          <w:rFonts w:ascii="Tahoma" w:hAnsi="Tahoma" w:cs="Tahoma"/>
          <w:b/>
        </w:rPr>
        <w:t xml:space="preserve">załącznik nr </w:t>
      </w:r>
      <w:r w:rsidR="005711F6">
        <w:rPr>
          <w:rFonts w:ascii="Tahoma" w:hAnsi="Tahoma" w:cs="Tahoma"/>
          <w:b/>
        </w:rPr>
        <w:t>8.</w:t>
      </w:r>
      <w:r>
        <w:rPr>
          <w:rFonts w:ascii="Tahoma" w:hAnsi="Tahoma" w:cs="Tahoma"/>
          <w:b/>
        </w:rPr>
        <w:t>7</w:t>
      </w:r>
      <w:r w:rsidRPr="00D152B0">
        <w:rPr>
          <w:rFonts w:ascii="Tahoma" w:hAnsi="Tahoma" w:cs="Tahoma"/>
          <w:b/>
        </w:rPr>
        <w:t>C’,</w:t>
      </w:r>
    </w:p>
    <w:p w14:paraId="327002A5" w14:textId="49918D69" w:rsidR="00B360D4" w:rsidRDefault="00B360D4" w:rsidP="0017791F">
      <w:pPr>
        <w:pStyle w:val="Akapitzlist"/>
        <w:spacing w:after="0"/>
        <w:ind w:left="709" w:hanging="142"/>
        <w:jc w:val="both"/>
        <w:rPr>
          <w:rFonts w:ascii="Tahoma" w:hAnsi="Tahoma" w:cs="Tahoma"/>
          <w:b/>
        </w:rPr>
      </w:pPr>
      <w:r w:rsidRPr="00D152B0">
        <w:rPr>
          <w:rFonts w:ascii="Tahoma" w:hAnsi="Tahoma" w:cs="Tahoma"/>
        </w:rPr>
        <w:t xml:space="preserve">- suma ubezpieczenia sprzętu przenośnego wraz z oprogramowaniem: </w:t>
      </w:r>
      <w:r w:rsidR="00A75AC2">
        <w:rPr>
          <w:rFonts w:ascii="Tahoma" w:hAnsi="Tahoma" w:cs="Tahoma"/>
          <w:b/>
        </w:rPr>
        <w:t>3.599,19</w:t>
      </w:r>
      <w:r w:rsidRPr="003D67B0">
        <w:rPr>
          <w:rFonts w:ascii="Tahoma" w:hAnsi="Tahoma" w:cs="Tahoma"/>
          <w:b/>
        </w:rPr>
        <w:t xml:space="preserve"> zł</w:t>
      </w:r>
    </w:p>
    <w:p w14:paraId="7D49FCC8" w14:textId="77777777" w:rsidR="00497D08" w:rsidRDefault="00497D08" w:rsidP="00B360D4">
      <w:pPr>
        <w:pStyle w:val="Akapitzlist"/>
        <w:spacing w:after="0"/>
        <w:ind w:hanging="153"/>
        <w:jc w:val="both"/>
        <w:rPr>
          <w:rFonts w:ascii="Tahoma" w:hAnsi="Tahoma" w:cs="Tahoma"/>
          <w:b/>
        </w:rPr>
      </w:pPr>
    </w:p>
    <w:p w14:paraId="7E86BCD0" w14:textId="04C20772" w:rsidR="00A3728E" w:rsidRPr="00B60F79" w:rsidRDefault="003A7394" w:rsidP="00A3728E">
      <w:pPr>
        <w:spacing w:after="0"/>
        <w:jc w:val="both"/>
        <w:rPr>
          <w:rFonts w:ascii="Tahoma" w:hAnsi="Tahoma" w:cs="Tahoma"/>
          <w:b/>
        </w:rPr>
      </w:pPr>
      <w:r>
        <w:rPr>
          <w:rFonts w:ascii="Tahoma" w:hAnsi="Tahoma" w:cs="Tahoma"/>
          <w:b/>
        </w:rPr>
        <w:lastRenderedPageBreak/>
        <w:t>C</w:t>
      </w:r>
      <w:r w:rsidR="00A3728E">
        <w:rPr>
          <w:rFonts w:ascii="Tahoma" w:hAnsi="Tahoma" w:cs="Tahoma"/>
          <w:b/>
        </w:rPr>
        <w:t>zęść II</w:t>
      </w:r>
      <w:r w:rsidR="00A3728E" w:rsidRPr="00B60F79">
        <w:rPr>
          <w:rFonts w:ascii="Tahoma" w:hAnsi="Tahoma" w:cs="Tahoma"/>
          <w:b/>
        </w:rPr>
        <w:t>:</w:t>
      </w:r>
    </w:p>
    <w:p w14:paraId="12068688" w14:textId="77777777" w:rsidR="00A3728E" w:rsidRDefault="00A3728E" w:rsidP="00A3728E">
      <w:pPr>
        <w:spacing w:after="0"/>
        <w:jc w:val="both"/>
        <w:rPr>
          <w:rFonts w:ascii="Tahoma" w:hAnsi="Tahoma" w:cs="Tahoma"/>
        </w:rPr>
      </w:pPr>
    </w:p>
    <w:p w14:paraId="1F63BDF0" w14:textId="77777777" w:rsidR="00A3728E" w:rsidRPr="004535A2" w:rsidRDefault="00A3728E" w:rsidP="00D14CFB">
      <w:pPr>
        <w:pStyle w:val="Akapitzlist"/>
        <w:numPr>
          <w:ilvl w:val="1"/>
          <w:numId w:val="42"/>
        </w:numPr>
        <w:spacing w:after="0"/>
        <w:ind w:left="426" w:hanging="284"/>
        <w:jc w:val="both"/>
        <w:rPr>
          <w:rFonts w:ascii="Tahoma" w:hAnsi="Tahoma" w:cs="Tahoma"/>
          <w:b/>
        </w:rPr>
      </w:pPr>
      <w:r w:rsidRPr="004535A2">
        <w:rPr>
          <w:rFonts w:ascii="Tahoma" w:hAnsi="Tahoma" w:cs="Tahoma"/>
          <w:b/>
        </w:rPr>
        <w:t xml:space="preserve">Sposób płatności składki: </w:t>
      </w:r>
    </w:p>
    <w:p w14:paraId="507A724F" w14:textId="77777777" w:rsidR="00A3728E" w:rsidRDefault="00A3728E" w:rsidP="00A3728E">
      <w:pPr>
        <w:spacing w:after="0"/>
        <w:jc w:val="both"/>
        <w:rPr>
          <w:rFonts w:ascii="Tahoma" w:hAnsi="Tahoma" w:cs="Tahoma"/>
        </w:rPr>
      </w:pPr>
    </w:p>
    <w:p w14:paraId="2588FCAE" w14:textId="77777777" w:rsidR="006C2A48" w:rsidRPr="00D01792" w:rsidRDefault="006C2A48" w:rsidP="006C2A48">
      <w:pPr>
        <w:spacing w:after="0"/>
        <w:jc w:val="both"/>
        <w:rPr>
          <w:rFonts w:ascii="Tahoma" w:hAnsi="Tahoma" w:cs="Tahoma"/>
        </w:rPr>
      </w:pPr>
      <w:r>
        <w:rPr>
          <w:rFonts w:ascii="Tahoma" w:hAnsi="Tahoma" w:cs="Tahoma"/>
        </w:rPr>
        <w:t>Składka płatna w 6 ratach:</w:t>
      </w:r>
    </w:p>
    <w:p w14:paraId="1352742F" w14:textId="77777777" w:rsidR="006C2A48" w:rsidRDefault="006C2A48" w:rsidP="006C2A48">
      <w:pPr>
        <w:spacing w:after="0"/>
        <w:jc w:val="both"/>
        <w:rPr>
          <w:rFonts w:ascii="Tahoma" w:hAnsi="Tahoma" w:cs="Tahoma"/>
        </w:rPr>
      </w:pPr>
    </w:p>
    <w:p w14:paraId="5D3FE1CD" w14:textId="77777777" w:rsidR="006C2A48" w:rsidRPr="00C009EF" w:rsidRDefault="006C2A48" w:rsidP="006C2A48">
      <w:pPr>
        <w:numPr>
          <w:ilvl w:val="0"/>
          <w:numId w:val="8"/>
        </w:numPr>
        <w:suppressAutoHyphens/>
        <w:spacing w:after="0"/>
        <w:jc w:val="both"/>
        <w:rPr>
          <w:rFonts w:ascii="Tahoma" w:hAnsi="Tahoma" w:cs="Tahoma"/>
        </w:rPr>
      </w:pPr>
      <w:r w:rsidRPr="00C009EF">
        <w:rPr>
          <w:rFonts w:ascii="Tahoma" w:hAnsi="Tahoma" w:cs="Tahoma"/>
        </w:rPr>
        <w:t>I rata w kwocie ..................zł płatna przelewem do 31.03.2022 r.,</w:t>
      </w:r>
    </w:p>
    <w:p w14:paraId="76C64E2F" w14:textId="77777777" w:rsidR="006C2A48" w:rsidRPr="00C009EF" w:rsidRDefault="006C2A48" w:rsidP="006C2A48">
      <w:pPr>
        <w:numPr>
          <w:ilvl w:val="0"/>
          <w:numId w:val="8"/>
        </w:numPr>
        <w:suppressAutoHyphens/>
        <w:spacing w:after="0"/>
        <w:jc w:val="both"/>
        <w:rPr>
          <w:rFonts w:ascii="Tahoma" w:hAnsi="Tahoma" w:cs="Tahoma"/>
        </w:rPr>
      </w:pPr>
      <w:r w:rsidRPr="00C009EF">
        <w:rPr>
          <w:rFonts w:ascii="Tahoma" w:hAnsi="Tahoma" w:cs="Tahoma"/>
        </w:rPr>
        <w:t xml:space="preserve">II rata w kwocie .................zł płatna przelewem do </w:t>
      </w:r>
      <w:r>
        <w:rPr>
          <w:rFonts w:ascii="Tahoma" w:hAnsi="Tahoma" w:cs="Tahoma"/>
        </w:rPr>
        <w:t>30.09.2022</w:t>
      </w:r>
      <w:r w:rsidRPr="00C009EF">
        <w:rPr>
          <w:rFonts w:ascii="Tahoma" w:hAnsi="Tahoma" w:cs="Tahoma"/>
        </w:rPr>
        <w:t xml:space="preserve"> r.,</w:t>
      </w:r>
    </w:p>
    <w:p w14:paraId="30B263AD" w14:textId="77777777" w:rsidR="006C2A48" w:rsidRPr="00C009EF" w:rsidRDefault="006C2A48" w:rsidP="006C2A48">
      <w:pPr>
        <w:numPr>
          <w:ilvl w:val="0"/>
          <w:numId w:val="8"/>
        </w:numPr>
        <w:suppressAutoHyphens/>
        <w:spacing w:after="0"/>
        <w:jc w:val="both"/>
        <w:rPr>
          <w:rFonts w:ascii="Tahoma" w:hAnsi="Tahoma" w:cs="Tahoma"/>
        </w:rPr>
      </w:pPr>
      <w:r w:rsidRPr="00C009EF">
        <w:rPr>
          <w:rFonts w:ascii="Tahoma" w:hAnsi="Tahoma" w:cs="Tahoma"/>
        </w:rPr>
        <w:t xml:space="preserve">III rata w kwocie .................zł płatna przelewem do </w:t>
      </w:r>
      <w:r>
        <w:rPr>
          <w:rFonts w:ascii="Tahoma" w:hAnsi="Tahoma" w:cs="Tahoma"/>
        </w:rPr>
        <w:t>31.03.2023</w:t>
      </w:r>
      <w:r w:rsidRPr="00C009EF">
        <w:rPr>
          <w:rFonts w:ascii="Tahoma" w:hAnsi="Tahoma" w:cs="Tahoma"/>
        </w:rPr>
        <w:t xml:space="preserve"> r..</w:t>
      </w:r>
    </w:p>
    <w:p w14:paraId="46A6AE67" w14:textId="77777777" w:rsidR="006C2A48" w:rsidRPr="00C009EF" w:rsidRDefault="006C2A48" w:rsidP="006C2A48">
      <w:pPr>
        <w:numPr>
          <w:ilvl w:val="0"/>
          <w:numId w:val="8"/>
        </w:numPr>
        <w:suppressAutoHyphens/>
        <w:spacing w:after="0"/>
        <w:jc w:val="both"/>
        <w:rPr>
          <w:rFonts w:ascii="Tahoma" w:hAnsi="Tahoma" w:cs="Tahoma"/>
        </w:rPr>
      </w:pPr>
      <w:r w:rsidRPr="00C009EF">
        <w:rPr>
          <w:rFonts w:ascii="Tahoma" w:hAnsi="Tahoma" w:cs="Tahoma"/>
        </w:rPr>
        <w:t xml:space="preserve">IV rata w kwocie ..................zł płatna przelewem do </w:t>
      </w:r>
      <w:r>
        <w:rPr>
          <w:rFonts w:ascii="Tahoma" w:hAnsi="Tahoma" w:cs="Tahoma"/>
        </w:rPr>
        <w:t>30.09.2023</w:t>
      </w:r>
      <w:r w:rsidRPr="00C009EF">
        <w:rPr>
          <w:rFonts w:ascii="Tahoma" w:hAnsi="Tahoma" w:cs="Tahoma"/>
        </w:rPr>
        <w:t xml:space="preserve"> r.,</w:t>
      </w:r>
    </w:p>
    <w:p w14:paraId="037D74FF" w14:textId="77777777" w:rsidR="006C2A48" w:rsidRPr="00C009EF" w:rsidRDefault="006C2A48" w:rsidP="006C2A48">
      <w:pPr>
        <w:numPr>
          <w:ilvl w:val="0"/>
          <w:numId w:val="8"/>
        </w:numPr>
        <w:suppressAutoHyphens/>
        <w:spacing w:after="0"/>
        <w:jc w:val="both"/>
        <w:rPr>
          <w:rFonts w:ascii="Tahoma" w:hAnsi="Tahoma" w:cs="Tahoma"/>
        </w:rPr>
      </w:pPr>
      <w:r w:rsidRPr="00C009EF">
        <w:rPr>
          <w:rFonts w:ascii="Tahoma" w:hAnsi="Tahoma" w:cs="Tahoma"/>
        </w:rPr>
        <w:t xml:space="preserve">V rata w kwocie .................zł płatna przelewem do </w:t>
      </w:r>
      <w:r>
        <w:rPr>
          <w:rFonts w:ascii="Tahoma" w:hAnsi="Tahoma" w:cs="Tahoma"/>
        </w:rPr>
        <w:t>31.03.2024</w:t>
      </w:r>
      <w:r w:rsidRPr="00C009EF">
        <w:rPr>
          <w:rFonts w:ascii="Tahoma" w:hAnsi="Tahoma" w:cs="Tahoma"/>
        </w:rPr>
        <w:t xml:space="preserve"> r.,</w:t>
      </w:r>
    </w:p>
    <w:p w14:paraId="7EFE0A5D" w14:textId="77777777" w:rsidR="006C2A48" w:rsidRPr="00C009EF" w:rsidRDefault="006C2A48" w:rsidP="006C2A48">
      <w:pPr>
        <w:numPr>
          <w:ilvl w:val="0"/>
          <w:numId w:val="8"/>
        </w:numPr>
        <w:suppressAutoHyphens/>
        <w:spacing w:after="0"/>
        <w:jc w:val="both"/>
        <w:rPr>
          <w:rFonts w:ascii="Tahoma" w:hAnsi="Tahoma" w:cs="Tahoma"/>
        </w:rPr>
      </w:pPr>
      <w:r w:rsidRPr="00C009EF">
        <w:rPr>
          <w:rFonts w:ascii="Tahoma" w:hAnsi="Tahoma" w:cs="Tahoma"/>
        </w:rPr>
        <w:t xml:space="preserve">VI rata w kwocie .................zł płatna przelewem do </w:t>
      </w:r>
      <w:r>
        <w:rPr>
          <w:rFonts w:ascii="Tahoma" w:hAnsi="Tahoma" w:cs="Tahoma"/>
        </w:rPr>
        <w:t>30.09.2024</w:t>
      </w:r>
      <w:r w:rsidRPr="00C009EF">
        <w:rPr>
          <w:rFonts w:ascii="Tahoma" w:hAnsi="Tahoma" w:cs="Tahoma"/>
        </w:rPr>
        <w:t xml:space="preserve"> r..</w:t>
      </w:r>
    </w:p>
    <w:p w14:paraId="1780AD00" w14:textId="77777777" w:rsidR="00A3728E" w:rsidRPr="006F19AD" w:rsidRDefault="00A3728E" w:rsidP="00A3728E">
      <w:pPr>
        <w:spacing w:after="0"/>
        <w:jc w:val="both"/>
        <w:rPr>
          <w:rFonts w:ascii="Tahoma" w:hAnsi="Tahoma" w:cs="Tahoma"/>
        </w:rPr>
      </w:pPr>
    </w:p>
    <w:p w14:paraId="3E7996F7" w14:textId="77777777" w:rsidR="00A3728E" w:rsidRPr="00F62355" w:rsidRDefault="00A3728E" w:rsidP="00D14CFB">
      <w:pPr>
        <w:pStyle w:val="Akapitzlist"/>
        <w:numPr>
          <w:ilvl w:val="1"/>
          <w:numId w:val="42"/>
        </w:numPr>
        <w:spacing w:after="0"/>
        <w:ind w:left="426" w:hanging="142"/>
        <w:jc w:val="both"/>
        <w:rPr>
          <w:rFonts w:ascii="Tahoma" w:hAnsi="Tahoma" w:cs="Tahoma"/>
          <w:b/>
        </w:rPr>
      </w:pPr>
      <w:r w:rsidRPr="00F62355">
        <w:rPr>
          <w:rFonts w:ascii="Tahoma" w:hAnsi="Tahoma" w:cs="Tahoma"/>
          <w:b/>
        </w:rPr>
        <w:t xml:space="preserve">Klauzule dodatkowe rozszerzające zakres ochrony </w:t>
      </w:r>
    </w:p>
    <w:p w14:paraId="3D64D4E6" w14:textId="5F47F96F" w:rsidR="00A3728E" w:rsidRPr="00BF7E15" w:rsidRDefault="00A3728E" w:rsidP="00D14CFB">
      <w:pPr>
        <w:pStyle w:val="WW-Tekstpodstawowywcity2"/>
        <w:numPr>
          <w:ilvl w:val="3"/>
          <w:numId w:val="42"/>
        </w:numPr>
        <w:tabs>
          <w:tab w:val="clear" w:pos="2880"/>
          <w:tab w:val="num" w:pos="709"/>
          <w:tab w:val="left" w:pos="1355"/>
        </w:tabs>
        <w:spacing w:before="240" w:after="120" w:line="320" w:lineRule="exact"/>
        <w:ind w:left="709" w:hanging="425"/>
        <w:rPr>
          <w:rFonts w:ascii="Tahoma" w:hAnsi="Tahoma"/>
          <w:i/>
          <w:sz w:val="22"/>
        </w:rPr>
      </w:pPr>
      <w:r w:rsidRPr="00BF7E15">
        <w:rPr>
          <w:rFonts w:ascii="Tahoma" w:hAnsi="Tahoma"/>
          <w:sz w:val="22"/>
        </w:rPr>
        <w:t>Klauzula funduszu prewencyjnego</w:t>
      </w:r>
      <w:r w:rsidRPr="00BF7E15">
        <w:rPr>
          <w:rFonts w:ascii="Tahoma" w:hAnsi="Tahoma"/>
          <w:b w:val="0"/>
          <w:sz w:val="22"/>
        </w:rPr>
        <w:t xml:space="preserve"> – Wykonawca stawia do dyspozycji Zamawiającego fundusz prewencyjny w wysokości </w:t>
      </w:r>
      <w:r w:rsidR="00A031F8">
        <w:rPr>
          <w:rFonts w:ascii="Tahoma" w:hAnsi="Tahoma"/>
          <w:b w:val="0"/>
          <w:sz w:val="22"/>
        </w:rPr>
        <w:t>10</w:t>
      </w:r>
      <w:r w:rsidRPr="00A031F8">
        <w:rPr>
          <w:rFonts w:ascii="Tahoma" w:hAnsi="Tahoma"/>
          <w:b w:val="0"/>
          <w:sz w:val="22"/>
        </w:rPr>
        <w:t xml:space="preserve">.000,00 zł. </w:t>
      </w:r>
      <w:r w:rsidRPr="00BF7E15">
        <w:rPr>
          <w:rFonts w:ascii="Tahoma" w:hAnsi="Tahoma"/>
          <w:b w:val="0"/>
          <w:sz w:val="22"/>
        </w:rPr>
        <w:t xml:space="preserve">Środki z funduszu prewencyjnego mogą być wykorzystane w całości przed zakończeniem okresu ubezpieczenia. Zamawiający przedstawi Wykonawcy rachunki lub kosztorys potwierdzający wydatki z tego funduszu. </w:t>
      </w:r>
      <w:r w:rsidRPr="00BF7E15">
        <w:rPr>
          <w:rFonts w:ascii="Tahoma" w:hAnsi="Tahoma"/>
          <w:i/>
          <w:sz w:val="22"/>
        </w:rPr>
        <w:t>Klauzula fakultatywna</w:t>
      </w:r>
      <w:r w:rsidRPr="00BF7E15">
        <w:rPr>
          <w:rFonts w:ascii="Tahoma" w:hAnsi="Tahoma"/>
          <w:sz w:val="22"/>
        </w:rPr>
        <w:t>.</w:t>
      </w:r>
    </w:p>
    <w:p w14:paraId="60484CED" w14:textId="2EC03BFA" w:rsidR="00A3728E" w:rsidRPr="00642CD9" w:rsidRDefault="00A3728E" w:rsidP="00D14CFB">
      <w:pPr>
        <w:pStyle w:val="WW-Tekstpodstawowywcity2"/>
        <w:numPr>
          <w:ilvl w:val="3"/>
          <w:numId w:val="42"/>
        </w:numPr>
        <w:tabs>
          <w:tab w:val="clear" w:pos="2880"/>
          <w:tab w:val="num" w:pos="709"/>
          <w:tab w:val="left" w:pos="1355"/>
        </w:tabs>
        <w:spacing w:before="240" w:after="120" w:line="320" w:lineRule="exact"/>
        <w:ind w:left="709" w:hanging="425"/>
        <w:rPr>
          <w:rFonts w:ascii="Tahoma" w:hAnsi="Tahoma"/>
          <w:b w:val="0"/>
          <w:i/>
          <w:sz w:val="22"/>
        </w:rPr>
      </w:pPr>
      <w:r w:rsidRPr="00642CD9">
        <w:rPr>
          <w:rFonts w:ascii="Tahoma" w:hAnsi="Tahoma"/>
          <w:sz w:val="22"/>
        </w:rPr>
        <w:t>Klauzula kosztorysowa -</w:t>
      </w:r>
      <w:r w:rsidRPr="00642CD9">
        <w:rPr>
          <w:rFonts w:ascii="Tahoma" w:hAnsi="Tahoma"/>
          <w:b w:val="0"/>
          <w:i/>
          <w:sz w:val="22"/>
        </w:rPr>
        <w:t xml:space="preserve"> </w:t>
      </w:r>
      <w:r w:rsidRPr="00642CD9">
        <w:rPr>
          <w:rFonts w:ascii="Tahoma" w:hAnsi="Tahoma"/>
          <w:b w:val="0"/>
          <w:sz w:val="22"/>
        </w:rPr>
        <w:t>z zachowaniem pozostałych niezmienionych niniejszą klauzulą postanowień umowy ubezpieczenia strony umowy postanowiły, że stawka za jedną roboczogodzinę przy kosztorysowym roz</w:t>
      </w:r>
      <w:r>
        <w:rPr>
          <w:rFonts w:ascii="Tahoma" w:hAnsi="Tahoma"/>
          <w:b w:val="0"/>
          <w:sz w:val="22"/>
        </w:rPr>
        <w:t>liczeniu szkody wyniesie 120 zł brutto, a w przypadku pojazdów specjalistycznych 240 zł brutto</w:t>
      </w:r>
      <w:r w:rsidRPr="00642CD9">
        <w:rPr>
          <w:rFonts w:ascii="Tahoma" w:hAnsi="Tahoma"/>
          <w:b w:val="0"/>
          <w:sz w:val="22"/>
        </w:rPr>
        <w:t>. Dotyczy ubezpieczenia autocasco.</w:t>
      </w:r>
      <w:r w:rsidRPr="00642CD9">
        <w:rPr>
          <w:rFonts w:ascii="Tahoma" w:hAnsi="Tahoma"/>
          <w:i/>
          <w:sz w:val="22"/>
        </w:rPr>
        <w:t xml:space="preserve"> Klauzula fakultatywna.</w:t>
      </w:r>
    </w:p>
    <w:p w14:paraId="50BC03FA" w14:textId="2A9B5C1D" w:rsidR="00A3728E" w:rsidRPr="00C27FFC" w:rsidRDefault="00A3728E" w:rsidP="00D14CFB">
      <w:pPr>
        <w:pStyle w:val="WW-Tekstpodstawowywcity2"/>
        <w:numPr>
          <w:ilvl w:val="3"/>
          <w:numId w:val="42"/>
        </w:numPr>
        <w:tabs>
          <w:tab w:val="clear" w:pos="2880"/>
          <w:tab w:val="left" w:pos="645"/>
          <w:tab w:val="num" w:pos="709"/>
        </w:tabs>
        <w:spacing w:before="240" w:after="120" w:line="320" w:lineRule="exact"/>
        <w:ind w:left="709" w:hanging="425"/>
        <w:rPr>
          <w:rFonts w:ascii="Tahoma" w:hAnsi="Tahoma"/>
          <w:i/>
          <w:sz w:val="22"/>
        </w:rPr>
      </w:pPr>
      <w:r>
        <w:rPr>
          <w:rFonts w:ascii="Tahoma" w:hAnsi="Tahoma"/>
          <w:sz w:val="22"/>
        </w:rPr>
        <w:t xml:space="preserve">Klauzula </w:t>
      </w:r>
      <w:r>
        <w:rPr>
          <w:rFonts w:ascii="Tahoma" w:hAnsi="Tahoma"/>
          <w:color w:val="000000"/>
          <w:sz w:val="22"/>
          <w:szCs w:val="22"/>
        </w:rPr>
        <w:t xml:space="preserve">samolikwidacji szkód – </w:t>
      </w:r>
      <w:r>
        <w:rPr>
          <w:rFonts w:ascii="Tahoma" w:hAnsi="Tahoma"/>
          <w:b w:val="0"/>
          <w:color w:val="000000"/>
          <w:sz w:val="22"/>
          <w:szCs w:val="22"/>
        </w:rPr>
        <w:t>Wykonawca</w:t>
      </w:r>
      <w:r w:rsidRPr="00F7174B">
        <w:rPr>
          <w:rFonts w:ascii="Tahoma" w:hAnsi="Tahoma"/>
          <w:b w:val="0"/>
          <w:color w:val="000000"/>
          <w:sz w:val="22"/>
          <w:szCs w:val="22"/>
        </w:rPr>
        <w:t xml:space="preserve"> zezwala na przeprowadzenie przez </w:t>
      </w:r>
      <w:r>
        <w:rPr>
          <w:rFonts w:ascii="Tahoma" w:hAnsi="Tahoma"/>
          <w:b w:val="0"/>
          <w:color w:val="000000"/>
          <w:sz w:val="22"/>
          <w:szCs w:val="22"/>
        </w:rPr>
        <w:t>Zamawiającego</w:t>
      </w:r>
      <w:r w:rsidRPr="00F7174B">
        <w:rPr>
          <w:rFonts w:ascii="Tahoma" w:hAnsi="Tahoma"/>
          <w:b w:val="0"/>
          <w:color w:val="000000"/>
          <w:sz w:val="22"/>
          <w:szCs w:val="22"/>
        </w:rPr>
        <w:t xml:space="preserve"> samolikwidacji szkody w ramach ubezpieczenia Autocasco z limitem na jedną szkodę 10.000,00 zł. </w:t>
      </w:r>
      <w:r>
        <w:rPr>
          <w:rFonts w:ascii="Tahoma" w:hAnsi="Tahoma"/>
          <w:b w:val="0"/>
          <w:color w:val="000000"/>
          <w:sz w:val="22"/>
          <w:szCs w:val="22"/>
        </w:rPr>
        <w:t>Zamawiający</w:t>
      </w:r>
      <w:r w:rsidRPr="00F7174B">
        <w:rPr>
          <w:rFonts w:ascii="Tahoma" w:hAnsi="Tahoma"/>
          <w:b w:val="0"/>
          <w:color w:val="000000"/>
          <w:sz w:val="22"/>
          <w:szCs w:val="22"/>
        </w:rPr>
        <w:t xml:space="preserve"> dostarczy niezwłocznie k</w:t>
      </w:r>
      <w:r w:rsidR="006C2A48">
        <w:rPr>
          <w:rFonts w:ascii="Tahoma" w:hAnsi="Tahoma"/>
          <w:b w:val="0"/>
          <w:color w:val="000000"/>
          <w:sz w:val="22"/>
          <w:szCs w:val="22"/>
        </w:rPr>
        <w:t>ompletną dokumentację zdjęciową</w:t>
      </w:r>
      <w:r w:rsidRPr="00F7174B">
        <w:rPr>
          <w:rFonts w:ascii="Tahoma" w:hAnsi="Tahoma"/>
          <w:b w:val="0"/>
          <w:color w:val="000000"/>
          <w:sz w:val="22"/>
          <w:szCs w:val="22"/>
        </w:rPr>
        <w:t xml:space="preserve"> oraz faktury za naprawę</w:t>
      </w:r>
      <w:r>
        <w:rPr>
          <w:rFonts w:ascii="Tahoma" w:hAnsi="Tahoma"/>
          <w:b w:val="0"/>
          <w:color w:val="000000"/>
          <w:sz w:val="22"/>
          <w:szCs w:val="22"/>
        </w:rPr>
        <w:t xml:space="preserve">. Dotyczy ubezpieczenia autocasco. </w:t>
      </w:r>
      <w:r w:rsidRPr="00F7174B">
        <w:rPr>
          <w:rFonts w:ascii="Tahoma" w:hAnsi="Tahoma"/>
          <w:i/>
          <w:color w:val="000000"/>
          <w:sz w:val="22"/>
          <w:szCs w:val="22"/>
        </w:rPr>
        <w:t>Klauzula fakultatywna.</w:t>
      </w:r>
    </w:p>
    <w:p w14:paraId="57F16C87" w14:textId="64CE1CBA" w:rsidR="00A3728E" w:rsidRPr="00D226F5" w:rsidRDefault="00A3728E" w:rsidP="00D14CFB">
      <w:pPr>
        <w:pStyle w:val="WW-Tekstpodstawowywcity2"/>
        <w:numPr>
          <w:ilvl w:val="3"/>
          <w:numId w:val="42"/>
        </w:numPr>
        <w:tabs>
          <w:tab w:val="clear" w:pos="2880"/>
          <w:tab w:val="left" w:pos="645"/>
          <w:tab w:val="num" w:pos="709"/>
        </w:tabs>
        <w:spacing w:before="240" w:after="120" w:line="320" w:lineRule="exact"/>
        <w:ind w:left="709" w:hanging="425"/>
        <w:rPr>
          <w:rFonts w:ascii="Tahoma" w:hAnsi="Tahoma"/>
          <w:i/>
          <w:sz w:val="22"/>
        </w:rPr>
      </w:pPr>
      <w:r>
        <w:rPr>
          <w:rFonts w:ascii="Tahoma" w:hAnsi="Tahoma"/>
          <w:sz w:val="22"/>
        </w:rPr>
        <w:t>Klauzula gwarantowanej sumy ubezpieczenia -</w:t>
      </w:r>
      <w:r>
        <w:rPr>
          <w:rFonts w:ascii="Tahoma" w:hAnsi="Tahoma"/>
          <w:i/>
          <w:sz w:val="22"/>
        </w:rPr>
        <w:t xml:space="preserve"> </w:t>
      </w:r>
      <w:r w:rsidRPr="00642CD9">
        <w:rPr>
          <w:rFonts w:ascii="Tahoma" w:hAnsi="Tahoma"/>
          <w:b w:val="0"/>
          <w:sz w:val="22"/>
        </w:rPr>
        <w:t>z zachowaniem pozostałych niezmienionych niniejszą klauzulą postanowień umowy ubezpieczenia strony umowy postanowiły, że</w:t>
      </w:r>
      <w:r>
        <w:rPr>
          <w:rFonts w:ascii="Tahoma" w:hAnsi="Tahoma"/>
          <w:b w:val="0"/>
          <w:sz w:val="22"/>
        </w:rPr>
        <w:t xml:space="preserve"> Wykonawca gwarantuje w przypadku wystąpienia szkody całkowitej lub kradzieżowej pojazdu Zamawiającego stałą jej wartość (ustaloną na dzień zawarcia umowy ubezpieczenia) w trakcie trwania okresu ubezpieczenia (podane w załącznikach </w:t>
      </w:r>
      <w:r w:rsidR="006C2A48">
        <w:rPr>
          <w:rFonts w:ascii="Tahoma" w:hAnsi="Tahoma"/>
          <w:b w:val="0"/>
          <w:sz w:val="22"/>
          <w:szCs w:val="22"/>
        </w:rPr>
        <w:t>8.1D, 8.6D, 8.7</w:t>
      </w:r>
      <w:r w:rsidR="00783DC9" w:rsidRPr="00783DC9">
        <w:rPr>
          <w:rFonts w:ascii="Tahoma" w:hAnsi="Tahoma"/>
          <w:b w:val="0"/>
          <w:sz w:val="22"/>
          <w:szCs w:val="22"/>
        </w:rPr>
        <w:t>D</w:t>
      </w:r>
      <w:r w:rsidR="00783DC9">
        <w:rPr>
          <w:rFonts w:ascii="Tahoma" w:hAnsi="Tahoma"/>
          <w:b w:val="0"/>
          <w:sz w:val="22"/>
        </w:rPr>
        <w:t xml:space="preserve"> </w:t>
      </w:r>
      <w:r>
        <w:rPr>
          <w:rFonts w:ascii="Tahoma" w:hAnsi="Tahoma"/>
          <w:b w:val="0"/>
          <w:sz w:val="22"/>
        </w:rPr>
        <w:t>poszczególny</w:t>
      </w:r>
      <w:r w:rsidR="00783DC9">
        <w:rPr>
          <w:rFonts w:ascii="Tahoma" w:hAnsi="Tahoma"/>
          <w:b w:val="0"/>
          <w:sz w:val="22"/>
        </w:rPr>
        <w:t>ch j</w:t>
      </w:r>
      <w:r w:rsidR="006C2A48">
        <w:rPr>
          <w:rFonts w:ascii="Tahoma" w:hAnsi="Tahoma"/>
          <w:b w:val="0"/>
          <w:sz w:val="22"/>
        </w:rPr>
        <w:t>ednostek organizacyjnych Gminy oraz spółki komunalnej</w:t>
      </w:r>
      <w:r>
        <w:rPr>
          <w:rFonts w:ascii="Tahoma" w:hAnsi="Tahoma"/>
          <w:b w:val="0"/>
          <w:sz w:val="22"/>
        </w:rPr>
        <w:t xml:space="preserve"> wartości pojazdów uznaje się za właściwe). Dotyczy ubezpieczenia autocasco. </w:t>
      </w:r>
      <w:r w:rsidRPr="00F7174B">
        <w:rPr>
          <w:rFonts w:ascii="Tahoma" w:hAnsi="Tahoma"/>
          <w:i/>
          <w:color w:val="000000"/>
          <w:sz w:val="22"/>
          <w:szCs w:val="22"/>
        </w:rPr>
        <w:t>Klauzula fakultatywna.</w:t>
      </w:r>
    </w:p>
    <w:p w14:paraId="3FDE9875" w14:textId="606FD67E" w:rsidR="00A3728E" w:rsidRPr="002930B7" w:rsidRDefault="00A3728E" w:rsidP="00D14CFB">
      <w:pPr>
        <w:pStyle w:val="WW-Tekstpodstawowywcity2"/>
        <w:numPr>
          <w:ilvl w:val="3"/>
          <w:numId w:val="42"/>
        </w:numPr>
        <w:tabs>
          <w:tab w:val="clear" w:pos="2880"/>
          <w:tab w:val="num" w:pos="709"/>
          <w:tab w:val="left" w:pos="1355"/>
        </w:tabs>
        <w:spacing w:before="240" w:after="120" w:line="320" w:lineRule="exact"/>
        <w:ind w:left="709" w:hanging="425"/>
        <w:rPr>
          <w:rFonts w:ascii="Tahoma" w:hAnsi="Tahoma"/>
          <w:b w:val="0"/>
          <w:i/>
          <w:sz w:val="22"/>
        </w:rPr>
      </w:pPr>
      <w:r>
        <w:rPr>
          <w:rFonts w:ascii="Tahoma" w:hAnsi="Tahoma"/>
          <w:sz w:val="22"/>
        </w:rPr>
        <w:t>Klauzula szkodowa -</w:t>
      </w:r>
      <w:r>
        <w:rPr>
          <w:rFonts w:ascii="Tahoma" w:hAnsi="Tahoma"/>
          <w:b w:val="0"/>
          <w:i/>
          <w:sz w:val="22"/>
        </w:rPr>
        <w:t xml:space="preserve"> </w:t>
      </w:r>
      <w:r w:rsidRPr="00790A98">
        <w:rPr>
          <w:rFonts w:ascii="Tahoma" w:hAnsi="Tahoma"/>
          <w:b w:val="0"/>
          <w:sz w:val="22"/>
          <w:szCs w:val="22"/>
        </w:rPr>
        <w:t>z zachowaniem pozostałych nie zmienionych niniejszą klauzulą postanowień umowy ubezpieczen</w:t>
      </w:r>
      <w:r>
        <w:rPr>
          <w:rFonts w:ascii="Tahoma" w:hAnsi="Tahoma"/>
          <w:b w:val="0"/>
          <w:sz w:val="22"/>
          <w:szCs w:val="22"/>
        </w:rPr>
        <w:t xml:space="preserve">ia strony umowy postanowiły, że za szkodę całkowitą w zakresie ubezpieczenia autocasco uznają tę, której naprawa przekracza 80% jego wartości rynkowej z dnia szkody. </w:t>
      </w:r>
      <w:r w:rsidRPr="002930B7">
        <w:rPr>
          <w:rFonts w:ascii="Tahoma" w:hAnsi="Tahoma"/>
          <w:i/>
          <w:sz w:val="22"/>
          <w:szCs w:val="22"/>
        </w:rPr>
        <w:t>Klauzula fakultatywna.</w:t>
      </w:r>
    </w:p>
    <w:p w14:paraId="598BA714" w14:textId="1E514CAD" w:rsidR="00A3728E" w:rsidRPr="00DF6307" w:rsidRDefault="00A3728E" w:rsidP="00D14CFB">
      <w:pPr>
        <w:pStyle w:val="WW-Tekstpodstawowywcity2"/>
        <w:numPr>
          <w:ilvl w:val="3"/>
          <w:numId w:val="42"/>
        </w:numPr>
        <w:tabs>
          <w:tab w:val="clear" w:pos="2880"/>
          <w:tab w:val="num" w:pos="709"/>
          <w:tab w:val="left" w:pos="1355"/>
        </w:tabs>
        <w:spacing w:before="240" w:after="120" w:line="320" w:lineRule="exact"/>
        <w:ind w:left="709" w:hanging="425"/>
        <w:rPr>
          <w:rFonts w:ascii="Tahoma" w:hAnsi="Tahoma"/>
          <w:b w:val="0"/>
          <w:i/>
          <w:sz w:val="22"/>
        </w:rPr>
      </w:pPr>
      <w:r>
        <w:rPr>
          <w:rFonts w:ascii="Tahoma" w:hAnsi="Tahoma"/>
          <w:sz w:val="22"/>
        </w:rPr>
        <w:lastRenderedPageBreak/>
        <w:t xml:space="preserve">Klauzula szkód powstałych po spożyciu alkoholu/środków odurzających - </w:t>
      </w:r>
      <w:r w:rsidRPr="00790A98">
        <w:rPr>
          <w:rFonts w:ascii="Tahoma" w:hAnsi="Tahoma"/>
          <w:b w:val="0"/>
          <w:sz w:val="22"/>
          <w:szCs w:val="22"/>
        </w:rPr>
        <w:t>z zachowaniem pozostałych nie zmienionych niniejszą klauzulą postanowień umowy ubezpieczen</w:t>
      </w:r>
      <w:r>
        <w:rPr>
          <w:rFonts w:ascii="Tahoma" w:hAnsi="Tahoma"/>
          <w:b w:val="0"/>
          <w:sz w:val="22"/>
          <w:szCs w:val="22"/>
        </w:rPr>
        <w:t xml:space="preserve">ia strony umowy postanowiły, że rozszerzają zakres ubezpieczenia autocasco o </w:t>
      </w:r>
      <w:r>
        <w:rPr>
          <w:rFonts w:ascii="Tahoma" w:eastAsia="Calibri" w:hAnsi="Tahoma"/>
          <w:b w:val="0"/>
          <w:sz w:val="22"/>
          <w:szCs w:val="22"/>
          <w:lang w:eastAsia="en-US"/>
        </w:rPr>
        <w:t>szkody spowodowane przez</w:t>
      </w:r>
      <w:r w:rsidRPr="002930B7">
        <w:rPr>
          <w:rFonts w:ascii="Tahoma" w:eastAsia="Calibri" w:hAnsi="Tahoma"/>
          <w:b w:val="0"/>
          <w:sz w:val="22"/>
          <w:szCs w:val="22"/>
          <w:lang w:eastAsia="en-US"/>
        </w:rPr>
        <w:t xml:space="preserve"> kierujący</w:t>
      </w:r>
      <w:r>
        <w:rPr>
          <w:rFonts w:ascii="Tahoma" w:eastAsia="Calibri" w:hAnsi="Tahoma"/>
          <w:b w:val="0"/>
          <w:sz w:val="22"/>
          <w:szCs w:val="22"/>
          <w:lang w:eastAsia="en-US"/>
        </w:rPr>
        <w:t>ch będących</w:t>
      </w:r>
      <w:r w:rsidRPr="002930B7">
        <w:rPr>
          <w:rFonts w:ascii="Tahoma" w:eastAsia="Calibri" w:hAnsi="Tahoma"/>
          <w:b w:val="0"/>
          <w:sz w:val="22"/>
          <w:szCs w:val="22"/>
          <w:lang w:eastAsia="en-US"/>
        </w:rPr>
        <w:t xml:space="preserve"> w chwili zdarzenia lub</w:t>
      </w:r>
      <w:r>
        <w:rPr>
          <w:rFonts w:ascii="Tahoma" w:eastAsia="Calibri" w:hAnsi="Tahoma"/>
          <w:b w:val="0"/>
          <w:sz w:val="22"/>
          <w:szCs w:val="22"/>
          <w:lang w:eastAsia="en-US"/>
        </w:rPr>
        <w:t xml:space="preserve"> przybycia na miejsce </w:t>
      </w:r>
      <w:r w:rsidRPr="002930B7">
        <w:rPr>
          <w:rFonts w:ascii="Tahoma" w:eastAsia="Calibri" w:hAnsi="Tahoma"/>
          <w:b w:val="0"/>
          <w:sz w:val="22"/>
          <w:szCs w:val="22"/>
          <w:lang w:eastAsia="en-US"/>
        </w:rPr>
        <w:t xml:space="preserve">jednostki policji w stanie po </w:t>
      </w:r>
      <w:r>
        <w:rPr>
          <w:rFonts w:ascii="Tahoma" w:eastAsia="Calibri" w:hAnsi="Tahoma"/>
          <w:b w:val="0"/>
          <w:sz w:val="22"/>
          <w:szCs w:val="22"/>
          <w:lang w:eastAsia="en-US"/>
        </w:rPr>
        <w:t>spo</w:t>
      </w:r>
      <w:r w:rsidRPr="002930B7">
        <w:rPr>
          <w:rFonts w:ascii="Tahoma" w:eastAsia="Calibri" w:hAnsi="Tahoma"/>
          <w:b w:val="0"/>
          <w:sz w:val="22"/>
          <w:szCs w:val="22"/>
          <w:lang w:eastAsia="en-US"/>
        </w:rPr>
        <w:t>życiu alkoholu lub w stanie nietrzeźwości, pod wpływem narkotyków lub innych podobnie działających środków</w:t>
      </w:r>
      <w:r>
        <w:rPr>
          <w:rFonts w:ascii="Tahoma" w:eastAsia="Calibri" w:hAnsi="Tahoma"/>
          <w:b w:val="0"/>
          <w:sz w:val="22"/>
          <w:szCs w:val="22"/>
          <w:lang w:eastAsia="en-US"/>
        </w:rPr>
        <w:t xml:space="preserve"> odurzających. </w:t>
      </w:r>
      <w:r w:rsidRPr="002930B7">
        <w:rPr>
          <w:rFonts w:ascii="Tahoma" w:eastAsia="Calibri" w:hAnsi="Tahoma"/>
          <w:b w:val="0"/>
          <w:sz w:val="22"/>
          <w:szCs w:val="22"/>
          <w:lang w:eastAsia="en-US"/>
        </w:rPr>
        <w:t xml:space="preserve">Limit </w:t>
      </w:r>
      <w:r>
        <w:rPr>
          <w:rFonts w:ascii="Tahoma" w:eastAsia="Calibri" w:hAnsi="Tahoma"/>
          <w:b w:val="0"/>
          <w:sz w:val="22"/>
          <w:szCs w:val="22"/>
          <w:lang w:eastAsia="en-US"/>
        </w:rPr>
        <w:t>na jedno i wszystkie zdarzenia 5</w:t>
      </w:r>
      <w:r w:rsidRPr="002930B7">
        <w:rPr>
          <w:rFonts w:ascii="Tahoma" w:eastAsia="Calibri" w:hAnsi="Tahoma"/>
          <w:b w:val="0"/>
          <w:sz w:val="22"/>
          <w:szCs w:val="22"/>
          <w:lang w:eastAsia="en-US"/>
        </w:rPr>
        <w:t>0 000,00 zł</w:t>
      </w:r>
      <w:r>
        <w:rPr>
          <w:rFonts w:ascii="Tahoma" w:eastAsia="Calibri" w:hAnsi="Tahoma"/>
          <w:b w:val="0"/>
          <w:sz w:val="22"/>
          <w:szCs w:val="22"/>
          <w:lang w:eastAsia="en-US"/>
        </w:rPr>
        <w:t xml:space="preserve">. </w:t>
      </w:r>
      <w:r w:rsidRPr="002930B7">
        <w:rPr>
          <w:rFonts w:ascii="Tahoma" w:hAnsi="Tahoma"/>
          <w:i/>
          <w:sz w:val="22"/>
          <w:szCs w:val="22"/>
        </w:rPr>
        <w:t>Klauzula fakultatywna.</w:t>
      </w:r>
    </w:p>
    <w:p w14:paraId="5D959DA7" w14:textId="3B8FC54A" w:rsidR="00A3728E" w:rsidRPr="00DF6307" w:rsidRDefault="00A3728E" w:rsidP="00D14CFB">
      <w:pPr>
        <w:pStyle w:val="WW-Tekstpodstawowywcity2"/>
        <w:numPr>
          <w:ilvl w:val="3"/>
          <w:numId w:val="42"/>
        </w:numPr>
        <w:tabs>
          <w:tab w:val="clear" w:pos="2880"/>
          <w:tab w:val="num" w:pos="709"/>
          <w:tab w:val="left" w:pos="1355"/>
        </w:tabs>
        <w:spacing w:before="240" w:after="120" w:line="320" w:lineRule="exact"/>
        <w:ind w:left="709" w:hanging="425"/>
        <w:rPr>
          <w:rFonts w:ascii="Tahoma" w:hAnsi="Tahoma"/>
          <w:b w:val="0"/>
          <w:i/>
          <w:sz w:val="22"/>
        </w:rPr>
      </w:pPr>
      <w:r>
        <w:rPr>
          <w:rFonts w:ascii="Tahoma" w:hAnsi="Tahoma"/>
          <w:sz w:val="22"/>
        </w:rPr>
        <w:t>Klauzula braku uprawnień -</w:t>
      </w:r>
      <w:r>
        <w:rPr>
          <w:rFonts w:ascii="Tahoma" w:hAnsi="Tahoma"/>
          <w:b w:val="0"/>
          <w:i/>
          <w:sz w:val="22"/>
        </w:rPr>
        <w:t xml:space="preserve"> </w:t>
      </w:r>
      <w:r w:rsidRPr="00790A98">
        <w:rPr>
          <w:rFonts w:ascii="Tahoma" w:hAnsi="Tahoma"/>
          <w:b w:val="0"/>
          <w:sz w:val="22"/>
          <w:szCs w:val="22"/>
        </w:rPr>
        <w:t>z zachowaniem pozostałych nie zmienionych niniejszą klauzulą postanowień umowy ubezpieczen</w:t>
      </w:r>
      <w:r>
        <w:rPr>
          <w:rFonts w:ascii="Tahoma" w:hAnsi="Tahoma"/>
          <w:b w:val="0"/>
          <w:sz w:val="22"/>
          <w:szCs w:val="22"/>
        </w:rPr>
        <w:t xml:space="preserve">ia strony umowy postanowiły, że rozszerzają zakres ubezpieczenia autocasco o </w:t>
      </w:r>
      <w:r>
        <w:rPr>
          <w:rFonts w:ascii="Tahoma" w:eastAsia="Calibri" w:hAnsi="Tahoma"/>
          <w:b w:val="0"/>
          <w:sz w:val="22"/>
          <w:szCs w:val="22"/>
          <w:lang w:eastAsia="en-US"/>
        </w:rPr>
        <w:t>szkody spowodowane przez</w:t>
      </w:r>
      <w:r w:rsidRPr="002930B7">
        <w:rPr>
          <w:rFonts w:ascii="Tahoma" w:eastAsia="Calibri" w:hAnsi="Tahoma"/>
          <w:b w:val="0"/>
          <w:sz w:val="22"/>
          <w:szCs w:val="22"/>
          <w:lang w:eastAsia="en-US"/>
        </w:rPr>
        <w:t xml:space="preserve"> kierujący</w:t>
      </w:r>
      <w:r>
        <w:rPr>
          <w:rFonts w:ascii="Tahoma" w:eastAsia="Calibri" w:hAnsi="Tahoma"/>
          <w:b w:val="0"/>
          <w:sz w:val="22"/>
          <w:szCs w:val="22"/>
          <w:lang w:eastAsia="en-US"/>
        </w:rPr>
        <w:t xml:space="preserve">ch nie posiadających uprawnień do kierowania pojazdem. </w:t>
      </w:r>
      <w:r w:rsidRPr="002930B7">
        <w:rPr>
          <w:rFonts w:ascii="Tahoma" w:eastAsia="Calibri" w:hAnsi="Tahoma"/>
          <w:b w:val="0"/>
          <w:sz w:val="22"/>
          <w:szCs w:val="22"/>
          <w:lang w:eastAsia="en-US"/>
        </w:rPr>
        <w:t xml:space="preserve">Limit </w:t>
      </w:r>
      <w:r>
        <w:rPr>
          <w:rFonts w:ascii="Tahoma" w:eastAsia="Calibri" w:hAnsi="Tahoma"/>
          <w:b w:val="0"/>
          <w:sz w:val="22"/>
          <w:szCs w:val="22"/>
          <w:lang w:eastAsia="en-US"/>
        </w:rPr>
        <w:t>na jedno i wszystkie zdarzenia 5</w:t>
      </w:r>
      <w:r w:rsidRPr="002930B7">
        <w:rPr>
          <w:rFonts w:ascii="Tahoma" w:eastAsia="Calibri" w:hAnsi="Tahoma"/>
          <w:b w:val="0"/>
          <w:sz w:val="22"/>
          <w:szCs w:val="22"/>
          <w:lang w:eastAsia="en-US"/>
        </w:rPr>
        <w:t>0 000,00 zł</w:t>
      </w:r>
      <w:r>
        <w:rPr>
          <w:rFonts w:ascii="Tahoma" w:eastAsia="Calibri" w:hAnsi="Tahoma"/>
          <w:b w:val="0"/>
          <w:sz w:val="22"/>
          <w:szCs w:val="22"/>
          <w:lang w:eastAsia="en-US"/>
        </w:rPr>
        <w:t xml:space="preserve">. </w:t>
      </w:r>
      <w:r w:rsidRPr="002930B7">
        <w:rPr>
          <w:rFonts w:ascii="Tahoma" w:hAnsi="Tahoma"/>
          <w:i/>
          <w:sz w:val="22"/>
          <w:szCs w:val="22"/>
        </w:rPr>
        <w:t>Klauzula fakultatywna.</w:t>
      </w:r>
    </w:p>
    <w:p w14:paraId="4FCE0561" w14:textId="6337EE9A" w:rsidR="00A3728E" w:rsidRPr="00DB5D8E" w:rsidRDefault="00A3728E" w:rsidP="00D14CFB">
      <w:pPr>
        <w:pStyle w:val="WW-Tekstpodstawowywcity2"/>
        <w:numPr>
          <w:ilvl w:val="3"/>
          <w:numId w:val="42"/>
        </w:numPr>
        <w:tabs>
          <w:tab w:val="clear" w:pos="2880"/>
          <w:tab w:val="num" w:pos="709"/>
          <w:tab w:val="left" w:pos="1355"/>
        </w:tabs>
        <w:spacing w:before="240" w:after="120" w:line="320" w:lineRule="exact"/>
        <w:ind w:left="709" w:hanging="425"/>
        <w:rPr>
          <w:rFonts w:ascii="Tahoma" w:hAnsi="Tahoma"/>
          <w:b w:val="0"/>
          <w:i/>
          <w:sz w:val="22"/>
        </w:rPr>
      </w:pPr>
      <w:r>
        <w:rPr>
          <w:rFonts w:ascii="Tahoma" w:hAnsi="Tahoma"/>
          <w:sz w:val="22"/>
        </w:rPr>
        <w:t>Klauzula paliwowa -</w:t>
      </w:r>
      <w:r>
        <w:rPr>
          <w:rFonts w:ascii="Tahoma" w:hAnsi="Tahoma"/>
          <w:b w:val="0"/>
          <w:i/>
          <w:sz w:val="22"/>
        </w:rPr>
        <w:t xml:space="preserve"> </w:t>
      </w:r>
      <w:r w:rsidRPr="00790A98">
        <w:rPr>
          <w:rFonts w:ascii="Tahoma" w:hAnsi="Tahoma"/>
          <w:b w:val="0"/>
          <w:sz w:val="22"/>
          <w:szCs w:val="22"/>
        </w:rPr>
        <w:t>z zachowaniem pozostałych nie zmienionych niniejszą klauzulą postanowień umowy ubezpieczen</w:t>
      </w:r>
      <w:r>
        <w:rPr>
          <w:rFonts w:ascii="Tahoma" w:hAnsi="Tahoma"/>
          <w:b w:val="0"/>
          <w:sz w:val="22"/>
          <w:szCs w:val="22"/>
        </w:rPr>
        <w:t xml:space="preserve">ia strony umowy postanowiły, że rozszerzają zakres ubezpieczenia autocasco o </w:t>
      </w:r>
      <w:r>
        <w:rPr>
          <w:rFonts w:ascii="Tahoma" w:eastAsia="Calibri" w:hAnsi="Tahoma"/>
          <w:b w:val="0"/>
          <w:sz w:val="22"/>
          <w:szCs w:val="22"/>
          <w:lang w:eastAsia="en-US"/>
        </w:rPr>
        <w:t xml:space="preserve">szkody powstałe w wyniku </w:t>
      </w:r>
      <w:r w:rsidRPr="00203407">
        <w:rPr>
          <w:rFonts w:ascii="Tahoma" w:hAnsi="Tahoma"/>
          <w:b w:val="0"/>
          <w:sz w:val="22"/>
          <w:szCs w:val="22"/>
        </w:rPr>
        <w:t>zastosowania niewłaściwego paliwa, płynów i materiałów eksploatacyjnych</w:t>
      </w:r>
      <w:r>
        <w:rPr>
          <w:rFonts w:ascii="Tahoma" w:hAnsi="Tahoma"/>
          <w:b w:val="0"/>
          <w:sz w:val="22"/>
          <w:szCs w:val="22"/>
        </w:rPr>
        <w:t xml:space="preserve">. </w:t>
      </w:r>
      <w:r w:rsidRPr="002930B7">
        <w:rPr>
          <w:rFonts w:ascii="Tahoma" w:eastAsia="Calibri" w:hAnsi="Tahoma"/>
          <w:b w:val="0"/>
          <w:sz w:val="22"/>
          <w:szCs w:val="22"/>
          <w:lang w:eastAsia="en-US"/>
        </w:rPr>
        <w:t xml:space="preserve">Limit </w:t>
      </w:r>
      <w:r>
        <w:rPr>
          <w:rFonts w:ascii="Tahoma" w:eastAsia="Calibri" w:hAnsi="Tahoma"/>
          <w:b w:val="0"/>
          <w:sz w:val="22"/>
          <w:szCs w:val="22"/>
          <w:lang w:eastAsia="en-US"/>
        </w:rPr>
        <w:t>na jedno i wszystkie zdarzenia 5</w:t>
      </w:r>
      <w:r w:rsidRPr="002930B7">
        <w:rPr>
          <w:rFonts w:ascii="Tahoma" w:eastAsia="Calibri" w:hAnsi="Tahoma"/>
          <w:b w:val="0"/>
          <w:sz w:val="22"/>
          <w:szCs w:val="22"/>
          <w:lang w:eastAsia="en-US"/>
        </w:rPr>
        <w:t>0 000,00 zł</w:t>
      </w:r>
      <w:r>
        <w:rPr>
          <w:rFonts w:ascii="Tahoma" w:eastAsia="Calibri" w:hAnsi="Tahoma"/>
          <w:b w:val="0"/>
          <w:sz w:val="22"/>
          <w:szCs w:val="22"/>
          <w:lang w:eastAsia="en-US"/>
        </w:rPr>
        <w:t xml:space="preserve">. </w:t>
      </w:r>
      <w:r w:rsidRPr="002930B7">
        <w:rPr>
          <w:rFonts w:ascii="Tahoma" w:hAnsi="Tahoma"/>
          <w:i/>
          <w:sz w:val="22"/>
          <w:szCs w:val="22"/>
        </w:rPr>
        <w:t>Klauzula fakultatywna.</w:t>
      </w:r>
    </w:p>
    <w:p w14:paraId="2DB141CA" w14:textId="135301AC" w:rsidR="00A3728E" w:rsidRDefault="00A3728E" w:rsidP="00D14CFB">
      <w:pPr>
        <w:pStyle w:val="WW-Tekstpodstawowywcity2"/>
        <w:numPr>
          <w:ilvl w:val="3"/>
          <w:numId w:val="42"/>
        </w:numPr>
        <w:tabs>
          <w:tab w:val="clear" w:pos="2880"/>
          <w:tab w:val="num" w:pos="709"/>
          <w:tab w:val="left" w:pos="1355"/>
        </w:tabs>
        <w:spacing w:before="240" w:after="120" w:line="320" w:lineRule="exact"/>
        <w:ind w:left="709" w:hanging="425"/>
        <w:rPr>
          <w:rFonts w:ascii="Tahoma" w:hAnsi="Tahoma"/>
          <w:i/>
          <w:sz w:val="22"/>
        </w:rPr>
      </w:pPr>
      <w:r>
        <w:rPr>
          <w:rFonts w:ascii="Tahoma" w:hAnsi="Tahoma"/>
          <w:sz w:val="22"/>
        </w:rPr>
        <w:t>Klauzula zgłaszania szkód</w:t>
      </w:r>
      <w:r>
        <w:rPr>
          <w:rFonts w:ascii="Tahoma" w:hAnsi="Tahoma"/>
          <w:b w:val="0"/>
          <w:sz w:val="22"/>
        </w:rPr>
        <w:t xml:space="preserve"> – zawiadomienie Zamawiającego o szkodzie winno nastąpić niezwłocznie, nie później jednak niż w ciągu 7 dni od daty powstania szkody lub uzyskania o niej wiadomości. Wykonawca może określić w OWU dłuższe terminy zgłaszania szkód. Dotyczy ubezpieczeń dobrowolnych</w:t>
      </w:r>
      <w:r>
        <w:rPr>
          <w:rFonts w:ascii="Tahoma" w:hAnsi="Tahoma"/>
          <w:b w:val="0"/>
          <w:i/>
          <w:sz w:val="22"/>
        </w:rPr>
        <w:t xml:space="preserve">. </w:t>
      </w:r>
      <w:r>
        <w:rPr>
          <w:rFonts w:ascii="Tahoma" w:hAnsi="Tahoma"/>
          <w:i/>
          <w:sz w:val="22"/>
        </w:rPr>
        <w:t>Klauzula fakultatywna.</w:t>
      </w:r>
    </w:p>
    <w:p w14:paraId="0435BD46" w14:textId="3D744117" w:rsidR="00A3728E" w:rsidRPr="00A3728E" w:rsidRDefault="00A3728E" w:rsidP="00D14CFB">
      <w:pPr>
        <w:pStyle w:val="Akapitzlist"/>
        <w:numPr>
          <w:ilvl w:val="3"/>
          <w:numId w:val="42"/>
        </w:numPr>
        <w:tabs>
          <w:tab w:val="clear" w:pos="2880"/>
          <w:tab w:val="left" w:pos="426"/>
          <w:tab w:val="num" w:pos="709"/>
        </w:tabs>
        <w:ind w:left="709" w:hanging="425"/>
        <w:jc w:val="both"/>
        <w:rPr>
          <w:rFonts w:ascii="Tahoma" w:hAnsi="Tahoma" w:cs="Tahoma"/>
        </w:rPr>
      </w:pPr>
      <w:r w:rsidRPr="00A3728E">
        <w:rPr>
          <w:rFonts w:ascii="Tahoma" w:hAnsi="Tahoma" w:cs="Tahoma"/>
          <w:b/>
        </w:rPr>
        <w:t>Klauzula płatności rat</w:t>
      </w:r>
      <w:r w:rsidRPr="00A3728E">
        <w:rPr>
          <w:rFonts w:ascii="Tahoma" w:hAnsi="Tahoma" w:cs="Tahoma"/>
        </w:rPr>
        <w:t xml:space="preserve"> – w przypadku wypłaty odszkodowania, Wykonawca nie jest uprawniony do potrącenia z kwoty odszkodowania rat jeszcze nie wymagalnych; jeżeli zapłata należnej Wykonawcy składki dokonywana jest w formie przelewu bankowego lub przekazu pocztowego, za datę opłacenia składki uważa się dzień złożenia w banku lub urzędzie pocztowym zlecenia płatniczego na rachunek Wykonawcy. Na mocy niniejszej klauzuli również Wykonawca </w:t>
      </w:r>
      <w:r w:rsidRPr="00A3728E">
        <w:rPr>
          <w:rFonts w:ascii="Tahoma" w:hAnsi="Tahoma"/>
        </w:rPr>
        <w:t xml:space="preserve">w przypadku wypłaty odszkodowania nie jest uprawniony do potrącania kwot zaległości (nie opłaconych polis). </w:t>
      </w:r>
      <w:r w:rsidRPr="00A3728E">
        <w:rPr>
          <w:rFonts w:ascii="Tahoma" w:hAnsi="Tahoma" w:cs="Tahoma"/>
        </w:rPr>
        <w:t xml:space="preserve">Dotyczy wszystkich ryzyk. </w:t>
      </w:r>
      <w:r w:rsidRPr="00A3728E">
        <w:rPr>
          <w:rFonts w:ascii="Tahoma" w:hAnsi="Tahoma" w:cs="Tahoma"/>
          <w:b/>
          <w:i/>
        </w:rPr>
        <w:t>Klauzula fakultatywna.</w:t>
      </w:r>
    </w:p>
    <w:p w14:paraId="363AB8D9" w14:textId="77777777" w:rsidR="00A3728E" w:rsidRDefault="00A3728E" w:rsidP="00A3728E">
      <w:pPr>
        <w:spacing w:after="0"/>
        <w:jc w:val="both"/>
        <w:rPr>
          <w:rFonts w:ascii="Tahoma" w:hAnsi="Tahoma" w:cs="Tahoma"/>
        </w:rPr>
      </w:pPr>
    </w:p>
    <w:p w14:paraId="05D22ECF" w14:textId="77777777" w:rsidR="00A3728E" w:rsidRPr="005C18D6" w:rsidRDefault="00A3728E" w:rsidP="00D14CFB">
      <w:pPr>
        <w:pStyle w:val="Akapitzlist"/>
        <w:numPr>
          <w:ilvl w:val="1"/>
          <w:numId w:val="43"/>
        </w:numPr>
        <w:tabs>
          <w:tab w:val="clear" w:pos="1440"/>
          <w:tab w:val="num" w:pos="426"/>
        </w:tabs>
        <w:spacing w:after="0"/>
        <w:ind w:hanging="1156"/>
        <w:jc w:val="both"/>
        <w:rPr>
          <w:rFonts w:ascii="Tahoma" w:hAnsi="Tahoma" w:cs="Tahoma"/>
          <w:b/>
        </w:rPr>
      </w:pPr>
      <w:r>
        <w:rPr>
          <w:rFonts w:ascii="Tahoma" w:hAnsi="Tahoma" w:cs="Tahoma"/>
          <w:b/>
        </w:rPr>
        <w:t>Zakres ubezpieczenia komunikacyjnego</w:t>
      </w:r>
      <w:r w:rsidRPr="005C18D6">
        <w:rPr>
          <w:rFonts w:ascii="Tahoma" w:hAnsi="Tahoma" w:cs="Tahoma"/>
          <w:b/>
        </w:rPr>
        <w:t>:</w:t>
      </w:r>
    </w:p>
    <w:p w14:paraId="6B5A63BC" w14:textId="77777777" w:rsidR="00A3728E" w:rsidRDefault="00A3728E" w:rsidP="00A3728E">
      <w:pPr>
        <w:spacing w:after="0"/>
        <w:ind w:left="709"/>
        <w:jc w:val="both"/>
        <w:rPr>
          <w:rFonts w:ascii="Tahoma" w:hAnsi="Tahoma" w:cs="Tahoma"/>
        </w:rPr>
      </w:pPr>
    </w:p>
    <w:p w14:paraId="05B10768" w14:textId="77777777" w:rsidR="00A3728E" w:rsidRDefault="00A3728E" w:rsidP="00A3728E">
      <w:pPr>
        <w:spacing w:after="0"/>
        <w:ind w:left="709"/>
        <w:jc w:val="both"/>
        <w:rPr>
          <w:rFonts w:ascii="Tahoma" w:hAnsi="Tahoma" w:cs="Tahoma"/>
        </w:rPr>
      </w:pPr>
      <w:r w:rsidRPr="00D01792">
        <w:rPr>
          <w:rFonts w:ascii="Tahoma" w:hAnsi="Tahoma" w:cs="Tahoma"/>
        </w:rPr>
        <w:t xml:space="preserve">Zakres opisany poniżej jest zakresem minimalnym jaki winna spełniać oferta. </w:t>
      </w:r>
    </w:p>
    <w:p w14:paraId="7375C7AB" w14:textId="77777777" w:rsidR="00A3728E" w:rsidRDefault="00A3728E" w:rsidP="00A3728E">
      <w:pPr>
        <w:spacing w:after="0"/>
        <w:ind w:left="709"/>
        <w:jc w:val="both"/>
        <w:rPr>
          <w:rFonts w:ascii="Tahoma" w:hAnsi="Tahoma" w:cs="Tahoma"/>
        </w:rPr>
      </w:pPr>
    </w:p>
    <w:p w14:paraId="0879CF61" w14:textId="77777777" w:rsidR="00A3728E" w:rsidRPr="001C466A" w:rsidRDefault="00A3728E" w:rsidP="00A3728E">
      <w:pPr>
        <w:ind w:left="320"/>
        <w:jc w:val="both"/>
        <w:rPr>
          <w:rFonts w:ascii="Tahoma" w:hAnsi="Tahoma" w:cs="Tahoma"/>
        </w:rPr>
      </w:pPr>
      <w:r w:rsidRPr="001C466A">
        <w:rPr>
          <w:rFonts w:ascii="Tahoma" w:hAnsi="Tahoma" w:cs="Tahoma"/>
          <w:b/>
        </w:rPr>
        <w:tab/>
      </w:r>
      <w:r w:rsidRPr="001C466A">
        <w:rPr>
          <w:rFonts w:ascii="Tahoma" w:hAnsi="Tahoma" w:cs="Tahoma"/>
        </w:rPr>
        <w:t>Z</w:t>
      </w:r>
      <w:r>
        <w:rPr>
          <w:rFonts w:ascii="Tahoma" w:hAnsi="Tahoma" w:cs="Tahoma"/>
        </w:rPr>
        <w:t xml:space="preserve">akres ubezpieczenia </w:t>
      </w:r>
      <w:r w:rsidRPr="001C466A">
        <w:rPr>
          <w:rFonts w:ascii="Tahoma" w:hAnsi="Tahoma" w:cs="Tahoma"/>
        </w:rPr>
        <w:t>obejmujący co najmniej:</w:t>
      </w:r>
    </w:p>
    <w:p w14:paraId="44157136" w14:textId="77777777" w:rsidR="00A3728E" w:rsidRPr="009B7F65" w:rsidRDefault="00A3728E" w:rsidP="005F0D9B">
      <w:pPr>
        <w:pStyle w:val="Akapitzlist"/>
        <w:numPr>
          <w:ilvl w:val="4"/>
          <w:numId w:val="52"/>
        </w:numPr>
        <w:spacing w:after="0"/>
        <w:ind w:left="851"/>
        <w:jc w:val="both"/>
        <w:rPr>
          <w:rFonts w:ascii="Tahoma" w:hAnsi="Tahoma" w:cs="Tahoma"/>
        </w:rPr>
      </w:pPr>
      <w:r w:rsidRPr="009B7F65">
        <w:rPr>
          <w:rFonts w:ascii="Tahoma" w:hAnsi="Tahoma" w:cs="Tahoma"/>
        </w:rPr>
        <w:t>Ubezpieczenie OC – suma ubezpieczenia podstawowa,</w:t>
      </w:r>
    </w:p>
    <w:p w14:paraId="05A50E92" w14:textId="77777777" w:rsidR="00A3728E" w:rsidRPr="009B7F65" w:rsidRDefault="00A3728E" w:rsidP="005F0D9B">
      <w:pPr>
        <w:pStyle w:val="Akapitzlist"/>
        <w:numPr>
          <w:ilvl w:val="4"/>
          <w:numId w:val="52"/>
        </w:numPr>
        <w:spacing w:after="0"/>
        <w:ind w:left="851"/>
        <w:jc w:val="both"/>
        <w:rPr>
          <w:rFonts w:ascii="Tahoma" w:hAnsi="Tahoma" w:cs="Tahoma"/>
        </w:rPr>
      </w:pPr>
      <w:r w:rsidRPr="009B7F65">
        <w:rPr>
          <w:rFonts w:ascii="Tahoma" w:hAnsi="Tahoma" w:cs="Tahoma"/>
        </w:rPr>
        <w:t>Ubezpieczenie NNW – suma ubezpieczenia 10.000 zł,</w:t>
      </w:r>
    </w:p>
    <w:p w14:paraId="282CA45F" w14:textId="3C598FCF" w:rsidR="00A3728E" w:rsidRDefault="00A3728E" w:rsidP="005F0D9B">
      <w:pPr>
        <w:pStyle w:val="Akapitzlist"/>
        <w:numPr>
          <w:ilvl w:val="4"/>
          <w:numId w:val="52"/>
        </w:numPr>
        <w:spacing w:after="0"/>
        <w:ind w:left="851"/>
        <w:jc w:val="both"/>
        <w:rPr>
          <w:rFonts w:ascii="Tahoma" w:hAnsi="Tahoma" w:cs="Tahoma"/>
        </w:rPr>
      </w:pPr>
      <w:r w:rsidRPr="009B7F65">
        <w:rPr>
          <w:rFonts w:ascii="Tahoma" w:hAnsi="Tahoma" w:cs="Tahoma"/>
        </w:rPr>
        <w:t xml:space="preserve">Ubezpieczenia AC/KR – </w:t>
      </w:r>
      <w:r w:rsidRPr="00D30CDA">
        <w:rPr>
          <w:rFonts w:ascii="Tahoma" w:hAnsi="Tahoma" w:cs="Tahoma"/>
        </w:rPr>
        <w:t>serwisowy wariant rozliczania szkód</w:t>
      </w:r>
      <w:r>
        <w:rPr>
          <w:rFonts w:ascii="Tahoma" w:hAnsi="Tahoma" w:cs="Tahoma"/>
        </w:rPr>
        <w:t>, wykupienie amortyzacji części</w:t>
      </w:r>
      <w:r w:rsidRPr="00D30CDA">
        <w:rPr>
          <w:rFonts w:ascii="Tahoma" w:hAnsi="Tahoma" w:cs="Tahoma"/>
        </w:rPr>
        <w:t xml:space="preserve">, brak udziałów własnych w szkodzie i franszyz (niezależnie od ilości szkód). Niepomniejszanie sumy ubezpieczenia po szkodzie o wypłacone odszkodowanie. Sumy ubezpieczenia poszczególnych pojazdów zostały określone w załącznikach. Sumy </w:t>
      </w:r>
      <w:r w:rsidRPr="00D30CDA">
        <w:rPr>
          <w:rFonts w:ascii="Tahoma" w:hAnsi="Tahoma" w:cs="Tahoma"/>
        </w:rPr>
        <w:lastRenderedPageBreak/>
        <w:t xml:space="preserve">ubezpieczenia poszczególnych pojazdów zawierają również wyposażenie dodatkowe/specjalistyczne – w przypadku niedoubezpieczenia nie ma zastosowania zasada proporcji przy wypłacie odszkodowania. </w:t>
      </w:r>
      <w:r w:rsidR="001E530B">
        <w:rPr>
          <w:rFonts w:ascii="Tahoma" w:hAnsi="Tahoma" w:cs="Tahoma"/>
        </w:rPr>
        <w:t xml:space="preserve">W ramach sumy ubezpieczenia Wykonawca wypłaci do 10% początkowej (rocznej) sumy ubezpieczenia odszkodowanie za holowanie pojazdu oraz wyciągnięcie pojazdu np. z rowu. </w:t>
      </w:r>
      <w:r>
        <w:rPr>
          <w:rFonts w:ascii="Tahoma" w:hAnsi="Tahoma" w:cs="Tahoma"/>
        </w:rPr>
        <w:t>Wyceny pojazdów na podstawie programu Infoekspert.</w:t>
      </w:r>
    </w:p>
    <w:p w14:paraId="38AD0DC6" w14:textId="361E2ED0" w:rsidR="00E61443" w:rsidRPr="00860D53" w:rsidRDefault="00E61443" w:rsidP="005F0D9B">
      <w:pPr>
        <w:numPr>
          <w:ilvl w:val="4"/>
          <w:numId w:val="52"/>
        </w:numPr>
        <w:suppressAutoHyphens/>
        <w:spacing w:after="0"/>
        <w:ind w:left="851" w:hanging="425"/>
        <w:jc w:val="both"/>
        <w:rPr>
          <w:rFonts w:ascii="Tahoma" w:hAnsi="Tahoma" w:cs="Tahoma"/>
        </w:rPr>
      </w:pPr>
      <w:r w:rsidRPr="00860D53">
        <w:rPr>
          <w:rFonts w:ascii="Tahoma" w:hAnsi="Tahoma" w:cs="Tahoma"/>
        </w:rPr>
        <w:t xml:space="preserve">Assistance – zakres ubezpieczenia winien obejmować co najmniej </w:t>
      </w:r>
      <w:r w:rsidRPr="00860D53">
        <w:rPr>
          <w:rFonts w:ascii="Tahoma" w:hAnsi="Tahoma"/>
        </w:rPr>
        <w:t>holowanie pojazdów ze zniesieniem limitu kilometrów do zera (np. holowanie spod biura) oraz limitu kwotowego (holowanie do 500km od miejsca awarii/wypadku), naprawę na miejscu awarii, pomoc przy uruchomieniu pojazdu (np. w wyniku rozładowania się akumulatora, dostawę paliwa, wymiana koła). Zakres ubezpieczenia rozszerzony o pojazd zastępczy identycznej kategorii do uszkodzonego (awaria, wypadek, kradzież) do 5 dni roboczych. Ww. ochrona ma obejmować pojazdy unieruchomione w wyniku awarii oraz wypadku/kradzieży. Wykonawca stawia do dyspozycji Zamawiającego</w:t>
      </w:r>
      <w:r w:rsidR="00610F74" w:rsidRPr="00860D53">
        <w:rPr>
          <w:rFonts w:ascii="Tahoma" w:hAnsi="Tahoma"/>
        </w:rPr>
        <w:t xml:space="preserve"> do 4 zdarzeń w roku na każde </w:t>
      </w:r>
      <w:r w:rsidRPr="00860D53">
        <w:rPr>
          <w:rFonts w:ascii="Tahoma" w:hAnsi="Tahoma"/>
        </w:rPr>
        <w:t xml:space="preserve">z </w:t>
      </w:r>
      <w:r w:rsidR="00610F74" w:rsidRPr="00860D53">
        <w:rPr>
          <w:rFonts w:ascii="Tahoma" w:hAnsi="Tahoma"/>
        </w:rPr>
        <w:t xml:space="preserve">wyżej </w:t>
      </w:r>
      <w:r w:rsidRPr="00860D53">
        <w:rPr>
          <w:rFonts w:ascii="Tahoma" w:hAnsi="Tahoma"/>
        </w:rPr>
        <w:t>wymienionych.</w:t>
      </w:r>
    </w:p>
    <w:p w14:paraId="309DFF8D" w14:textId="77777777" w:rsidR="00A3728E" w:rsidRPr="00D01792" w:rsidRDefault="00A3728E" w:rsidP="00A3728E">
      <w:pPr>
        <w:spacing w:after="0"/>
        <w:jc w:val="both"/>
        <w:rPr>
          <w:rFonts w:ascii="Tahoma" w:hAnsi="Tahoma" w:cs="Tahoma"/>
        </w:rPr>
      </w:pPr>
    </w:p>
    <w:p w14:paraId="3861A435" w14:textId="77777777" w:rsidR="00A3728E" w:rsidRPr="00D30CDA" w:rsidRDefault="00A3728E" w:rsidP="00A3728E">
      <w:pPr>
        <w:ind w:left="426"/>
        <w:jc w:val="both"/>
        <w:rPr>
          <w:rFonts w:ascii="Tahoma" w:hAnsi="Tahoma" w:cs="Tahoma"/>
        </w:rPr>
      </w:pPr>
      <w:r w:rsidRPr="00D30CDA">
        <w:rPr>
          <w:rFonts w:ascii="Tahoma" w:hAnsi="Tahoma" w:cs="Tahoma"/>
        </w:rPr>
        <w:t>Przyjęcie przez Wykonawcę sumy ubezpieczenia określonej na dzień rozpoczęcia ochrony ubezpieczeniowej nie może wiązać się ze wzrostem składki ponad poziom przedstawiony w ofercie przetargowej.</w:t>
      </w:r>
    </w:p>
    <w:p w14:paraId="14E552E2" w14:textId="77777777" w:rsidR="00A3728E" w:rsidRPr="00D30CDA" w:rsidRDefault="00A3728E" w:rsidP="00A3728E">
      <w:pPr>
        <w:ind w:left="426"/>
        <w:jc w:val="both"/>
        <w:rPr>
          <w:rFonts w:ascii="Tahoma" w:hAnsi="Tahoma" w:cs="Tahoma"/>
        </w:rPr>
      </w:pPr>
      <w:r w:rsidRPr="00D30CDA">
        <w:rPr>
          <w:rFonts w:ascii="Tahoma" w:hAnsi="Tahoma" w:cs="Tahoma"/>
        </w:rPr>
        <w:t>Jednocześnie Wykonawca gwarantuje w przypadku nabycia przez Zamawiającego nowego pojazdu nie objętego niniejszą Specyfikacją ubezpieczenie go na warunkach oferty przetargowej.</w:t>
      </w:r>
    </w:p>
    <w:p w14:paraId="3CA96279" w14:textId="77777777" w:rsidR="00A3728E" w:rsidRPr="00D30CDA" w:rsidRDefault="00A3728E" w:rsidP="00A3728E">
      <w:pPr>
        <w:ind w:left="426"/>
        <w:jc w:val="both"/>
        <w:rPr>
          <w:rFonts w:ascii="Tahoma" w:hAnsi="Tahoma" w:cs="Tahoma"/>
        </w:rPr>
      </w:pPr>
      <w:r w:rsidRPr="00D30CDA">
        <w:rPr>
          <w:rFonts w:ascii="Tahoma" w:hAnsi="Tahoma" w:cs="Tahoma"/>
        </w:rPr>
        <w:t>Wykonawca nie jest uprawniony do uznania szkody za całkowitą jeżeli wykazane kosztorysem przez Zamawiającego koszty naprawienia szkody nie przekraczają 70% sumy ubezpieczenia.</w:t>
      </w:r>
    </w:p>
    <w:p w14:paraId="4933828A" w14:textId="77777777" w:rsidR="00A3728E" w:rsidRPr="00D30CDA" w:rsidRDefault="00A3728E" w:rsidP="00A3728E">
      <w:pPr>
        <w:ind w:left="426"/>
        <w:jc w:val="both"/>
        <w:rPr>
          <w:rStyle w:val="h1"/>
          <w:rFonts w:ascii="Tahoma" w:hAnsi="Tahoma" w:cs="Tahoma"/>
        </w:rPr>
      </w:pPr>
      <w:r w:rsidRPr="00D30CDA">
        <w:rPr>
          <w:rStyle w:val="h1"/>
          <w:rFonts w:ascii="Tahoma" w:hAnsi="Tahoma" w:cs="Tahoma"/>
        </w:rPr>
        <w:t>Wykonawca odstępuje od dokumentacji fotograficznej w odniesieniu do pojazdów nowo nabytych oraz w sytuacji kontynuowania ubezpieczenia Autocasco. W przypadku konieczności posiadania zdjęć ubezpieczanych pojazdów w tym zakresie Zamawiający udostępni Wykonawcy wskazane pojazdy w ustalonym czasie i miejscu.</w:t>
      </w:r>
    </w:p>
    <w:p w14:paraId="5823C604" w14:textId="77777777" w:rsidR="00A3728E" w:rsidRDefault="00A3728E" w:rsidP="00A3728E">
      <w:pPr>
        <w:ind w:left="426"/>
        <w:jc w:val="both"/>
        <w:rPr>
          <w:rFonts w:ascii="Tahoma" w:hAnsi="Tahoma" w:cs="Tahoma"/>
        </w:rPr>
      </w:pPr>
      <w:r w:rsidRPr="00D30CDA">
        <w:rPr>
          <w:rFonts w:ascii="Tahoma" w:hAnsi="Tahoma" w:cs="Tahoma"/>
        </w:rPr>
        <w:t>Wykonawca nie jest uprawniony do odmowy wypłaty lub jej ograniczenia z uwagi na przekroczenie prędkości z jaką poruszał się pojazd w chwili zaistnienia szkody lub też w przypadku naruszenia innych przepisów kodeksu drogowego.</w:t>
      </w:r>
      <w:r>
        <w:rPr>
          <w:rFonts w:ascii="Tahoma" w:hAnsi="Tahoma" w:cs="Tahoma"/>
        </w:rPr>
        <w:t xml:space="preserve"> </w:t>
      </w:r>
    </w:p>
    <w:p w14:paraId="6F707825" w14:textId="77777777" w:rsidR="00A3728E" w:rsidRDefault="00A3728E" w:rsidP="00A3728E">
      <w:pPr>
        <w:ind w:left="426"/>
        <w:jc w:val="both"/>
        <w:rPr>
          <w:rFonts w:ascii="Tahoma" w:hAnsi="Tahoma" w:cs="Tahoma"/>
        </w:rPr>
      </w:pPr>
      <w:r>
        <w:rPr>
          <w:rFonts w:ascii="Tahoma" w:hAnsi="Tahoma" w:cs="Tahoma"/>
        </w:rPr>
        <w:t>W przypadku pojazdów wolnobieżnych i innych pojazdów budowlanych ochrona w zakresie autocasco obejmuje również szkody powstałe w trakcie ich pracy.</w:t>
      </w:r>
    </w:p>
    <w:p w14:paraId="5ADD5E46" w14:textId="3C460D82" w:rsidR="003A7394" w:rsidRDefault="00E61443" w:rsidP="003A7394">
      <w:pPr>
        <w:ind w:left="426"/>
        <w:jc w:val="both"/>
        <w:rPr>
          <w:rFonts w:ascii="Tahoma" w:hAnsi="Tahoma" w:cs="Tahoma"/>
        </w:rPr>
      </w:pPr>
      <w:r>
        <w:rPr>
          <w:rFonts w:ascii="Tahoma" w:hAnsi="Tahoma" w:cs="Tahoma"/>
        </w:rPr>
        <w:t>Wykonawca</w:t>
      </w:r>
      <w:r w:rsidR="003A7394">
        <w:rPr>
          <w:rFonts w:ascii="Tahoma" w:hAnsi="Tahoma" w:cs="Tahoma"/>
        </w:rPr>
        <w:t xml:space="preserve"> akceptuje w przypadku zawarcia ubezpieczenia AC/KR aktualnie posiadane zabezpieczenia przeciw kradzieżowe danego pojazdu – zapisy OWU Wykonawcy w tym zakresie nie mają zastosowania.</w:t>
      </w:r>
    </w:p>
    <w:p w14:paraId="48BE0479" w14:textId="77777777" w:rsidR="00A3728E" w:rsidRPr="009B7F65" w:rsidRDefault="00A3728E" w:rsidP="00A3728E">
      <w:pPr>
        <w:pStyle w:val="Akapitzlist"/>
        <w:spacing w:after="0"/>
        <w:ind w:left="426"/>
        <w:jc w:val="both"/>
        <w:rPr>
          <w:rFonts w:ascii="Tahoma" w:hAnsi="Tahoma" w:cs="Tahoma"/>
        </w:rPr>
      </w:pPr>
      <w:r>
        <w:rPr>
          <w:rFonts w:ascii="Tahoma" w:hAnsi="Tahoma" w:cs="Tahoma"/>
        </w:rPr>
        <w:t>Dodatkowe postanowienia do ubezpieczeń komunikacyjnych</w:t>
      </w:r>
      <w:r w:rsidRPr="009B7F65">
        <w:rPr>
          <w:rFonts w:ascii="Tahoma" w:hAnsi="Tahoma" w:cs="Tahoma"/>
        </w:rPr>
        <w:t>:</w:t>
      </w:r>
    </w:p>
    <w:p w14:paraId="3CBE787D" w14:textId="77777777" w:rsidR="00A3728E" w:rsidRPr="00D01792" w:rsidRDefault="00A3728E" w:rsidP="00A3728E">
      <w:pPr>
        <w:spacing w:after="0"/>
        <w:jc w:val="both"/>
        <w:rPr>
          <w:rFonts w:ascii="Tahoma" w:hAnsi="Tahoma" w:cs="Tahoma"/>
        </w:rPr>
      </w:pPr>
    </w:p>
    <w:p w14:paraId="722127C7" w14:textId="77777777" w:rsidR="00A3728E" w:rsidRPr="00D30CDA" w:rsidRDefault="00A3728E" w:rsidP="00A3728E">
      <w:pPr>
        <w:ind w:left="426"/>
        <w:jc w:val="both"/>
        <w:rPr>
          <w:rFonts w:ascii="Tahoma" w:hAnsi="Tahoma" w:cs="Tahoma"/>
        </w:rPr>
      </w:pPr>
      <w:r w:rsidRPr="00D30CDA">
        <w:rPr>
          <w:rFonts w:ascii="Tahoma" w:hAnsi="Tahoma" w:cs="Tahoma"/>
        </w:rPr>
        <w:t>Podane sumy ubezpieczenia i su</w:t>
      </w:r>
      <w:r>
        <w:rPr>
          <w:rFonts w:ascii="Tahoma" w:hAnsi="Tahoma" w:cs="Tahoma"/>
        </w:rPr>
        <w:t>my gwarancyjne obowiązują dla rocznego okresu</w:t>
      </w:r>
      <w:r w:rsidRPr="00D30CDA">
        <w:rPr>
          <w:rFonts w:ascii="Tahoma" w:hAnsi="Tahoma" w:cs="Tahoma"/>
        </w:rPr>
        <w:t xml:space="preserve"> ubezpieczenia. </w:t>
      </w:r>
    </w:p>
    <w:p w14:paraId="7CFFEB5C" w14:textId="2ED3A382" w:rsidR="00A3728E" w:rsidRPr="00D30CDA" w:rsidRDefault="00A3728E" w:rsidP="00A3728E">
      <w:pPr>
        <w:ind w:left="426"/>
        <w:jc w:val="both"/>
        <w:rPr>
          <w:rFonts w:ascii="Tahoma" w:hAnsi="Tahoma" w:cs="Tahoma"/>
        </w:rPr>
      </w:pPr>
      <w:r>
        <w:rPr>
          <w:rFonts w:ascii="Tahoma" w:hAnsi="Tahoma" w:cs="Tahoma"/>
        </w:rPr>
        <w:lastRenderedPageBreak/>
        <w:t>Podane sumy ubezpieczenia zawierają podatek</w:t>
      </w:r>
      <w:r w:rsidRPr="00D30CDA">
        <w:rPr>
          <w:rFonts w:ascii="Tahoma" w:hAnsi="Tahoma" w:cs="Tahoma"/>
        </w:rPr>
        <w:t xml:space="preserve"> VAT</w:t>
      </w:r>
      <w:r w:rsidR="003A7394">
        <w:rPr>
          <w:rFonts w:ascii="Tahoma" w:hAnsi="Tahoma" w:cs="Tahoma"/>
        </w:rPr>
        <w:t>.</w:t>
      </w:r>
      <w:r>
        <w:rPr>
          <w:rFonts w:ascii="Tahoma" w:hAnsi="Tahoma" w:cs="Tahoma"/>
        </w:rPr>
        <w:t xml:space="preserve"> </w:t>
      </w:r>
      <w:r w:rsidRPr="00D30CDA">
        <w:rPr>
          <w:rFonts w:ascii="Tahoma" w:hAnsi="Tahoma" w:cs="Tahoma"/>
        </w:rPr>
        <w:t>W związku z powyższym wszystkie odszkodo</w:t>
      </w:r>
      <w:r>
        <w:rPr>
          <w:rFonts w:ascii="Tahoma" w:hAnsi="Tahoma" w:cs="Tahoma"/>
        </w:rPr>
        <w:t>wania należne Zamawiającemu będą zawierały podatek</w:t>
      </w:r>
      <w:r w:rsidRPr="00D30CDA">
        <w:rPr>
          <w:rFonts w:ascii="Tahoma" w:hAnsi="Tahoma" w:cs="Tahoma"/>
        </w:rPr>
        <w:t xml:space="preserve"> VAT</w:t>
      </w:r>
      <w:r>
        <w:rPr>
          <w:rFonts w:ascii="Tahoma" w:hAnsi="Tahoma" w:cs="Tahoma"/>
        </w:rPr>
        <w:t>, chyba że takowy nie jest przewidziany do wypłaty</w:t>
      </w:r>
      <w:r w:rsidR="006C2A48">
        <w:rPr>
          <w:rFonts w:ascii="Tahoma" w:hAnsi="Tahoma" w:cs="Tahoma"/>
        </w:rPr>
        <w:t xml:space="preserve"> (Zakład Gospodarki Komunalnej sp. z o.o.)</w:t>
      </w:r>
      <w:r w:rsidRPr="00D30CDA">
        <w:rPr>
          <w:rFonts w:ascii="Tahoma" w:hAnsi="Tahoma" w:cs="Tahoma"/>
        </w:rPr>
        <w:t>.</w:t>
      </w:r>
    </w:p>
    <w:p w14:paraId="00F5222F" w14:textId="05BB0BDE" w:rsidR="00A3728E" w:rsidRPr="00D30CDA" w:rsidRDefault="00A3728E" w:rsidP="00A3728E">
      <w:pPr>
        <w:ind w:left="426"/>
        <w:jc w:val="both"/>
        <w:rPr>
          <w:rFonts w:ascii="Tahoma" w:hAnsi="Tahoma" w:cs="Tahoma"/>
        </w:rPr>
      </w:pPr>
      <w:r w:rsidRPr="00D30CDA">
        <w:rPr>
          <w:rFonts w:ascii="Tahoma" w:hAnsi="Tahoma" w:cs="Tahoma"/>
        </w:rPr>
        <w:t>W przypadku zawierania w okresie ubezpieczenia dodatkowych umów ubezpieczenia okres ubezpieczenia kończyć się będzie z dniem zakończenia umów ubezpieczenia zawa</w:t>
      </w:r>
      <w:r w:rsidR="00070EC0">
        <w:rPr>
          <w:rFonts w:ascii="Tahoma" w:hAnsi="Tahoma" w:cs="Tahoma"/>
        </w:rPr>
        <w:t>rtych na podstawie niniejszej S</w:t>
      </w:r>
      <w:r w:rsidRPr="00D30CDA">
        <w:rPr>
          <w:rFonts w:ascii="Tahoma" w:hAnsi="Tahoma" w:cs="Tahoma"/>
        </w:rPr>
        <w:t>WZ, a składka naliczana będzie za okres udzielonej ochrony, proporcjonalnie do jego trwania (wg systemu „pro rata temporis”)</w:t>
      </w:r>
      <w:r>
        <w:rPr>
          <w:rFonts w:ascii="Tahoma" w:hAnsi="Tahoma" w:cs="Tahoma"/>
        </w:rPr>
        <w:t>, bez stosowania tabeli frakcyjnej oraz składek minimalnych.</w:t>
      </w:r>
    </w:p>
    <w:p w14:paraId="572D1EFE" w14:textId="58EA2DED" w:rsidR="00A3728E" w:rsidRPr="006F3BFF" w:rsidRDefault="00A3728E" w:rsidP="00D14CFB">
      <w:pPr>
        <w:pStyle w:val="Akapitzlist"/>
        <w:numPr>
          <w:ilvl w:val="1"/>
          <w:numId w:val="44"/>
        </w:numPr>
        <w:contextualSpacing w:val="0"/>
        <w:jc w:val="both"/>
        <w:rPr>
          <w:rFonts w:ascii="Tahoma" w:hAnsi="Tahoma" w:cs="Tahoma"/>
          <w:b/>
        </w:rPr>
      </w:pPr>
      <w:r>
        <w:rPr>
          <w:rFonts w:ascii="Tahoma" w:hAnsi="Tahoma" w:cs="Tahoma"/>
          <w:b/>
        </w:rPr>
        <w:t>Ubezpieczenia poszczególnych jednostek organizacyjnych Zamawiającego</w:t>
      </w:r>
      <w:r w:rsidR="006C2A48">
        <w:rPr>
          <w:rFonts w:ascii="Tahoma" w:hAnsi="Tahoma" w:cs="Tahoma"/>
          <w:b/>
        </w:rPr>
        <w:t xml:space="preserve"> oraz spółki komunalnej</w:t>
      </w:r>
    </w:p>
    <w:p w14:paraId="790ADFC5" w14:textId="3D80D9C5" w:rsidR="00A3728E" w:rsidRDefault="006C2A48" w:rsidP="00D14CFB">
      <w:pPr>
        <w:pStyle w:val="Akapitzlist"/>
        <w:numPr>
          <w:ilvl w:val="3"/>
          <w:numId w:val="44"/>
        </w:numPr>
        <w:tabs>
          <w:tab w:val="clear" w:pos="2771"/>
          <w:tab w:val="num" w:pos="567"/>
        </w:tabs>
        <w:spacing w:line="240" w:lineRule="auto"/>
        <w:ind w:hanging="2487"/>
        <w:rPr>
          <w:rFonts w:ascii="Tahoma" w:hAnsi="Tahoma" w:cs="Tahoma"/>
          <w:b/>
          <w:u w:val="single"/>
        </w:rPr>
      </w:pPr>
      <w:r>
        <w:rPr>
          <w:rFonts w:ascii="Tahoma" w:hAnsi="Tahoma" w:cs="Tahoma"/>
          <w:b/>
          <w:u w:val="single"/>
        </w:rPr>
        <w:t>Urząd Gminy Jedwabno</w:t>
      </w:r>
      <w:r w:rsidR="00A3728E">
        <w:rPr>
          <w:rFonts w:ascii="Tahoma" w:hAnsi="Tahoma" w:cs="Tahoma"/>
          <w:b/>
          <w:u w:val="single"/>
        </w:rPr>
        <w:t xml:space="preserve"> </w:t>
      </w:r>
    </w:p>
    <w:p w14:paraId="31378AA5" w14:textId="21A9A793" w:rsidR="00A3728E" w:rsidRPr="002072A3" w:rsidRDefault="006C2A48" w:rsidP="00A3728E">
      <w:pPr>
        <w:pStyle w:val="Akapitzlist"/>
        <w:tabs>
          <w:tab w:val="left" w:pos="567"/>
        </w:tabs>
        <w:spacing w:line="240" w:lineRule="auto"/>
        <w:ind w:left="2771" w:hanging="2204"/>
        <w:rPr>
          <w:rFonts w:ascii="Tahoma" w:hAnsi="Tahoma" w:cs="Tahoma"/>
          <w:b/>
          <w:u w:val="single"/>
        </w:rPr>
      </w:pPr>
      <w:r>
        <w:rPr>
          <w:rFonts w:ascii="Tahoma" w:hAnsi="Tahoma" w:cs="Tahoma"/>
          <w:b/>
          <w:color w:val="000000"/>
          <w:u w:val="single"/>
        </w:rPr>
        <w:t>12 – 122 Jedwabno, ul. Warmińska 2</w:t>
      </w:r>
    </w:p>
    <w:p w14:paraId="3ACE9C01" w14:textId="61A3EA22" w:rsidR="00A3728E" w:rsidRPr="002072A3" w:rsidRDefault="006C2A48" w:rsidP="00A3728E">
      <w:pPr>
        <w:pStyle w:val="Akapitzlist"/>
        <w:tabs>
          <w:tab w:val="num" w:pos="567"/>
        </w:tabs>
        <w:spacing w:line="240" w:lineRule="auto"/>
        <w:ind w:left="709" w:hanging="142"/>
        <w:rPr>
          <w:rFonts w:ascii="Tahoma" w:hAnsi="Tahoma" w:cs="Tahoma"/>
          <w:b/>
          <w:u w:val="single"/>
        </w:rPr>
      </w:pPr>
      <w:r>
        <w:rPr>
          <w:rFonts w:ascii="Tahoma" w:hAnsi="Tahoma" w:cs="Tahoma"/>
          <w:b/>
          <w:color w:val="000000"/>
          <w:u w:val="single"/>
        </w:rPr>
        <w:t>NIP: 745-000-54-03</w:t>
      </w:r>
      <w:r w:rsidR="003A7394">
        <w:rPr>
          <w:rFonts w:ascii="Tahoma" w:hAnsi="Tahoma" w:cs="Tahoma"/>
          <w:b/>
          <w:color w:val="000000"/>
          <w:u w:val="single"/>
        </w:rPr>
        <w:t>, Reg</w:t>
      </w:r>
      <w:r>
        <w:rPr>
          <w:rFonts w:ascii="Tahoma" w:hAnsi="Tahoma" w:cs="Tahoma"/>
          <w:b/>
          <w:color w:val="000000"/>
          <w:u w:val="single"/>
        </w:rPr>
        <w:t>on: 000535623</w:t>
      </w:r>
      <w:r w:rsidR="00A3728E" w:rsidRPr="002072A3">
        <w:rPr>
          <w:rFonts w:ascii="Tahoma" w:hAnsi="Tahoma" w:cs="Tahoma"/>
          <w:b/>
          <w:u w:val="single"/>
        </w:rPr>
        <w:t>.</w:t>
      </w:r>
    </w:p>
    <w:p w14:paraId="2343B7D1" w14:textId="77777777" w:rsidR="00A3728E" w:rsidRDefault="00A3728E" w:rsidP="00A3728E">
      <w:pPr>
        <w:pStyle w:val="Akapitzlist"/>
        <w:spacing w:before="200"/>
        <w:ind w:left="1800"/>
        <w:jc w:val="both"/>
        <w:rPr>
          <w:rFonts w:ascii="Tahoma" w:hAnsi="Tahoma" w:cs="Tahoma"/>
          <w:b/>
        </w:rPr>
      </w:pPr>
    </w:p>
    <w:p w14:paraId="77EFA484" w14:textId="486B7B94" w:rsidR="00A3728E" w:rsidRPr="00C31032" w:rsidRDefault="00A3728E" w:rsidP="00A3728E">
      <w:pPr>
        <w:pStyle w:val="Akapitzlist"/>
        <w:spacing w:before="200"/>
        <w:ind w:left="851"/>
        <w:jc w:val="both"/>
        <w:rPr>
          <w:rFonts w:ascii="Tahoma" w:hAnsi="Tahoma" w:cs="Tahoma"/>
          <w:b/>
        </w:rPr>
      </w:pPr>
      <w:r w:rsidRPr="00C31032">
        <w:rPr>
          <w:rFonts w:ascii="Tahoma" w:hAnsi="Tahoma" w:cs="Tahoma"/>
          <w:b/>
        </w:rPr>
        <w:t>Ubezpie</w:t>
      </w:r>
      <w:r w:rsidR="00E61443">
        <w:rPr>
          <w:rFonts w:ascii="Tahoma" w:hAnsi="Tahoma" w:cs="Tahoma"/>
          <w:b/>
        </w:rPr>
        <w:t>czenia komunikacyjne (OC, NNW,</w:t>
      </w:r>
      <w:r w:rsidRPr="00C31032">
        <w:rPr>
          <w:rFonts w:ascii="Tahoma" w:hAnsi="Tahoma" w:cs="Tahoma"/>
          <w:b/>
        </w:rPr>
        <w:t>AC/KR</w:t>
      </w:r>
      <w:r w:rsidR="00E61443">
        <w:rPr>
          <w:rFonts w:ascii="Tahoma" w:hAnsi="Tahoma" w:cs="Tahoma"/>
          <w:b/>
        </w:rPr>
        <w:t>,ASS</w:t>
      </w:r>
      <w:r w:rsidRPr="00C31032">
        <w:rPr>
          <w:rFonts w:ascii="Tahoma" w:hAnsi="Tahoma" w:cs="Tahoma"/>
          <w:b/>
        </w:rPr>
        <w:t>)</w:t>
      </w:r>
    </w:p>
    <w:p w14:paraId="3F8742C1" w14:textId="77777777" w:rsidR="00A3728E" w:rsidRPr="00C31032" w:rsidRDefault="00A3728E" w:rsidP="00A3728E">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t xml:space="preserve">Ubezpieczenie OC </w:t>
      </w:r>
      <w:r w:rsidRPr="00C31032">
        <w:rPr>
          <w:rFonts w:ascii="Tahoma" w:hAnsi="Tahoma" w:cs="Tahoma"/>
        </w:rPr>
        <w:t>– suma ubezpieczenia podstawowa,</w:t>
      </w:r>
    </w:p>
    <w:p w14:paraId="4318C80B" w14:textId="77777777" w:rsidR="00A3728E" w:rsidRPr="00C31032" w:rsidRDefault="00A3728E" w:rsidP="00A3728E">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r>
      <w:r w:rsidRPr="00C31032">
        <w:rPr>
          <w:rFonts w:ascii="Tahoma" w:hAnsi="Tahoma" w:cs="Tahoma"/>
        </w:rPr>
        <w:t>Ubezpieczenie NNW – suma ubezpieczenia 10.000,00 zł,</w:t>
      </w:r>
    </w:p>
    <w:p w14:paraId="28BF3759" w14:textId="7A913FCC" w:rsidR="00A3728E" w:rsidRPr="00C31032" w:rsidRDefault="00A3728E" w:rsidP="00A3728E">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r>
      <w:r w:rsidRPr="00C31032">
        <w:rPr>
          <w:rFonts w:ascii="Tahoma" w:hAnsi="Tahoma" w:cs="Tahoma"/>
        </w:rPr>
        <w:t xml:space="preserve">Ubezpieczenie AC/KR – </w:t>
      </w:r>
      <w:r w:rsidRPr="001C466A">
        <w:rPr>
          <w:rFonts w:ascii="Tahoma" w:hAnsi="Tahoma" w:cs="Tahoma"/>
        </w:rPr>
        <w:t>serwisowy wariant rozliczania szkód, zniesienie udziałów w</w:t>
      </w:r>
      <w:r>
        <w:rPr>
          <w:rFonts w:ascii="Tahoma" w:hAnsi="Tahoma" w:cs="Tahoma"/>
        </w:rPr>
        <w:t xml:space="preserve"> szkodach i amortyzacji części.</w:t>
      </w:r>
      <w:r w:rsidRPr="001C466A">
        <w:rPr>
          <w:rFonts w:ascii="Tahoma" w:hAnsi="Tahoma" w:cs="Tahoma"/>
        </w:rPr>
        <w:t xml:space="preserve"> Suma ubezpieczenia z VAT. Niepomniejszanie sumy ubezpieczenia po szkodzie.</w:t>
      </w:r>
      <w:r w:rsidRPr="001C466A">
        <w:rPr>
          <w:rFonts w:ascii="Tahoma" w:hAnsi="Tahoma" w:cs="Tahoma"/>
          <w:b/>
        </w:rPr>
        <w:t xml:space="preserve">  </w:t>
      </w:r>
      <w:r>
        <w:rPr>
          <w:rFonts w:ascii="Tahoma" w:hAnsi="Tahoma" w:cs="Tahoma"/>
          <w:b/>
        </w:rPr>
        <w:t xml:space="preserve"> </w:t>
      </w:r>
    </w:p>
    <w:p w14:paraId="26E8F529" w14:textId="77777777" w:rsidR="00E61443" w:rsidRPr="00C31032" w:rsidRDefault="00E61443" w:rsidP="00E61443">
      <w:pPr>
        <w:spacing w:after="0"/>
        <w:ind w:left="851" w:hanging="284"/>
        <w:jc w:val="both"/>
        <w:rPr>
          <w:rFonts w:ascii="Tahoma" w:hAnsi="Tahoma" w:cs="Tahoma"/>
        </w:rPr>
      </w:pPr>
      <w:r w:rsidRPr="00C31032">
        <w:rPr>
          <w:rFonts w:ascii="Tahoma" w:hAnsi="Tahoma" w:cs="Tahoma"/>
        </w:rPr>
        <w:t>-</w:t>
      </w:r>
      <w:r>
        <w:rPr>
          <w:rFonts w:ascii="Tahoma" w:hAnsi="Tahoma" w:cs="Tahoma"/>
        </w:rPr>
        <w:tab/>
      </w:r>
      <w:r w:rsidRPr="00C31032">
        <w:rPr>
          <w:rFonts w:ascii="Tahoma" w:hAnsi="Tahoma" w:cs="Tahoma"/>
        </w:rPr>
        <w:t>Ubezpieczenie</w:t>
      </w:r>
      <w:r>
        <w:rPr>
          <w:rFonts w:ascii="Tahoma" w:hAnsi="Tahoma" w:cs="Tahoma"/>
        </w:rPr>
        <w:t xml:space="preserve"> ASS – zgodnie z definicją w pkt. III.d</w:t>
      </w:r>
      <w:r w:rsidRPr="00C31032">
        <w:rPr>
          <w:rFonts w:ascii="Tahoma" w:hAnsi="Tahoma" w:cs="Tahoma"/>
        </w:rPr>
        <w:t>,</w:t>
      </w:r>
    </w:p>
    <w:p w14:paraId="4ABB13A5" w14:textId="03E1CE61" w:rsidR="00A3728E" w:rsidRPr="00C31032" w:rsidRDefault="00A3728E" w:rsidP="00A3728E">
      <w:pPr>
        <w:spacing w:after="0"/>
        <w:ind w:left="851" w:hanging="284"/>
        <w:jc w:val="both"/>
        <w:rPr>
          <w:rFonts w:ascii="Tahoma" w:hAnsi="Tahoma" w:cs="Tahoma"/>
        </w:rPr>
      </w:pPr>
    </w:p>
    <w:p w14:paraId="05ED7145" w14:textId="3149692D" w:rsidR="00A3728E" w:rsidRDefault="00A3728E" w:rsidP="00A3728E">
      <w:pPr>
        <w:spacing w:after="0"/>
        <w:ind w:left="851"/>
        <w:jc w:val="both"/>
        <w:rPr>
          <w:rFonts w:ascii="Tahoma" w:hAnsi="Tahoma" w:cs="Tahoma"/>
        </w:rPr>
      </w:pPr>
      <w:r w:rsidRPr="00C31032">
        <w:rPr>
          <w:rFonts w:ascii="Tahoma" w:hAnsi="Tahoma" w:cs="Tahoma"/>
        </w:rPr>
        <w:t xml:space="preserve">Wykaz pojazdów stanowi </w:t>
      </w:r>
      <w:r w:rsidRPr="00C31032">
        <w:rPr>
          <w:rFonts w:ascii="Tahoma" w:hAnsi="Tahoma" w:cs="Tahoma"/>
          <w:b/>
        </w:rPr>
        <w:t xml:space="preserve">Załącznik nr </w:t>
      </w:r>
      <w:r w:rsidR="00070EC0">
        <w:rPr>
          <w:rFonts w:ascii="Tahoma" w:hAnsi="Tahoma" w:cs="Tahoma"/>
          <w:b/>
        </w:rPr>
        <w:t>8.</w:t>
      </w:r>
      <w:r w:rsidRPr="00C31032">
        <w:rPr>
          <w:rFonts w:ascii="Tahoma" w:hAnsi="Tahoma" w:cs="Tahoma"/>
          <w:b/>
        </w:rPr>
        <w:t>1D</w:t>
      </w:r>
      <w:r w:rsidRPr="00C31032">
        <w:rPr>
          <w:rFonts w:ascii="Tahoma" w:hAnsi="Tahoma" w:cs="Tahoma"/>
        </w:rPr>
        <w:t>.</w:t>
      </w:r>
    </w:p>
    <w:p w14:paraId="60191507" w14:textId="77777777" w:rsidR="006C2A48" w:rsidRDefault="006C2A48" w:rsidP="00A3728E">
      <w:pPr>
        <w:spacing w:after="0"/>
        <w:ind w:left="851"/>
        <w:jc w:val="both"/>
        <w:rPr>
          <w:rFonts w:ascii="Tahoma" w:hAnsi="Tahoma" w:cs="Tahoma"/>
        </w:rPr>
      </w:pPr>
    </w:p>
    <w:p w14:paraId="266F7EE2" w14:textId="6324DFB6" w:rsidR="006C2A48" w:rsidRPr="001D1D23" w:rsidRDefault="006C2A48" w:rsidP="006C2A48">
      <w:pPr>
        <w:spacing w:after="0"/>
        <w:ind w:left="851"/>
        <w:jc w:val="both"/>
        <w:rPr>
          <w:rFonts w:ascii="Tahoma" w:hAnsi="Tahoma" w:cs="Tahoma"/>
          <w:color w:val="FF0000"/>
        </w:rPr>
      </w:pPr>
      <w:r w:rsidRPr="000A41A3">
        <w:rPr>
          <w:rFonts w:ascii="Tahoma" w:hAnsi="Tahoma" w:cs="Tahoma"/>
          <w:color w:val="000000" w:themeColor="text1"/>
        </w:rPr>
        <w:t xml:space="preserve">UWAGA: zakres ubezpieczenie NNW nie obejmuje pojazdu z </w:t>
      </w:r>
      <w:r w:rsidRPr="008020FD">
        <w:rPr>
          <w:rFonts w:ascii="Tahoma" w:hAnsi="Tahoma" w:cs="Tahoma"/>
          <w:color w:val="000000" w:themeColor="text1"/>
        </w:rPr>
        <w:t xml:space="preserve">poz. </w:t>
      </w:r>
      <w:r>
        <w:rPr>
          <w:rFonts w:ascii="Tahoma" w:hAnsi="Tahoma" w:cs="Tahoma"/>
          <w:color w:val="000000" w:themeColor="text1"/>
        </w:rPr>
        <w:t>3,9,10,11</w:t>
      </w:r>
      <w:r w:rsidRPr="008020FD">
        <w:rPr>
          <w:rFonts w:ascii="Tahoma" w:hAnsi="Tahoma" w:cs="Tahoma"/>
          <w:color w:val="000000" w:themeColor="text1"/>
        </w:rPr>
        <w:t xml:space="preserve"> </w:t>
      </w:r>
      <w:r>
        <w:rPr>
          <w:rFonts w:ascii="Tahoma" w:hAnsi="Tahoma" w:cs="Tahoma"/>
          <w:color w:val="000000" w:themeColor="text1"/>
        </w:rPr>
        <w:t>zał. 8.2</w:t>
      </w:r>
      <w:r w:rsidRPr="008020FD">
        <w:rPr>
          <w:rFonts w:ascii="Tahoma" w:hAnsi="Tahoma" w:cs="Tahoma"/>
          <w:color w:val="000000" w:themeColor="text1"/>
        </w:rPr>
        <w:t xml:space="preserve">D. </w:t>
      </w:r>
      <w:r>
        <w:rPr>
          <w:rFonts w:ascii="Tahoma" w:hAnsi="Tahoma" w:cs="Tahoma"/>
          <w:color w:val="000000" w:themeColor="text1"/>
        </w:rPr>
        <w:t>Assistance o</w:t>
      </w:r>
      <w:r w:rsidR="00350F9B">
        <w:rPr>
          <w:rFonts w:ascii="Tahoma" w:hAnsi="Tahoma" w:cs="Tahoma"/>
          <w:color w:val="000000" w:themeColor="text1"/>
        </w:rPr>
        <w:t>bejmuje tylko pojazd z poz. 6,</w:t>
      </w:r>
      <w:r>
        <w:rPr>
          <w:rFonts w:ascii="Tahoma" w:hAnsi="Tahoma" w:cs="Tahoma"/>
          <w:color w:val="000000" w:themeColor="text1"/>
        </w:rPr>
        <w:t>12 zał. 8.1D.</w:t>
      </w:r>
    </w:p>
    <w:p w14:paraId="011F0CC2" w14:textId="77777777" w:rsidR="00A3728E" w:rsidRDefault="00A3728E" w:rsidP="00A3728E">
      <w:pPr>
        <w:spacing w:after="0"/>
        <w:ind w:left="851"/>
        <w:jc w:val="both"/>
        <w:rPr>
          <w:rFonts w:ascii="Tahoma" w:hAnsi="Tahoma" w:cs="Tahoma"/>
        </w:rPr>
      </w:pPr>
    </w:p>
    <w:p w14:paraId="36D1379E" w14:textId="1F3884CE" w:rsidR="00A3728E" w:rsidRPr="00005C68" w:rsidRDefault="00A3728E" w:rsidP="00E61443">
      <w:pPr>
        <w:spacing w:after="0"/>
        <w:ind w:left="567" w:hanging="283"/>
        <w:jc w:val="both"/>
        <w:rPr>
          <w:rFonts w:ascii="Tahoma" w:hAnsi="Tahoma" w:cs="Tahoma"/>
          <w:b/>
          <w:u w:val="single"/>
        </w:rPr>
      </w:pPr>
      <w:r>
        <w:rPr>
          <w:rFonts w:ascii="Tahoma" w:hAnsi="Tahoma" w:cs="Tahoma"/>
          <w:b/>
        </w:rPr>
        <w:t>2</w:t>
      </w:r>
      <w:r w:rsidR="00E61443">
        <w:rPr>
          <w:rFonts w:ascii="Tahoma" w:hAnsi="Tahoma" w:cs="Tahoma"/>
          <w:b/>
        </w:rPr>
        <w:t>.</w:t>
      </w:r>
      <w:r w:rsidR="006C2A48">
        <w:rPr>
          <w:rFonts w:ascii="Tahoma" w:hAnsi="Tahoma" w:cs="Tahoma"/>
          <w:b/>
          <w:u w:val="single"/>
        </w:rPr>
        <w:t>Środowiskowy Dom Samopomocy w Jedwabnie</w:t>
      </w:r>
    </w:p>
    <w:p w14:paraId="134F8B3B" w14:textId="55343E61" w:rsidR="00A3728E" w:rsidRDefault="006C2A48" w:rsidP="00A3728E">
      <w:pPr>
        <w:pStyle w:val="Akapitzlist"/>
        <w:spacing w:after="0"/>
        <w:ind w:left="567"/>
        <w:jc w:val="both"/>
        <w:rPr>
          <w:rFonts w:ascii="Tahoma" w:hAnsi="Tahoma" w:cs="Tahoma"/>
          <w:b/>
          <w:u w:val="single"/>
        </w:rPr>
      </w:pPr>
      <w:r>
        <w:rPr>
          <w:rFonts w:ascii="Tahoma" w:hAnsi="Tahoma" w:cs="Tahoma"/>
          <w:b/>
          <w:u w:val="single"/>
        </w:rPr>
        <w:t>12 – 122 Jedwabno, ul. 1 Maja 19</w:t>
      </w:r>
    </w:p>
    <w:p w14:paraId="6D9D204F" w14:textId="44271B47" w:rsidR="00A3728E" w:rsidRDefault="006C2A48" w:rsidP="00A3728E">
      <w:pPr>
        <w:spacing w:after="0"/>
        <w:ind w:left="851" w:hanging="284"/>
        <w:jc w:val="both"/>
        <w:rPr>
          <w:rFonts w:ascii="Tahoma" w:hAnsi="Tahoma" w:cs="Tahoma"/>
          <w:b/>
          <w:u w:val="single"/>
        </w:rPr>
      </w:pPr>
      <w:r>
        <w:rPr>
          <w:rFonts w:ascii="Tahoma" w:hAnsi="Tahoma" w:cs="Tahoma"/>
          <w:b/>
          <w:u w:val="single"/>
        </w:rPr>
        <w:t>NIP: 745</w:t>
      </w:r>
      <w:r w:rsidR="004B1872">
        <w:rPr>
          <w:rFonts w:ascii="Tahoma" w:hAnsi="Tahoma" w:cs="Tahoma"/>
          <w:b/>
          <w:u w:val="single"/>
        </w:rPr>
        <w:t>1849310, Regon: 369280203</w:t>
      </w:r>
    </w:p>
    <w:p w14:paraId="14870734" w14:textId="7F97374C" w:rsidR="00A3728E" w:rsidRPr="00C31032" w:rsidRDefault="00A3728E" w:rsidP="00A3728E">
      <w:pPr>
        <w:pStyle w:val="Akapitzlist"/>
        <w:spacing w:before="200"/>
        <w:ind w:left="851"/>
        <w:jc w:val="both"/>
        <w:rPr>
          <w:rFonts w:ascii="Tahoma" w:hAnsi="Tahoma" w:cs="Tahoma"/>
          <w:b/>
        </w:rPr>
      </w:pPr>
      <w:r w:rsidRPr="00C31032">
        <w:rPr>
          <w:rFonts w:ascii="Tahoma" w:hAnsi="Tahoma" w:cs="Tahoma"/>
          <w:b/>
        </w:rPr>
        <w:t xml:space="preserve">Ubezpieczenia </w:t>
      </w:r>
      <w:r w:rsidR="00C93FD0">
        <w:rPr>
          <w:rFonts w:ascii="Tahoma" w:hAnsi="Tahoma" w:cs="Tahoma"/>
          <w:b/>
        </w:rPr>
        <w:t>komunikacyjne (OC, NNW</w:t>
      </w:r>
      <w:r w:rsidR="00E61443">
        <w:rPr>
          <w:rFonts w:ascii="Tahoma" w:hAnsi="Tahoma" w:cs="Tahoma"/>
          <w:b/>
        </w:rPr>
        <w:t>,AC/KR,ASS</w:t>
      </w:r>
      <w:r w:rsidRPr="00C31032">
        <w:rPr>
          <w:rFonts w:ascii="Tahoma" w:hAnsi="Tahoma" w:cs="Tahoma"/>
          <w:b/>
        </w:rPr>
        <w:t>)</w:t>
      </w:r>
    </w:p>
    <w:p w14:paraId="1B2C01A7" w14:textId="77777777" w:rsidR="00A3728E" w:rsidRPr="00C31032" w:rsidRDefault="00A3728E" w:rsidP="00A3728E">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t xml:space="preserve">Ubezpieczenie OC </w:t>
      </w:r>
      <w:r w:rsidRPr="00C31032">
        <w:rPr>
          <w:rFonts w:ascii="Tahoma" w:hAnsi="Tahoma" w:cs="Tahoma"/>
        </w:rPr>
        <w:t>– suma ubezpieczenia podstawowa,</w:t>
      </w:r>
    </w:p>
    <w:p w14:paraId="02481A25" w14:textId="77777777" w:rsidR="00A3728E" w:rsidRDefault="00A3728E" w:rsidP="00A3728E">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r>
      <w:r w:rsidRPr="00C31032">
        <w:rPr>
          <w:rFonts w:ascii="Tahoma" w:hAnsi="Tahoma" w:cs="Tahoma"/>
        </w:rPr>
        <w:t>Ubezpieczenie NNW – suma ubezpieczenia 10.000,00 zł,</w:t>
      </w:r>
    </w:p>
    <w:p w14:paraId="2586135D" w14:textId="77777777" w:rsidR="00E61443" w:rsidRPr="00C31032" w:rsidRDefault="00E61443" w:rsidP="00E61443">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r>
      <w:r w:rsidRPr="00C31032">
        <w:rPr>
          <w:rFonts w:ascii="Tahoma" w:hAnsi="Tahoma" w:cs="Tahoma"/>
        </w:rPr>
        <w:t xml:space="preserve">Ubezpieczenie AC/KR – </w:t>
      </w:r>
      <w:r w:rsidRPr="001C466A">
        <w:rPr>
          <w:rFonts w:ascii="Tahoma" w:hAnsi="Tahoma" w:cs="Tahoma"/>
        </w:rPr>
        <w:t>serwisowy wariant rozliczania szkód, zniesienie udziałów w</w:t>
      </w:r>
      <w:r>
        <w:rPr>
          <w:rFonts w:ascii="Tahoma" w:hAnsi="Tahoma" w:cs="Tahoma"/>
        </w:rPr>
        <w:t xml:space="preserve"> szkodach i amortyzacji części.</w:t>
      </w:r>
      <w:r w:rsidRPr="001C466A">
        <w:rPr>
          <w:rFonts w:ascii="Tahoma" w:hAnsi="Tahoma" w:cs="Tahoma"/>
        </w:rPr>
        <w:t xml:space="preserve"> Suma ubezpieczenia z VAT. Niepomniejszanie sumy ubezpieczenia po szkodzie.</w:t>
      </w:r>
      <w:r w:rsidRPr="001C466A">
        <w:rPr>
          <w:rFonts w:ascii="Tahoma" w:hAnsi="Tahoma" w:cs="Tahoma"/>
          <w:b/>
        </w:rPr>
        <w:t xml:space="preserve">  </w:t>
      </w:r>
      <w:r>
        <w:rPr>
          <w:rFonts w:ascii="Tahoma" w:hAnsi="Tahoma" w:cs="Tahoma"/>
          <w:b/>
        </w:rPr>
        <w:t xml:space="preserve"> </w:t>
      </w:r>
    </w:p>
    <w:p w14:paraId="23A197AD" w14:textId="036CEE0A" w:rsidR="00E61443" w:rsidRPr="00C31032" w:rsidRDefault="00E61443" w:rsidP="00E61443">
      <w:pPr>
        <w:spacing w:after="0"/>
        <w:ind w:left="851" w:hanging="284"/>
        <w:jc w:val="both"/>
        <w:rPr>
          <w:rFonts w:ascii="Tahoma" w:hAnsi="Tahoma" w:cs="Tahoma"/>
        </w:rPr>
      </w:pPr>
      <w:r w:rsidRPr="00C31032">
        <w:rPr>
          <w:rFonts w:ascii="Tahoma" w:hAnsi="Tahoma" w:cs="Tahoma"/>
        </w:rPr>
        <w:t>-</w:t>
      </w:r>
      <w:r>
        <w:rPr>
          <w:rFonts w:ascii="Tahoma" w:hAnsi="Tahoma" w:cs="Tahoma"/>
        </w:rPr>
        <w:tab/>
      </w:r>
      <w:r w:rsidRPr="00C31032">
        <w:rPr>
          <w:rFonts w:ascii="Tahoma" w:hAnsi="Tahoma" w:cs="Tahoma"/>
        </w:rPr>
        <w:t>Ubezpieczenie</w:t>
      </w:r>
      <w:r>
        <w:rPr>
          <w:rFonts w:ascii="Tahoma" w:hAnsi="Tahoma" w:cs="Tahoma"/>
        </w:rPr>
        <w:t xml:space="preserve"> ASS – </w:t>
      </w:r>
      <w:r w:rsidR="00350F9B">
        <w:rPr>
          <w:rFonts w:ascii="Tahoma" w:hAnsi="Tahoma" w:cs="Tahoma"/>
        </w:rPr>
        <w:t>wariant bezpłatny</w:t>
      </w:r>
    </w:p>
    <w:p w14:paraId="68BFEA22" w14:textId="77777777" w:rsidR="00E61443" w:rsidRPr="00C31032" w:rsidRDefault="00E61443" w:rsidP="00A3728E">
      <w:pPr>
        <w:spacing w:after="0"/>
        <w:ind w:left="851" w:hanging="284"/>
        <w:jc w:val="both"/>
        <w:rPr>
          <w:rFonts w:ascii="Tahoma" w:hAnsi="Tahoma" w:cs="Tahoma"/>
        </w:rPr>
      </w:pPr>
    </w:p>
    <w:p w14:paraId="07163671" w14:textId="75F2D39D" w:rsidR="00A3728E" w:rsidRDefault="00A3728E" w:rsidP="00A3728E">
      <w:pPr>
        <w:spacing w:after="0"/>
        <w:ind w:left="851"/>
        <w:jc w:val="both"/>
        <w:rPr>
          <w:rFonts w:ascii="Tahoma" w:hAnsi="Tahoma" w:cs="Tahoma"/>
        </w:rPr>
      </w:pPr>
      <w:r w:rsidRPr="00C31032">
        <w:rPr>
          <w:rFonts w:ascii="Tahoma" w:hAnsi="Tahoma" w:cs="Tahoma"/>
        </w:rPr>
        <w:t xml:space="preserve">Wykaz pojazdów stanowi </w:t>
      </w:r>
      <w:r w:rsidRPr="00C31032">
        <w:rPr>
          <w:rFonts w:ascii="Tahoma" w:hAnsi="Tahoma" w:cs="Tahoma"/>
          <w:b/>
        </w:rPr>
        <w:t>Z</w:t>
      </w:r>
      <w:r>
        <w:rPr>
          <w:rFonts w:ascii="Tahoma" w:hAnsi="Tahoma" w:cs="Tahoma"/>
          <w:b/>
        </w:rPr>
        <w:t xml:space="preserve">ałącznik nr </w:t>
      </w:r>
      <w:r w:rsidR="00070EC0">
        <w:rPr>
          <w:rFonts w:ascii="Tahoma" w:hAnsi="Tahoma" w:cs="Tahoma"/>
          <w:b/>
        </w:rPr>
        <w:t>8.</w:t>
      </w:r>
      <w:r w:rsidR="004B1872">
        <w:rPr>
          <w:rFonts w:ascii="Tahoma" w:hAnsi="Tahoma" w:cs="Tahoma"/>
          <w:b/>
        </w:rPr>
        <w:t>6</w:t>
      </w:r>
      <w:r w:rsidRPr="00C31032">
        <w:rPr>
          <w:rFonts w:ascii="Tahoma" w:hAnsi="Tahoma" w:cs="Tahoma"/>
          <w:b/>
        </w:rPr>
        <w:t>D</w:t>
      </w:r>
      <w:r w:rsidRPr="00C31032">
        <w:rPr>
          <w:rFonts w:ascii="Tahoma" w:hAnsi="Tahoma" w:cs="Tahoma"/>
        </w:rPr>
        <w:t>.</w:t>
      </w:r>
    </w:p>
    <w:p w14:paraId="7A3335F5" w14:textId="77777777" w:rsidR="00A3728E" w:rsidRDefault="00A3728E" w:rsidP="00A3728E">
      <w:pPr>
        <w:spacing w:after="0"/>
        <w:ind w:left="851"/>
        <w:jc w:val="both"/>
        <w:rPr>
          <w:rFonts w:ascii="Tahoma" w:hAnsi="Tahoma" w:cs="Tahoma"/>
        </w:rPr>
      </w:pPr>
    </w:p>
    <w:p w14:paraId="5A76B118" w14:textId="3721434B" w:rsidR="00E61443" w:rsidRPr="00005C68" w:rsidRDefault="00AF56ED" w:rsidP="00E61443">
      <w:pPr>
        <w:spacing w:after="0"/>
        <w:ind w:left="567" w:hanging="283"/>
        <w:jc w:val="both"/>
        <w:rPr>
          <w:rFonts w:ascii="Tahoma" w:hAnsi="Tahoma" w:cs="Tahoma"/>
          <w:b/>
          <w:u w:val="single"/>
        </w:rPr>
      </w:pPr>
      <w:r>
        <w:rPr>
          <w:rFonts w:ascii="Tahoma" w:hAnsi="Tahoma" w:cs="Tahoma"/>
          <w:b/>
        </w:rPr>
        <w:t>3</w:t>
      </w:r>
      <w:r w:rsidR="00E61443">
        <w:rPr>
          <w:rFonts w:ascii="Tahoma" w:hAnsi="Tahoma" w:cs="Tahoma"/>
          <w:b/>
        </w:rPr>
        <w:t>.</w:t>
      </w:r>
      <w:r w:rsidR="004B1872">
        <w:rPr>
          <w:rFonts w:ascii="Tahoma" w:hAnsi="Tahoma" w:cs="Tahoma"/>
          <w:b/>
          <w:u w:val="single"/>
        </w:rPr>
        <w:t>Zakład Gospodarki Komunalnej sp. z o.o.</w:t>
      </w:r>
    </w:p>
    <w:p w14:paraId="1674BA8A" w14:textId="42D53946" w:rsidR="00E61443" w:rsidRDefault="004B1872" w:rsidP="00E61443">
      <w:pPr>
        <w:pStyle w:val="Akapitzlist"/>
        <w:spacing w:after="0"/>
        <w:ind w:left="567"/>
        <w:jc w:val="both"/>
        <w:rPr>
          <w:rFonts w:ascii="Tahoma" w:hAnsi="Tahoma" w:cs="Tahoma"/>
          <w:b/>
          <w:u w:val="single"/>
        </w:rPr>
      </w:pPr>
      <w:r>
        <w:rPr>
          <w:rFonts w:ascii="Tahoma" w:hAnsi="Tahoma" w:cs="Tahoma"/>
          <w:b/>
          <w:u w:val="single"/>
        </w:rPr>
        <w:t>12 – 122 Jedwabno, ul. 1 Maja 63</w:t>
      </w:r>
    </w:p>
    <w:p w14:paraId="17250B4A" w14:textId="52BCC5E9" w:rsidR="00E61443" w:rsidRDefault="004B1872" w:rsidP="00E61443">
      <w:pPr>
        <w:spacing w:after="0"/>
        <w:ind w:left="851" w:hanging="284"/>
        <w:jc w:val="both"/>
        <w:rPr>
          <w:rFonts w:ascii="Tahoma" w:hAnsi="Tahoma" w:cs="Tahoma"/>
          <w:b/>
          <w:u w:val="single"/>
        </w:rPr>
      </w:pPr>
      <w:r>
        <w:rPr>
          <w:rFonts w:ascii="Tahoma" w:hAnsi="Tahoma" w:cs="Tahoma"/>
          <w:b/>
          <w:u w:val="single"/>
        </w:rPr>
        <w:t>NIP: 745-184-73-05, Regon: 365374870</w:t>
      </w:r>
    </w:p>
    <w:p w14:paraId="032ED07B" w14:textId="1E79166E" w:rsidR="00E61443" w:rsidRPr="00C31032" w:rsidRDefault="00E61443" w:rsidP="00E61443">
      <w:pPr>
        <w:pStyle w:val="Akapitzlist"/>
        <w:spacing w:before="200"/>
        <w:ind w:left="851"/>
        <w:jc w:val="both"/>
        <w:rPr>
          <w:rFonts w:ascii="Tahoma" w:hAnsi="Tahoma" w:cs="Tahoma"/>
          <w:b/>
        </w:rPr>
      </w:pPr>
      <w:r w:rsidRPr="00C31032">
        <w:rPr>
          <w:rFonts w:ascii="Tahoma" w:hAnsi="Tahoma" w:cs="Tahoma"/>
          <w:b/>
        </w:rPr>
        <w:lastRenderedPageBreak/>
        <w:t xml:space="preserve">Ubezpieczenia </w:t>
      </w:r>
      <w:r w:rsidR="00AF56ED">
        <w:rPr>
          <w:rFonts w:ascii="Tahoma" w:hAnsi="Tahoma" w:cs="Tahoma"/>
          <w:b/>
        </w:rPr>
        <w:t>komunikacyjne (OC, NNW,AC/KR</w:t>
      </w:r>
      <w:r w:rsidRPr="00C31032">
        <w:rPr>
          <w:rFonts w:ascii="Tahoma" w:hAnsi="Tahoma" w:cs="Tahoma"/>
          <w:b/>
        </w:rPr>
        <w:t>)</w:t>
      </w:r>
    </w:p>
    <w:p w14:paraId="3600B3CF" w14:textId="77777777" w:rsidR="00E61443" w:rsidRPr="00C31032" w:rsidRDefault="00E61443" w:rsidP="00E61443">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t xml:space="preserve">Ubezpieczenie OC </w:t>
      </w:r>
      <w:r w:rsidRPr="00C31032">
        <w:rPr>
          <w:rFonts w:ascii="Tahoma" w:hAnsi="Tahoma" w:cs="Tahoma"/>
        </w:rPr>
        <w:t>– suma ubezpieczenia podstawowa,</w:t>
      </w:r>
    </w:p>
    <w:p w14:paraId="53FEDDB9" w14:textId="77777777" w:rsidR="00E61443" w:rsidRDefault="00E61443" w:rsidP="00E61443">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r>
      <w:r w:rsidRPr="00C31032">
        <w:rPr>
          <w:rFonts w:ascii="Tahoma" w:hAnsi="Tahoma" w:cs="Tahoma"/>
        </w:rPr>
        <w:t>Ubezpieczenie NNW – suma ubezpieczenia 10.000,00 zł,</w:t>
      </w:r>
    </w:p>
    <w:p w14:paraId="738CE4A9" w14:textId="2F015675" w:rsidR="00E61443" w:rsidRPr="00C31032" w:rsidRDefault="00E61443" w:rsidP="00E61443">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r>
      <w:r w:rsidRPr="00C31032">
        <w:rPr>
          <w:rFonts w:ascii="Tahoma" w:hAnsi="Tahoma" w:cs="Tahoma"/>
        </w:rPr>
        <w:t xml:space="preserve">Ubezpieczenie AC/KR – </w:t>
      </w:r>
      <w:r w:rsidRPr="001C466A">
        <w:rPr>
          <w:rFonts w:ascii="Tahoma" w:hAnsi="Tahoma" w:cs="Tahoma"/>
        </w:rPr>
        <w:t>serwisowy wariant rozliczania szkód, zniesienie udziałów w</w:t>
      </w:r>
      <w:r>
        <w:rPr>
          <w:rFonts w:ascii="Tahoma" w:hAnsi="Tahoma" w:cs="Tahoma"/>
        </w:rPr>
        <w:t xml:space="preserve"> szkodach i amortyzacji części.</w:t>
      </w:r>
      <w:r w:rsidRPr="001C466A">
        <w:rPr>
          <w:rFonts w:ascii="Tahoma" w:hAnsi="Tahoma" w:cs="Tahoma"/>
        </w:rPr>
        <w:t xml:space="preserve"> Suma ubezpieczenia </w:t>
      </w:r>
      <w:r w:rsidR="004B1872">
        <w:rPr>
          <w:rFonts w:ascii="Tahoma" w:hAnsi="Tahoma" w:cs="Tahoma"/>
        </w:rPr>
        <w:t>be</w:t>
      </w:r>
      <w:r w:rsidRPr="001C466A">
        <w:rPr>
          <w:rFonts w:ascii="Tahoma" w:hAnsi="Tahoma" w:cs="Tahoma"/>
        </w:rPr>
        <w:t>z VAT. Niepomniejszanie sumy ubezpieczenia po szkodzie.</w:t>
      </w:r>
      <w:r w:rsidRPr="001C466A">
        <w:rPr>
          <w:rFonts w:ascii="Tahoma" w:hAnsi="Tahoma" w:cs="Tahoma"/>
          <w:b/>
        </w:rPr>
        <w:t xml:space="preserve">  </w:t>
      </w:r>
      <w:r>
        <w:rPr>
          <w:rFonts w:ascii="Tahoma" w:hAnsi="Tahoma" w:cs="Tahoma"/>
          <w:b/>
        </w:rPr>
        <w:t xml:space="preserve"> </w:t>
      </w:r>
    </w:p>
    <w:p w14:paraId="0077BFCD" w14:textId="329CF7BF" w:rsidR="00E61443" w:rsidRPr="00C31032" w:rsidRDefault="00350F9B" w:rsidP="00E61443">
      <w:pPr>
        <w:spacing w:after="0"/>
        <w:ind w:left="851" w:hanging="284"/>
        <w:jc w:val="both"/>
        <w:rPr>
          <w:rFonts w:ascii="Tahoma" w:hAnsi="Tahoma" w:cs="Tahoma"/>
        </w:rPr>
      </w:pPr>
      <w:r>
        <w:rPr>
          <w:rFonts w:ascii="Tahoma" w:hAnsi="Tahoma" w:cs="Tahoma"/>
        </w:rPr>
        <w:t>-</w:t>
      </w:r>
      <w:r>
        <w:rPr>
          <w:rFonts w:ascii="Tahoma" w:hAnsi="Tahoma" w:cs="Tahoma"/>
        </w:rPr>
        <w:tab/>
      </w:r>
      <w:r w:rsidRPr="00C31032">
        <w:rPr>
          <w:rFonts w:ascii="Tahoma" w:hAnsi="Tahoma" w:cs="Tahoma"/>
        </w:rPr>
        <w:t>Ubezpieczenie</w:t>
      </w:r>
      <w:r>
        <w:rPr>
          <w:rFonts w:ascii="Tahoma" w:hAnsi="Tahoma" w:cs="Tahoma"/>
        </w:rPr>
        <w:t xml:space="preserve"> ASS – wariant bezpłatny</w:t>
      </w:r>
    </w:p>
    <w:p w14:paraId="4AD93520" w14:textId="77777777" w:rsidR="00350F9B" w:rsidRDefault="00350F9B" w:rsidP="00E61443">
      <w:pPr>
        <w:spacing w:after="0"/>
        <w:ind w:left="851"/>
        <w:jc w:val="both"/>
        <w:rPr>
          <w:rFonts w:ascii="Tahoma" w:hAnsi="Tahoma" w:cs="Tahoma"/>
        </w:rPr>
      </w:pPr>
    </w:p>
    <w:p w14:paraId="0D05CF1A" w14:textId="3C10D9A9" w:rsidR="00E61443" w:rsidRDefault="00E61443" w:rsidP="00E61443">
      <w:pPr>
        <w:spacing w:after="0"/>
        <w:ind w:left="851"/>
        <w:jc w:val="both"/>
        <w:rPr>
          <w:rFonts w:ascii="Tahoma" w:hAnsi="Tahoma" w:cs="Tahoma"/>
        </w:rPr>
      </w:pPr>
      <w:r w:rsidRPr="00C31032">
        <w:rPr>
          <w:rFonts w:ascii="Tahoma" w:hAnsi="Tahoma" w:cs="Tahoma"/>
        </w:rPr>
        <w:t xml:space="preserve">Wykaz pojazdów stanowi </w:t>
      </w:r>
      <w:r w:rsidRPr="00C31032">
        <w:rPr>
          <w:rFonts w:ascii="Tahoma" w:hAnsi="Tahoma" w:cs="Tahoma"/>
          <w:b/>
        </w:rPr>
        <w:t>Z</w:t>
      </w:r>
      <w:r w:rsidR="004B1872">
        <w:rPr>
          <w:rFonts w:ascii="Tahoma" w:hAnsi="Tahoma" w:cs="Tahoma"/>
          <w:b/>
        </w:rPr>
        <w:t>ałącznik nr 8.7</w:t>
      </w:r>
      <w:r w:rsidRPr="00C31032">
        <w:rPr>
          <w:rFonts w:ascii="Tahoma" w:hAnsi="Tahoma" w:cs="Tahoma"/>
          <w:b/>
        </w:rPr>
        <w:t>D</w:t>
      </w:r>
      <w:r w:rsidRPr="00C31032">
        <w:rPr>
          <w:rFonts w:ascii="Tahoma" w:hAnsi="Tahoma" w:cs="Tahoma"/>
        </w:rPr>
        <w:t>.</w:t>
      </w:r>
    </w:p>
    <w:p w14:paraId="32E6D1B1" w14:textId="77777777" w:rsidR="00E61443" w:rsidRDefault="00E61443" w:rsidP="00E61443">
      <w:pPr>
        <w:spacing w:after="0"/>
        <w:ind w:left="851"/>
        <w:jc w:val="both"/>
        <w:rPr>
          <w:rFonts w:ascii="Tahoma" w:hAnsi="Tahoma" w:cs="Tahoma"/>
        </w:rPr>
      </w:pPr>
    </w:p>
    <w:p w14:paraId="5C074FF3" w14:textId="083C1C74" w:rsidR="00E61443" w:rsidRPr="001D1D23" w:rsidRDefault="00E61443" w:rsidP="00E61443">
      <w:pPr>
        <w:spacing w:after="0"/>
        <w:ind w:left="851"/>
        <w:jc w:val="both"/>
        <w:rPr>
          <w:rFonts w:ascii="Tahoma" w:hAnsi="Tahoma" w:cs="Tahoma"/>
          <w:color w:val="FF0000"/>
        </w:rPr>
      </w:pPr>
      <w:r w:rsidRPr="000A41A3">
        <w:rPr>
          <w:rFonts w:ascii="Tahoma" w:hAnsi="Tahoma" w:cs="Tahoma"/>
          <w:color w:val="000000" w:themeColor="text1"/>
        </w:rPr>
        <w:t>UWAGA: zakres ubezpi</w:t>
      </w:r>
      <w:r w:rsidR="00AF56ED">
        <w:rPr>
          <w:rFonts w:ascii="Tahoma" w:hAnsi="Tahoma" w:cs="Tahoma"/>
          <w:color w:val="000000" w:themeColor="text1"/>
        </w:rPr>
        <w:t>eczenie NNW nie obejmuje pojazdów</w:t>
      </w:r>
      <w:r w:rsidRPr="000A41A3">
        <w:rPr>
          <w:rFonts w:ascii="Tahoma" w:hAnsi="Tahoma" w:cs="Tahoma"/>
          <w:color w:val="000000" w:themeColor="text1"/>
        </w:rPr>
        <w:t xml:space="preserve"> z </w:t>
      </w:r>
      <w:r w:rsidRPr="008020FD">
        <w:rPr>
          <w:rFonts w:ascii="Tahoma" w:hAnsi="Tahoma" w:cs="Tahoma"/>
          <w:color w:val="000000" w:themeColor="text1"/>
        </w:rPr>
        <w:t xml:space="preserve">poz. </w:t>
      </w:r>
      <w:r w:rsidR="00AF56ED">
        <w:rPr>
          <w:rFonts w:ascii="Tahoma" w:hAnsi="Tahoma" w:cs="Tahoma"/>
          <w:color w:val="000000" w:themeColor="text1"/>
        </w:rPr>
        <w:t>3,4</w:t>
      </w:r>
      <w:r w:rsidR="004B1872">
        <w:rPr>
          <w:rFonts w:ascii="Tahoma" w:hAnsi="Tahoma" w:cs="Tahoma"/>
          <w:color w:val="000000" w:themeColor="text1"/>
        </w:rPr>
        <w:t>,5,6</w:t>
      </w:r>
      <w:r w:rsidRPr="008020FD">
        <w:rPr>
          <w:rFonts w:ascii="Tahoma" w:hAnsi="Tahoma" w:cs="Tahoma"/>
          <w:color w:val="000000" w:themeColor="text1"/>
        </w:rPr>
        <w:t xml:space="preserve"> </w:t>
      </w:r>
      <w:r w:rsidR="004B1872">
        <w:rPr>
          <w:rFonts w:ascii="Tahoma" w:hAnsi="Tahoma" w:cs="Tahoma"/>
          <w:color w:val="000000" w:themeColor="text1"/>
        </w:rPr>
        <w:t>zał. 8.7</w:t>
      </w:r>
      <w:r w:rsidRPr="008020FD">
        <w:rPr>
          <w:rFonts w:ascii="Tahoma" w:hAnsi="Tahoma" w:cs="Tahoma"/>
          <w:color w:val="000000" w:themeColor="text1"/>
        </w:rPr>
        <w:t xml:space="preserve">D. </w:t>
      </w:r>
    </w:p>
    <w:p w14:paraId="1720A56B" w14:textId="77777777" w:rsidR="00E61443" w:rsidRDefault="00E61443" w:rsidP="00A3728E">
      <w:pPr>
        <w:spacing w:after="0"/>
        <w:ind w:left="851"/>
        <w:jc w:val="both"/>
        <w:rPr>
          <w:rFonts w:ascii="Tahoma" w:hAnsi="Tahoma" w:cs="Tahoma"/>
          <w:color w:val="000000" w:themeColor="text1"/>
        </w:rPr>
      </w:pPr>
    </w:p>
    <w:p w14:paraId="28BFED76" w14:textId="52306B25" w:rsidR="00361356" w:rsidRPr="00070EC0" w:rsidRDefault="00361356" w:rsidP="004B1872">
      <w:pPr>
        <w:pStyle w:val="Nagwek1"/>
        <w:keepNext/>
        <w:numPr>
          <w:ilvl w:val="1"/>
          <w:numId w:val="44"/>
        </w:numPr>
        <w:suppressAutoHyphens/>
        <w:spacing w:before="0" w:line="240" w:lineRule="auto"/>
        <w:contextualSpacing w:val="0"/>
        <w:jc w:val="both"/>
        <w:rPr>
          <w:rFonts w:ascii="Tahoma" w:hAnsi="Tahoma" w:cs="Tahoma"/>
          <w:sz w:val="22"/>
          <w:szCs w:val="22"/>
        </w:rPr>
      </w:pPr>
      <w:r w:rsidRPr="00070EC0">
        <w:rPr>
          <w:rFonts w:ascii="Tahoma" w:hAnsi="Tahoma" w:cs="Tahoma"/>
          <w:sz w:val="22"/>
          <w:szCs w:val="22"/>
        </w:rPr>
        <w:t>Informacja o szkodowości</w:t>
      </w:r>
      <w:r w:rsidR="00061559" w:rsidRPr="00070EC0">
        <w:rPr>
          <w:rFonts w:ascii="Tahoma" w:hAnsi="Tahoma" w:cs="Tahoma"/>
          <w:sz w:val="22"/>
          <w:szCs w:val="22"/>
        </w:rPr>
        <w:t>.</w:t>
      </w:r>
    </w:p>
    <w:p w14:paraId="66058F59" w14:textId="77777777" w:rsidR="008A79B1" w:rsidRDefault="008A79B1" w:rsidP="002247F5">
      <w:pPr>
        <w:spacing w:after="0"/>
        <w:jc w:val="both"/>
        <w:rPr>
          <w:rFonts w:ascii="Tahoma" w:hAnsi="Tahoma" w:cs="Tahoma"/>
        </w:rPr>
      </w:pPr>
    </w:p>
    <w:p w14:paraId="152F6934" w14:textId="67187D9B" w:rsidR="00070EC0" w:rsidRPr="00070EC0" w:rsidRDefault="00C93FD0" w:rsidP="00894F82">
      <w:pPr>
        <w:pStyle w:val="Tekstpodstawowywcity"/>
        <w:tabs>
          <w:tab w:val="left" w:pos="540"/>
        </w:tabs>
        <w:spacing w:after="0"/>
        <w:ind w:left="0"/>
        <w:jc w:val="both"/>
        <w:rPr>
          <w:rFonts w:ascii="Tahoma" w:hAnsi="Tahoma" w:cs="Tahoma"/>
          <w:b/>
        </w:rPr>
      </w:pPr>
      <w:r>
        <w:rPr>
          <w:rFonts w:ascii="Tahoma" w:hAnsi="Tahoma" w:cs="Tahoma"/>
          <w:b/>
        </w:rPr>
        <w:t>C</w:t>
      </w:r>
      <w:r w:rsidR="00070EC0" w:rsidRPr="00070EC0">
        <w:rPr>
          <w:rFonts w:ascii="Tahoma" w:hAnsi="Tahoma" w:cs="Tahoma"/>
          <w:b/>
        </w:rPr>
        <w:t>zęść I:</w:t>
      </w:r>
    </w:p>
    <w:p w14:paraId="0C7AFA03" w14:textId="77777777" w:rsidR="00070EC0" w:rsidRDefault="00070EC0" w:rsidP="00894F82">
      <w:pPr>
        <w:pStyle w:val="Tekstpodstawowywcity"/>
        <w:tabs>
          <w:tab w:val="left" w:pos="540"/>
        </w:tabs>
        <w:spacing w:after="0"/>
        <w:ind w:left="0"/>
        <w:jc w:val="both"/>
        <w:rPr>
          <w:rFonts w:ascii="Tahoma" w:hAnsi="Tahoma" w:cs="Tahoma"/>
        </w:rPr>
      </w:pPr>
    </w:p>
    <w:p w14:paraId="49F09102" w14:textId="312A1947" w:rsidR="00703EC6" w:rsidRPr="006B2AEC" w:rsidRDefault="00703EC6" w:rsidP="00703EC6">
      <w:pPr>
        <w:spacing w:after="0"/>
        <w:jc w:val="both"/>
        <w:rPr>
          <w:rFonts w:ascii="Tahoma" w:hAnsi="Tahoma" w:cs="Tahoma"/>
        </w:rPr>
      </w:pPr>
      <w:r w:rsidRPr="006B2AEC">
        <w:rPr>
          <w:rFonts w:ascii="Tahoma" w:hAnsi="Tahoma" w:cs="Tahoma"/>
        </w:rPr>
        <w:t>Rok 2021:</w:t>
      </w:r>
    </w:p>
    <w:p w14:paraId="2F5F3563" w14:textId="5079B4F4" w:rsidR="00E96936" w:rsidRDefault="00CE5F1C" w:rsidP="00070EC0">
      <w:pPr>
        <w:spacing w:after="0"/>
        <w:jc w:val="both"/>
        <w:rPr>
          <w:rFonts w:ascii="Tahoma" w:hAnsi="Tahoma" w:cs="Tahoma"/>
        </w:rPr>
      </w:pPr>
      <w:r>
        <w:rPr>
          <w:rFonts w:ascii="Tahoma" w:hAnsi="Tahoma" w:cs="Tahoma"/>
        </w:rPr>
        <w:t xml:space="preserve">384,00 zł - </w:t>
      </w:r>
      <w:r w:rsidRPr="00CE5F1C">
        <w:rPr>
          <w:rFonts w:ascii="Tahoma" w:hAnsi="Tahoma" w:cs="Tahoma"/>
        </w:rPr>
        <w:t>Uszkodzenie szyby wyś</w:t>
      </w:r>
      <w:r>
        <w:rPr>
          <w:rFonts w:ascii="Tahoma" w:hAnsi="Tahoma" w:cs="Tahoma"/>
        </w:rPr>
        <w:t>wietlacza telefonu marki Huawei</w:t>
      </w:r>
      <w:r w:rsidRPr="00CE5F1C">
        <w:rPr>
          <w:rFonts w:ascii="Tahoma" w:hAnsi="Tahoma" w:cs="Tahoma"/>
        </w:rPr>
        <w:t xml:space="preserve"> w wyniku upadku.</w:t>
      </w:r>
    </w:p>
    <w:p w14:paraId="1BF33B8D" w14:textId="77777777" w:rsidR="00CE5F1C" w:rsidRPr="006B2AEC" w:rsidRDefault="00CE5F1C" w:rsidP="00070EC0">
      <w:pPr>
        <w:spacing w:after="0"/>
        <w:jc w:val="both"/>
        <w:rPr>
          <w:rFonts w:ascii="Tahoma" w:hAnsi="Tahoma" w:cs="Tahoma"/>
        </w:rPr>
      </w:pPr>
    </w:p>
    <w:p w14:paraId="04692182" w14:textId="77777777" w:rsidR="00C93FD0" w:rsidRPr="006B2AEC" w:rsidRDefault="00C93FD0" w:rsidP="00C93FD0">
      <w:pPr>
        <w:spacing w:after="0"/>
        <w:jc w:val="both"/>
        <w:rPr>
          <w:rFonts w:ascii="Tahoma" w:hAnsi="Tahoma" w:cs="Tahoma"/>
        </w:rPr>
      </w:pPr>
      <w:r w:rsidRPr="006B2AEC">
        <w:rPr>
          <w:rFonts w:ascii="Tahoma" w:hAnsi="Tahoma" w:cs="Tahoma"/>
        </w:rPr>
        <w:t>Rok 2020:</w:t>
      </w:r>
    </w:p>
    <w:p w14:paraId="6C4F50AD" w14:textId="30776F5D" w:rsidR="001156AD" w:rsidRPr="00860D53" w:rsidRDefault="00CE5F1C" w:rsidP="00C93FD0">
      <w:pPr>
        <w:spacing w:after="0"/>
        <w:jc w:val="both"/>
        <w:rPr>
          <w:rFonts w:ascii="Tahoma" w:hAnsi="Tahoma" w:cs="Tahoma"/>
        </w:rPr>
      </w:pPr>
      <w:r w:rsidRPr="00860D53">
        <w:rPr>
          <w:rFonts w:ascii="Tahoma" w:hAnsi="Tahoma" w:cs="Tahoma"/>
        </w:rPr>
        <w:t>1.217,00 zł - uszkodzenie szyby w przystanku - sprawca nieznany,</w:t>
      </w:r>
    </w:p>
    <w:p w14:paraId="5C3D2313" w14:textId="1942BF20" w:rsidR="00CE5F1C" w:rsidRPr="00860D53" w:rsidRDefault="00CE5F1C" w:rsidP="00C93FD0">
      <w:pPr>
        <w:spacing w:after="0"/>
        <w:jc w:val="both"/>
        <w:rPr>
          <w:rFonts w:ascii="Tahoma" w:hAnsi="Tahoma" w:cs="Tahoma"/>
        </w:rPr>
      </w:pPr>
      <w:r w:rsidRPr="00860D53">
        <w:rPr>
          <w:rFonts w:ascii="Tahoma" w:hAnsi="Tahoma" w:cs="Tahoma"/>
        </w:rPr>
        <w:t>1.055,00 zł - kradzież 12 sztuk paneli ogrodzeniowych i 18 sztuk opasek metalowych,</w:t>
      </w:r>
    </w:p>
    <w:p w14:paraId="7B41756D" w14:textId="77777777" w:rsidR="00CE5F1C" w:rsidRPr="00860D53" w:rsidRDefault="00CE5F1C" w:rsidP="00C93FD0">
      <w:pPr>
        <w:spacing w:after="0"/>
        <w:jc w:val="both"/>
        <w:rPr>
          <w:rFonts w:ascii="Tahoma" w:hAnsi="Tahoma" w:cs="Tahoma"/>
        </w:rPr>
      </w:pPr>
    </w:p>
    <w:p w14:paraId="08522C50" w14:textId="77777777" w:rsidR="004B1872" w:rsidRPr="00860D53" w:rsidRDefault="004B1872" w:rsidP="004B1872">
      <w:pPr>
        <w:spacing w:after="0"/>
        <w:jc w:val="both"/>
        <w:rPr>
          <w:rFonts w:ascii="Tahoma" w:hAnsi="Tahoma" w:cs="Tahoma"/>
        </w:rPr>
      </w:pPr>
      <w:r w:rsidRPr="00860D53">
        <w:rPr>
          <w:rFonts w:ascii="Tahoma" w:hAnsi="Tahoma" w:cs="Tahoma"/>
        </w:rPr>
        <w:t>Rok 2019:</w:t>
      </w:r>
    </w:p>
    <w:p w14:paraId="537AA8CA" w14:textId="63B1D36A" w:rsidR="004B1872" w:rsidRPr="00860D53" w:rsidRDefault="004B1872" w:rsidP="004B1872">
      <w:pPr>
        <w:spacing w:after="0"/>
        <w:jc w:val="both"/>
        <w:rPr>
          <w:rFonts w:ascii="Tahoma" w:hAnsi="Tahoma" w:cs="Tahoma"/>
        </w:rPr>
      </w:pPr>
      <w:r w:rsidRPr="00860D53">
        <w:rPr>
          <w:rFonts w:ascii="Tahoma" w:hAnsi="Tahoma" w:cs="Tahoma"/>
        </w:rPr>
        <w:t>3.251,60 zł - dewastacja wiaty przystankowej w miejscowości Jedwabno,</w:t>
      </w:r>
    </w:p>
    <w:p w14:paraId="5ADCCD03" w14:textId="4017DB63" w:rsidR="004B1872" w:rsidRPr="00860D53" w:rsidRDefault="004B1872" w:rsidP="004B1872">
      <w:pPr>
        <w:spacing w:after="0"/>
        <w:jc w:val="both"/>
        <w:rPr>
          <w:rFonts w:ascii="Tahoma" w:hAnsi="Tahoma" w:cs="Tahoma"/>
        </w:rPr>
      </w:pPr>
      <w:r w:rsidRPr="00860D53">
        <w:rPr>
          <w:rFonts w:ascii="Tahoma" w:hAnsi="Tahoma" w:cs="Tahoma"/>
        </w:rPr>
        <w:t>2.661,38 zł - wichura zerwała dach na przystanku autobusowym w Warchałach,</w:t>
      </w:r>
    </w:p>
    <w:p w14:paraId="7615DEF9" w14:textId="64C1F109" w:rsidR="004B1872" w:rsidRPr="00860D53" w:rsidRDefault="004B1872" w:rsidP="004B1872">
      <w:pPr>
        <w:spacing w:after="0"/>
        <w:jc w:val="both"/>
        <w:rPr>
          <w:rFonts w:ascii="Tahoma" w:hAnsi="Tahoma" w:cs="Tahoma"/>
        </w:rPr>
      </w:pPr>
      <w:r w:rsidRPr="00860D53">
        <w:rPr>
          <w:rFonts w:ascii="Tahoma" w:hAnsi="Tahoma" w:cs="Tahoma"/>
        </w:rPr>
        <w:t>903,56 zł - nieznany sprawca uszkodził wiatę przystankową - zbita szyba,</w:t>
      </w:r>
    </w:p>
    <w:p w14:paraId="34921F27" w14:textId="5335F766" w:rsidR="004B1872" w:rsidRPr="00860D53" w:rsidRDefault="004B1872" w:rsidP="004B1872">
      <w:pPr>
        <w:spacing w:after="0"/>
        <w:jc w:val="both"/>
        <w:rPr>
          <w:rFonts w:ascii="Tahoma" w:hAnsi="Tahoma" w:cs="Tahoma"/>
        </w:rPr>
      </w:pPr>
      <w:r w:rsidRPr="00860D53">
        <w:rPr>
          <w:rFonts w:ascii="Tahoma" w:hAnsi="Tahoma" w:cs="Tahoma"/>
        </w:rPr>
        <w:t>632,42 zł - podczas koszenia trawy kamień wybił szybę w pojeździe roszczącej,</w:t>
      </w:r>
    </w:p>
    <w:p w14:paraId="413617A5" w14:textId="0A5CE79B" w:rsidR="004B1872" w:rsidRPr="00860D53" w:rsidRDefault="004B1872" w:rsidP="004B1872">
      <w:pPr>
        <w:spacing w:after="0"/>
        <w:jc w:val="both"/>
        <w:rPr>
          <w:rFonts w:ascii="Tahoma" w:hAnsi="Tahoma" w:cs="Tahoma"/>
        </w:rPr>
      </w:pPr>
      <w:r w:rsidRPr="00860D53">
        <w:rPr>
          <w:rFonts w:ascii="Tahoma" w:hAnsi="Tahoma" w:cs="Tahoma"/>
        </w:rPr>
        <w:t>1.008,55 zł - drzewo znajdujące się na działce nr 44/1 będącej własnością Gminy Jedwabno, przewró</w:t>
      </w:r>
      <w:r w:rsidR="00CE5F1C" w:rsidRPr="00860D53">
        <w:rPr>
          <w:rFonts w:ascii="Tahoma" w:hAnsi="Tahoma" w:cs="Tahoma"/>
        </w:rPr>
        <w:t>ciło się na sąsiadujący garaż należący do poszkodowanego</w:t>
      </w:r>
      <w:r w:rsidRPr="00860D53">
        <w:rPr>
          <w:rFonts w:ascii="Tahoma" w:hAnsi="Tahoma" w:cs="Tahoma"/>
        </w:rPr>
        <w:t>.</w:t>
      </w:r>
    </w:p>
    <w:p w14:paraId="23AA4246" w14:textId="77777777" w:rsidR="004B1872" w:rsidRPr="00860D53" w:rsidRDefault="004B1872" w:rsidP="004B1872">
      <w:pPr>
        <w:spacing w:after="0"/>
        <w:jc w:val="both"/>
        <w:rPr>
          <w:rFonts w:ascii="Tahoma" w:hAnsi="Tahoma" w:cs="Tahoma"/>
        </w:rPr>
      </w:pPr>
    </w:p>
    <w:p w14:paraId="55BD38B1" w14:textId="77777777" w:rsidR="004B1872" w:rsidRPr="00860D53" w:rsidRDefault="004B1872" w:rsidP="004B1872">
      <w:pPr>
        <w:spacing w:after="0"/>
        <w:jc w:val="both"/>
        <w:rPr>
          <w:rFonts w:ascii="Tahoma" w:hAnsi="Tahoma" w:cs="Tahoma"/>
        </w:rPr>
      </w:pPr>
      <w:r w:rsidRPr="00860D53">
        <w:rPr>
          <w:rFonts w:ascii="Tahoma" w:hAnsi="Tahoma" w:cs="Tahoma"/>
        </w:rPr>
        <w:t>Rok 2018:</w:t>
      </w:r>
    </w:p>
    <w:p w14:paraId="5734C028" w14:textId="77777777" w:rsidR="004B1872" w:rsidRPr="00860D53" w:rsidRDefault="004B1872" w:rsidP="004B1872">
      <w:pPr>
        <w:spacing w:after="0"/>
        <w:jc w:val="both"/>
        <w:rPr>
          <w:rFonts w:ascii="Tahoma" w:hAnsi="Tahoma" w:cs="Tahoma"/>
        </w:rPr>
      </w:pPr>
      <w:r w:rsidRPr="00860D53">
        <w:rPr>
          <w:rFonts w:ascii="Tahoma" w:hAnsi="Tahoma" w:cs="Tahoma"/>
        </w:rPr>
        <w:t>Brak szkód</w:t>
      </w:r>
    </w:p>
    <w:p w14:paraId="1DBCA0EA" w14:textId="77777777" w:rsidR="004B1872" w:rsidRPr="00860D53" w:rsidRDefault="004B1872" w:rsidP="004B1872">
      <w:pPr>
        <w:spacing w:after="0"/>
        <w:jc w:val="both"/>
        <w:rPr>
          <w:rFonts w:ascii="Tahoma" w:hAnsi="Tahoma" w:cs="Tahoma"/>
        </w:rPr>
      </w:pPr>
    </w:p>
    <w:p w14:paraId="6875F770" w14:textId="77777777" w:rsidR="004B1872" w:rsidRPr="00860D53" w:rsidRDefault="004B1872" w:rsidP="004B1872">
      <w:pPr>
        <w:spacing w:after="0"/>
        <w:rPr>
          <w:rFonts w:ascii="Tahoma" w:hAnsi="Tahoma" w:cs="Tahoma"/>
        </w:rPr>
      </w:pPr>
      <w:r w:rsidRPr="00860D53">
        <w:rPr>
          <w:rFonts w:ascii="Tahoma" w:hAnsi="Tahoma" w:cs="Tahoma"/>
        </w:rPr>
        <w:t>Rok 2017</w:t>
      </w:r>
    </w:p>
    <w:p w14:paraId="10A27A01" w14:textId="53CB860A" w:rsidR="004B1872" w:rsidRPr="00860D53" w:rsidRDefault="007B5126" w:rsidP="004B1872">
      <w:pPr>
        <w:spacing w:after="0"/>
        <w:jc w:val="both"/>
        <w:rPr>
          <w:rFonts w:ascii="Tahoma" w:hAnsi="Tahoma" w:cs="Tahoma"/>
        </w:rPr>
      </w:pPr>
      <w:r w:rsidRPr="00860D53">
        <w:rPr>
          <w:rFonts w:ascii="Tahoma" w:hAnsi="Tahoma" w:cs="Tahoma"/>
        </w:rPr>
        <w:t>4.494,36</w:t>
      </w:r>
      <w:r w:rsidR="004B1872" w:rsidRPr="00860D53">
        <w:rPr>
          <w:rFonts w:ascii="Tahoma" w:hAnsi="Tahoma" w:cs="Tahoma"/>
        </w:rPr>
        <w:t xml:space="preserve"> zł – szkoda z OC majątkowego (</w:t>
      </w:r>
      <w:r w:rsidRPr="00860D53">
        <w:rPr>
          <w:rFonts w:ascii="Tahoma" w:hAnsi="Tahoma" w:cs="Tahoma"/>
        </w:rPr>
        <w:t xml:space="preserve">m.in. </w:t>
      </w:r>
      <w:r w:rsidR="004B1872" w:rsidRPr="00860D53">
        <w:rPr>
          <w:rFonts w:ascii="Tahoma" w:hAnsi="Tahoma" w:cs="Tahoma"/>
        </w:rPr>
        <w:t>zadośćuczynienie i koszty zakupu leków przeciwbólowych)</w:t>
      </w:r>
    </w:p>
    <w:p w14:paraId="442F2492" w14:textId="77777777" w:rsidR="004B1872" w:rsidRPr="00860D53" w:rsidRDefault="004B1872" w:rsidP="004B1872">
      <w:pPr>
        <w:spacing w:after="0"/>
        <w:rPr>
          <w:rFonts w:ascii="Tahoma" w:hAnsi="Tahoma" w:cs="Tahoma"/>
        </w:rPr>
      </w:pPr>
      <w:r w:rsidRPr="00860D53">
        <w:rPr>
          <w:rFonts w:ascii="Tahoma" w:hAnsi="Tahoma" w:cs="Tahoma"/>
        </w:rPr>
        <w:t>660,00 zł – dewastacja przepompowni w miejscowości Dzierzki</w:t>
      </w:r>
    </w:p>
    <w:p w14:paraId="5F9AD552" w14:textId="77777777" w:rsidR="004B1872" w:rsidRPr="00860D53" w:rsidRDefault="004B1872" w:rsidP="004B1872">
      <w:pPr>
        <w:spacing w:after="0"/>
        <w:rPr>
          <w:rFonts w:ascii="Tahoma" w:hAnsi="Tahoma" w:cs="Tahoma"/>
        </w:rPr>
      </w:pPr>
      <w:r w:rsidRPr="00860D53">
        <w:rPr>
          <w:rFonts w:ascii="Tahoma" w:hAnsi="Tahoma" w:cs="Tahoma"/>
        </w:rPr>
        <w:t>353,73 zł – przewrócenie się drzewa na plac zabaw</w:t>
      </w:r>
    </w:p>
    <w:p w14:paraId="51F6944A" w14:textId="77777777" w:rsidR="004B1872" w:rsidRPr="00860D53" w:rsidRDefault="004B1872" w:rsidP="004B1872">
      <w:pPr>
        <w:spacing w:after="0"/>
        <w:rPr>
          <w:rFonts w:ascii="Tahoma" w:hAnsi="Tahoma" w:cs="Tahoma"/>
        </w:rPr>
      </w:pPr>
      <w:r w:rsidRPr="00860D53">
        <w:rPr>
          <w:rFonts w:ascii="Tahoma" w:hAnsi="Tahoma" w:cs="Tahoma"/>
        </w:rPr>
        <w:t>705,30 zł – wypłata za uszkodzenie wiaty przystankowej w miejscowości Dłużek.</w:t>
      </w:r>
    </w:p>
    <w:p w14:paraId="7BA3AB21" w14:textId="64DCD2EC" w:rsidR="004B1872" w:rsidRPr="00860D53" w:rsidRDefault="004B1872" w:rsidP="004B1872">
      <w:pPr>
        <w:spacing w:after="0"/>
        <w:rPr>
          <w:rFonts w:ascii="Tahoma" w:hAnsi="Tahoma" w:cs="Tahoma"/>
        </w:rPr>
      </w:pPr>
      <w:r w:rsidRPr="00860D53">
        <w:rPr>
          <w:rFonts w:ascii="Tahoma" w:hAnsi="Tahoma" w:cs="Tahoma"/>
        </w:rPr>
        <w:t>1.903,14 zł – w wyniku pęknięcia rury doszło do zalania pomieszczeń budynku należącego do Gminy,</w:t>
      </w:r>
    </w:p>
    <w:p w14:paraId="06948DCA" w14:textId="77777777" w:rsidR="004B1872" w:rsidRPr="00860D53" w:rsidRDefault="004B1872" w:rsidP="004B1872">
      <w:pPr>
        <w:spacing w:after="0"/>
        <w:rPr>
          <w:rFonts w:ascii="Tahoma" w:hAnsi="Tahoma" w:cs="Tahoma"/>
        </w:rPr>
      </w:pPr>
      <w:r w:rsidRPr="00860D53">
        <w:rPr>
          <w:rFonts w:ascii="Tahoma" w:hAnsi="Tahoma" w:cs="Tahoma"/>
        </w:rPr>
        <w:t>3.238,00 zł – wypłata z NNW strażaków</w:t>
      </w:r>
    </w:p>
    <w:p w14:paraId="50E8FF6F" w14:textId="77777777" w:rsidR="004B1872" w:rsidRPr="00860D53" w:rsidRDefault="004B1872" w:rsidP="004B1872">
      <w:pPr>
        <w:spacing w:after="0"/>
        <w:rPr>
          <w:rFonts w:ascii="Tahoma" w:hAnsi="Tahoma" w:cs="Tahoma"/>
        </w:rPr>
      </w:pPr>
    </w:p>
    <w:p w14:paraId="159C1547" w14:textId="77777777" w:rsidR="004B1872" w:rsidRPr="00860D53" w:rsidRDefault="004B1872" w:rsidP="004B1872">
      <w:pPr>
        <w:spacing w:after="0"/>
        <w:rPr>
          <w:rFonts w:ascii="Tahoma" w:hAnsi="Tahoma" w:cs="Tahoma"/>
        </w:rPr>
      </w:pPr>
      <w:r w:rsidRPr="00860D53">
        <w:rPr>
          <w:rFonts w:ascii="Tahoma" w:hAnsi="Tahoma" w:cs="Tahoma"/>
        </w:rPr>
        <w:t>Rok 2016</w:t>
      </w:r>
    </w:p>
    <w:p w14:paraId="1FE8F101" w14:textId="77777777" w:rsidR="004B1872" w:rsidRPr="00860D53" w:rsidRDefault="004B1872" w:rsidP="004B1872">
      <w:pPr>
        <w:spacing w:after="0"/>
        <w:rPr>
          <w:rFonts w:ascii="Tahoma" w:hAnsi="Tahoma" w:cs="Tahoma"/>
        </w:rPr>
      </w:pPr>
      <w:r w:rsidRPr="00860D53">
        <w:rPr>
          <w:rFonts w:ascii="Tahoma" w:hAnsi="Tahoma" w:cs="Tahoma"/>
        </w:rPr>
        <w:t>250,00 zł – szkoda z OC majątkowego – bezpański pies zagryzł zwierzęta gospodarskie</w:t>
      </w:r>
    </w:p>
    <w:p w14:paraId="46726D48" w14:textId="77777777" w:rsidR="004B1872" w:rsidRPr="00860D53" w:rsidRDefault="004B1872" w:rsidP="004B1872">
      <w:pPr>
        <w:spacing w:after="0"/>
        <w:rPr>
          <w:rFonts w:ascii="Tahoma" w:hAnsi="Tahoma" w:cs="Tahoma"/>
        </w:rPr>
      </w:pPr>
      <w:r w:rsidRPr="00860D53">
        <w:rPr>
          <w:rFonts w:ascii="Tahoma" w:hAnsi="Tahoma" w:cs="Tahoma"/>
        </w:rPr>
        <w:t>417,37 zł – uszkodzenie wiaty przystankowej przy ul. 1 Maja w Jedwabnie</w:t>
      </w:r>
    </w:p>
    <w:p w14:paraId="2ED74CA8" w14:textId="77777777" w:rsidR="004B1872" w:rsidRPr="00860D53" w:rsidRDefault="004B1872" w:rsidP="004B1872">
      <w:pPr>
        <w:spacing w:after="0"/>
        <w:rPr>
          <w:rFonts w:ascii="Tahoma" w:hAnsi="Tahoma" w:cs="Tahoma"/>
        </w:rPr>
      </w:pPr>
      <w:r w:rsidRPr="00860D53">
        <w:rPr>
          <w:rFonts w:ascii="Tahoma" w:hAnsi="Tahoma" w:cs="Tahoma"/>
        </w:rPr>
        <w:lastRenderedPageBreak/>
        <w:t>300,00 zł – kradzież elementów ogrodzenia</w:t>
      </w:r>
    </w:p>
    <w:p w14:paraId="14A49948" w14:textId="77777777" w:rsidR="004B1872" w:rsidRPr="00860D53" w:rsidRDefault="004B1872" w:rsidP="004B1872">
      <w:pPr>
        <w:spacing w:after="0"/>
        <w:rPr>
          <w:rFonts w:ascii="Tahoma" w:hAnsi="Tahoma" w:cs="Tahoma"/>
        </w:rPr>
      </w:pPr>
    </w:p>
    <w:p w14:paraId="0999273E" w14:textId="77777777" w:rsidR="004B1872" w:rsidRPr="00860D53" w:rsidRDefault="004B1872" w:rsidP="004B1872">
      <w:pPr>
        <w:spacing w:after="0"/>
        <w:rPr>
          <w:rFonts w:ascii="Tahoma" w:hAnsi="Tahoma" w:cs="Tahoma"/>
        </w:rPr>
      </w:pPr>
      <w:r w:rsidRPr="00860D53">
        <w:rPr>
          <w:rFonts w:ascii="Tahoma" w:hAnsi="Tahoma" w:cs="Tahoma"/>
        </w:rPr>
        <w:t>Rok 2015</w:t>
      </w:r>
    </w:p>
    <w:p w14:paraId="53831EF5" w14:textId="77777777" w:rsidR="004B1872" w:rsidRPr="00860D53" w:rsidRDefault="004B1872" w:rsidP="004B1872">
      <w:pPr>
        <w:spacing w:after="0"/>
        <w:ind w:left="709" w:hanging="709"/>
        <w:rPr>
          <w:rFonts w:ascii="Tahoma" w:hAnsi="Tahoma" w:cs="Tahoma"/>
        </w:rPr>
      </w:pPr>
      <w:r w:rsidRPr="00860D53">
        <w:rPr>
          <w:rFonts w:ascii="Tahoma" w:hAnsi="Tahoma" w:cs="Tahoma"/>
        </w:rPr>
        <w:t>143,86 zł – uszkodzenie szyby w pojeździe na skutek koszenia trawy,</w:t>
      </w:r>
    </w:p>
    <w:p w14:paraId="68478800" w14:textId="77777777" w:rsidR="004B1872" w:rsidRPr="00860D53" w:rsidRDefault="004B1872" w:rsidP="004B1872">
      <w:pPr>
        <w:spacing w:after="0"/>
        <w:ind w:left="709" w:hanging="709"/>
        <w:rPr>
          <w:rFonts w:ascii="Tahoma" w:hAnsi="Tahoma" w:cs="Tahoma"/>
        </w:rPr>
      </w:pPr>
      <w:r w:rsidRPr="00860D53">
        <w:rPr>
          <w:rFonts w:ascii="Tahoma" w:hAnsi="Tahoma" w:cs="Tahoma"/>
        </w:rPr>
        <w:t>516,00 zł – uszkodzenie ogrzewacza wody na skutek awarii wodociągu,</w:t>
      </w:r>
    </w:p>
    <w:p w14:paraId="1B395087" w14:textId="77777777" w:rsidR="004B1872" w:rsidRPr="00860D53" w:rsidRDefault="004B1872" w:rsidP="004B1872">
      <w:pPr>
        <w:spacing w:after="0"/>
        <w:ind w:left="709" w:hanging="709"/>
        <w:rPr>
          <w:rFonts w:ascii="Tahoma" w:hAnsi="Tahoma" w:cs="Tahoma"/>
        </w:rPr>
      </w:pPr>
      <w:r w:rsidRPr="00860D53">
        <w:rPr>
          <w:rFonts w:ascii="Tahoma" w:hAnsi="Tahoma" w:cs="Tahoma"/>
        </w:rPr>
        <w:t>267,05 zł – zbita szyba na hali w Zespole Szkół w Jedwabnem.</w:t>
      </w:r>
    </w:p>
    <w:p w14:paraId="503B15CC" w14:textId="77777777" w:rsidR="00214395" w:rsidRPr="00860D53" w:rsidRDefault="00214395" w:rsidP="00070EC0">
      <w:pPr>
        <w:spacing w:after="0"/>
        <w:jc w:val="both"/>
        <w:rPr>
          <w:rFonts w:ascii="Tahoma" w:hAnsi="Tahoma" w:cs="Tahoma"/>
          <w:b/>
        </w:rPr>
      </w:pPr>
    </w:p>
    <w:p w14:paraId="509999A2" w14:textId="5048343E" w:rsidR="00070EC0" w:rsidRPr="00860D53" w:rsidRDefault="006B2AEC" w:rsidP="00070EC0">
      <w:pPr>
        <w:spacing w:after="0"/>
        <w:jc w:val="both"/>
        <w:rPr>
          <w:rFonts w:ascii="Tahoma" w:hAnsi="Tahoma" w:cs="Tahoma"/>
          <w:b/>
        </w:rPr>
      </w:pPr>
      <w:r w:rsidRPr="00860D53">
        <w:rPr>
          <w:rFonts w:ascii="Tahoma" w:hAnsi="Tahoma" w:cs="Tahoma"/>
          <w:b/>
        </w:rPr>
        <w:t>C</w:t>
      </w:r>
      <w:r w:rsidR="00070EC0" w:rsidRPr="00860D53">
        <w:rPr>
          <w:rFonts w:ascii="Tahoma" w:hAnsi="Tahoma" w:cs="Tahoma"/>
          <w:b/>
        </w:rPr>
        <w:t>zęść II:</w:t>
      </w:r>
    </w:p>
    <w:p w14:paraId="2FA7C401" w14:textId="77777777" w:rsidR="00070EC0" w:rsidRPr="00860D53" w:rsidRDefault="00070EC0" w:rsidP="00070EC0">
      <w:pPr>
        <w:spacing w:after="0"/>
        <w:jc w:val="both"/>
        <w:rPr>
          <w:rFonts w:ascii="Tahoma" w:hAnsi="Tahoma" w:cs="Tahoma"/>
        </w:rPr>
      </w:pPr>
    </w:p>
    <w:p w14:paraId="0BE63197" w14:textId="5E77908B" w:rsidR="00703EC6" w:rsidRPr="00860D53" w:rsidRDefault="00703EC6" w:rsidP="00703EC6">
      <w:pPr>
        <w:spacing w:after="0"/>
        <w:jc w:val="both"/>
        <w:rPr>
          <w:rFonts w:ascii="Tahoma" w:hAnsi="Tahoma" w:cs="Tahoma"/>
        </w:rPr>
      </w:pPr>
      <w:r w:rsidRPr="00860D53">
        <w:rPr>
          <w:rFonts w:ascii="Tahoma" w:hAnsi="Tahoma" w:cs="Tahoma"/>
        </w:rPr>
        <w:t>Rok 2021:</w:t>
      </w:r>
    </w:p>
    <w:p w14:paraId="06AE5F43" w14:textId="6C98001B" w:rsidR="00E96936" w:rsidRPr="00860D53" w:rsidRDefault="007B5126" w:rsidP="00703EC6">
      <w:pPr>
        <w:spacing w:after="0"/>
        <w:jc w:val="both"/>
        <w:rPr>
          <w:rFonts w:ascii="Tahoma" w:hAnsi="Tahoma" w:cs="Tahoma"/>
        </w:rPr>
      </w:pPr>
      <w:r w:rsidRPr="00860D53">
        <w:rPr>
          <w:rFonts w:ascii="Tahoma" w:hAnsi="Tahoma" w:cs="Tahoma"/>
        </w:rPr>
        <w:t>Brak szkód</w:t>
      </w:r>
    </w:p>
    <w:p w14:paraId="4118B9AD" w14:textId="77777777" w:rsidR="007B5126" w:rsidRPr="00860D53" w:rsidRDefault="007B5126" w:rsidP="00703EC6">
      <w:pPr>
        <w:spacing w:after="0"/>
        <w:jc w:val="both"/>
        <w:rPr>
          <w:rFonts w:ascii="Tahoma" w:hAnsi="Tahoma" w:cs="Tahoma"/>
        </w:rPr>
      </w:pPr>
    </w:p>
    <w:p w14:paraId="055805B5" w14:textId="77777777" w:rsidR="00176861" w:rsidRPr="00860D53" w:rsidRDefault="00176861" w:rsidP="00176861">
      <w:pPr>
        <w:spacing w:after="0"/>
        <w:jc w:val="both"/>
        <w:rPr>
          <w:rFonts w:ascii="Tahoma" w:hAnsi="Tahoma" w:cs="Tahoma"/>
        </w:rPr>
      </w:pPr>
      <w:r w:rsidRPr="00860D53">
        <w:rPr>
          <w:rFonts w:ascii="Tahoma" w:hAnsi="Tahoma" w:cs="Tahoma"/>
        </w:rPr>
        <w:t>Rok 2020:</w:t>
      </w:r>
    </w:p>
    <w:p w14:paraId="339E008C" w14:textId="02339D8C" w:rsidR="00E96936" w:rsidRPr="00860D53" w:rsidRDefault="00CE5F1C" w:rsidP="00176861">
      <w:pPr>
        <w:spacing w:after="0"/>
        <w:jc w:val="both"/>
        <w:rPr>
          <w:rFonts w:ascii="Tahoma" w:hAnsi="Tahoma" w:cs="Tahoma"/>
        </w:rPr>
      </w:pPr>
      <w:r w:rsidRPr="00860D53">
        <w:rPr>
          <w:rFonts w:ascii="Tahoma" w:hAnsi="Tahoma" w:cs="Tahoma"/>
        </w:rPr>
        <w:t>10.100,00 zł – szkoda z AC - uszkodzony bok pojazdu NISSAN X-TRAIL nr rej. NSZRF75</w:t>
      </w:r>
    </w:p>
    <w:p w14:paraId="112FA8F4" w14:textId="533C69CC" w:rsidR="00CE5F1C" w:rsidRPr="00860D53" w:rsidRDefault="00CE5F1C" w:rsidP="00176861">
      <w:pPr>
        <w:spacing w:after="0"/>
        <w:jc w:val="both"/>
        <w:rPr>
          <w:rFonts w:ascii="Tahoma" w:hAnsi="Tahoma" w:cs="Tahoma"/>
        </w:rPr>
      </w:pPr>
      <w:r w:rsidRPr="00860D53">
        <w:rPr>
          <w:rFonts w:ascii="Tahoma" w:hAnsi="Tahoma" w:cs="Tahoma"/>
        </w:rPr>
        <w:t>517,67 zł – szkoda z AC – uszkodzony pojazd o nr rej. NSZ90VN</w:t>
      </w:r>
    </w:p>
    <w:p w14:paraId="4FB3A1BB" w14:textId="77777777" w:rsidR="00CE5F1C" w:rsidRPr="00860D53" w:rsidRDefault="00CE5F1C" w:rsidP="00176861">
      <w:pPr>
        <w:spacing w:after="0"/>
        <w:jc w:val="both"/>
        <w:rPr>
          <w:rFonts w:ascii="Tahoma" w:hAnsi="Tahoma" w:cs="Tahoma"/>
        </w:rPr>
      </w:pPr>
    </w:p>
    <w:p w14:paraId="497D42B7" w14:textId="77777777" w:rsidR="004B1872" w:rsidRPr="00860D53" w:rsidRDefault="004B1872" w:rsidP="004B1872">
      <w:pPr>
        <w:spacing w:after="0"/>
        <w:jc w:val="both"/>
        <w:rPr>
          <w:rFonts w:ascii="Tahoma" w:hAnsi="Tahoma" w:cs="Tahoma"/>
        </w:rPr>
      </w:pPr>
      <w:r w:rsidRPr="00860D53">
        <w:rPr>
          <w:rFonts w:ascii="Tahoma" w:hAnsi="Tahoma" w:cs="Tahoma"/>
        </w:rPr>
        <w:t>Rok 2019:</w:t>
      </w:r>
    </w:p>
    <w:p w14:paraId="65753873" w14:textId="77777777" w:rsidR="004B1872" w:rsidRPr="00860D53" w:rsidRDefault="004B1872" w:rsidP="004B1872">
      <w:pPr>
        <w:spacing w:after="0"/>
        <w:jc w:val="both"/>
        <w:rPr>
          <w:rFonts w:ascii="Tahoma" w:hAnsi="Tahoma" w:cs="Tahoma"/>
        </w:rPr>
      </w:pPr>
      <w:r w:rsidRPr="00860D53">
        <w:rPr>
          <w:rFonts w:ascii="Tahoma" w:hAnsi="Tahoma" w:cs="Tahoma"/>
        </w:rPr>
        <w:t>Brak szkód</w:t>
      </w:r>
    </w:p>
    <w:p w14:paraId="5D03890A" w14:textId="77777777" w:rsidR="004B1872" w:rsidRPr="00860D53" w:rsidRDefault="004B1872" w:rsidP="004B1872">
      <w:pPr>
        <w:spacing w:after="0"/>
        <w:jc w:val="both"/>
        <w:rPr>
          <w:rFonts w:ascii="Tahoma" w:hAnsi="Tahoma" w:cs="Tahoma"/>
        </w:rPr>
      </w:pPr>
    </w:p>
    <w:p w14:paraId="6BAD28BC" w14:textId="77777777" w:rsidR="004B1872" w:rsidRPr="00860D53" w:rsidRDefault="004B1872" w:rsidP="004B1872">
      <w:pPr>
        <w:spacing w:after="0"/>
        <w:jc w:val="both"/>
        <w:rPr>
          <w:rFonts w:ascii="Tahoma" w:hAnsi="Tahoma" w:cs="Tahoma"/>
        </w:rPr>
      </w:pPr>
      <w:r w:rsidRPr="00860D53">
        <w:rPr>
          <w:rFonts w:ascii="Tahoma" w:hAnsi="Tahoma" w:cs="Tahoma"/>
        </w:rPr>
        <w:t>Rok 2018:</w:t>
      </w:r>
    </w:p>
    <w:p w14:paraId="6D00A7E9" w14:textId="77777777" w:rsidR="004B1872" w:rsidRPr="00860D53" w:rsidRDefault="004B1872" w:rsidP="004B1872">
      <w:pPr>
        <w:spacing w:after="0"/>
        <w:jc w:val="both"/>
        <w:rPr>
          <w:rFonts w:ascii="Tahoma" w:hAnsi="Tahoma" w:cs="Tahoma"/>
        </w:rPr>
      </w:pPr>
      <w:r w:rsidRPr="00860D53">
        <w:rPr>
          <w:rFonts w:ascii="Tahoma" w:hAnsi="Tahoma" w:cs="Tahoma"/>
        </w:rPr>
        <w:t>8.951,25 zł – szkoda z polisy OC pojazdu o nr rej. RST07347</w:t>
      </w:r>
    </w:p>
    <w:p w14:paraId="4D3679F9" w14:textId="77777777" w:rsidR="004B1872" w:rsidRPr="00860D53" w:rsidRDefault="004B1872" w:rsidP="004B1872">
      <w:pPr>
        <w:spacing w:after="0"/>
        <w:jc w:val="both"/>
        <w:rPr>
          <w:rFonts w:ascii="Tahoma" w:hAnsi="Tahoma" w:cs="Tahoma"/>
        </w:rPr>
      </w:pPr>
      <w:r w:rsidRPr="00860D53">
        <w:rPr>
          <w:rFonts w:ascii="Tahoma" w:hAnsi="Tahoma" w:cs="Tahoma"/>
        </w:rPr>
        <w:t>5.665,00 zł – szkoda z polisy OC pojazdu o nr rej. CB466GG</w:t>
      </w:r>
    </w:p>
    <w:p w14:paraId="3DF227B0" w14:textId="77777777" w:rsidR="004B1872" w:rsidRPr="00432085" w:rsidRDefault="004B1872" w:rsidP="004B1872">
      <w:pPr>
        <w:spacing w:after="0"/>
        <w:jc w:val="both"/>
        <w:rPr>
          <w:rFonts w:ascii="Tahoma" w:hAnsi="Tahoma" w:cs="Tahoma"/>
        </w:rPr>
      </w:pPr>
    </w:p>
    <w:p w14:paraId="0DE969CD" w14:textId="77777777" w:rsidR="004B1872" w:rsidRPr="00432085" w:rsidRDefault="004B1872" w:rsidP="004B1872">
      <w:pPr>
        <w:spacing w:after="0"/>
        <w:rPr>
          <w:rFonts w:ascii="Tahoma" w:hAnsi="Tahoma" w:cs="Tahoma"/>
        </w:rPr>
      </w:pPr>
      <w:r w:rsidRPr="00432085">
        <w:rPr>
          <w:rFonts w:ascii="Tahoma" w:hAnsi="Tahoma" w:cs="Tahoma"/>
        </w:rPr>
        <w:t>Rok 2017</w:t>
      </w:r>
    </w:p>
    <w:p w14:paraId="4E8C8F4D" w14:textId="77777777" w:rsidR="004B1872" w:rsidRPr="00432085" w:rsidRDefault="004B1872" w:rsidP="004B1872">
      <w:pPr>
        <w:spacing w:after="0"/>
        <w:rPr>
          <w:rFonts w:ascii="Tahoma" w:hAnsi="Tahoma" w:cs="Tahoma"/>
        </w:rPr>
      </w:pPr>
      <w:r w:rsidRPr="00432085">
        <w:rPr>
          <w:rFonts w:ascii="Tahoma" w:hAnsi="Tahoma" w:cs="Tahoma"/>
        </w:rPr>
        <w:t>8.015,00 zł – szkoda z AC pojazdu o nr rej. NSZHM25.</w:t>
      </w:r>
    </w:p>
    <w:p w14:paraId="01624ECC" w14:textId="77777777" w:rsidR="004B1872" w:rsidRPr="00432085" w:rsidRDefault="004B1872" w:rsidP="004B1872">
      <w:pPr>
        <w:spacing w:after="0"/>
        <w:rPr>
          <w:rFonts w:ascii="Tahoma" w:hAnsi="Tahoma" w:cs="Tahoma"/>
        </w:rPr>
      </w:pPr>
    </w:p>
    <w:p w14:paraId="3375A913" w14:textId="77777777" w:rsidR="004B1872" w:rsidRPr="00432085" w:rsidRDefault="004B1872" w:rsidP="004B1872">
      <w:pPr>
        <w:spacing w:after="0"/>
        <w:rPr>
          <w:rFonts w:ascii="Tahoma" w:hAnsi="Tahoma" w:cs="Tahoma"/>
        </w:rPr>
      </w:pPr>
      <w:r w:rsidRPr="00432085">
        <w:rPr>
          <w:rFonts w:ascii="Tahoma" w:hAnsi="Tahoma" w:cs="Tahoma"/>
        </w:rPr>
        <w:t>Rok 2016</w:t>
      </w:r>
    </w:p>
    <w:p w14:paraId="43E403E3" w14:textId="77777777" w:rsidR="004B1872" w:rsidRPr="00432085" w:rsidRDefault="004B1872" w:rsidP="004B1872">
      <w:pPr>
        <w:spacing w:after="0"/>
        <w:rPr>
          <w:rFonts w:ascii="Tahoma" w:hAnsi="Tahoma" w:cs="Tahoma"/>
        </w:rPr>
      </w:pPr>
      <w:r w:rsidRPr="00432085">
        <w:rPr>
          <w:rFonts w:ascii="Tahoma" w:hAnsi="Tahoma" w:cs="Tahoma"/>
        </w:rPr>
        <w:t>Brak szkód</w:t>
      </w:r>
    </w:p>
    <w:p w14:paraId="1D75F378" w14:textId="77777777" w:rsidR="004B1872" w:rsidRPr="00432085" w:rsidRDefault="004B1872" w:rsidP="004B1872">
      <w:pPr>
        <w:spacing w:after="0"/>
        <w:rPr>
          <w:rFonts w:ascii="Tahoma" w:hAnsi="Tahoma" w:cs="Tahoma"/>
        </w:rPr>
      </w:pPr>
    </w:p>
    <w:p w14:paraId="510A1637" w14:textId="77777777" w:rsidR="004B1872" w:rsidRPr="00432085" w:rsidRDefault="004B1872" w:rsidP="004B1872">
      <w:pPr>
        <w:spacing w:after="0"/>
        <w:rPr>
          <w:rFonts w:ascii="Tahoma" w:hAnsi="Tahoma" w:cs="Tahoma"/>
        </w:rPr>
      </w:pPr>
      <w:r w:rsidRPr="00432085">
        <w:rPr>
          <w:rFonts w:ascii="Tahoma" w:hAnsi="Tahoma" w:cs="Tahoma"/>
        </w:rPr>
        <w:t>Rok 2015</w:t>
      </w:r>
    </w:p>
    <w:p w14:paraId="0B030ABC" w14:textId="77777777" w:rsidR="004B1872" w:rsidRPr="00432085" w:rsidRDefault="004B1872" w:rsidP="004B1872">
      <w:pPr>
        <w:spacing w:after="0"/>
        <w:jc w:val="both"/>
        <w:rPr>
          <w:rFonts w:ascii="Tahoma" w:hAnsi="Tahoma" w:cs="Tahoma"/>
        </w:rPr>
      </w:pPr>
      <w:r w:rsidRPr="00432085">
        <w:rPr>
          <w:rFonts w:ascii="Tahoma" w:hAnsi="Tahoma" w:cs="Tahoma"/>
        </w:rPr>
        <w:t>Brak szkód</w:t>
      </w:r>
    </w:p>
    <w:p w14:paraId="7BB12390" w14:textId="0393E8F9" w:rsidR="00E95F62" w:rsidRDefault="00894F82" w:rsidP="00894F82">
      <w:pPr>
        <w:pStyle w:val="Tekstpodstawowywcity"/>
        <w:tabs>
          <w:tab w:val="left" w:pos="540"/>
        </w:tabs>
        <w:spacing w:after="0"/>
        <w:ind w:left="0"/>
        <w:jc w:val="both"/>
        <w:rPr>
          <w:rFonts w:ascii="Tahoma" w:hAnsi="Tahoma" w:cs="Tahoma"/>
        </w:rPr>
      </w:pPr>
      <w:r w:rsidRPr="00894F82">
        <w:rPr>
          <w:rFonts w:ascii="Tahoma" w:hAnsi="Tahoma" w:cs="Tahoma"/>
        </w:rPr>
        <w:tab/>
      </w:r>
      <w:r w:rsidRPr="00894F82">
        <w:rPr>
          <w:rFonts w:ascii="Tahoma" w:hAnsi="Tahoma" w:cs="Tahoma"/>
        </w:rPr>
        <w:tab/>
      </w:r>
      <w:r w:rsidRPr="00894F82">
        <w:rPr>
          <w:rFonts w:ascii="Tahoma" w:hAnsi="Tahoma" w:cs="Tahoma"/>
        </w:rPr>
        <w:tab/>
      </w:r>
      <w:r w:rsidRPr="00894F82">
        <w:rPr>
          <w:rFonts w:ascii="Tahoma" w:hAnsi="Tahoma" w:cs="Tahoma"/>
        </w:rPr>
        <w:tab/>
      </w:r>
      <w:r w:rsidRPr="00894F82">
        <w:rPr>
          <w:rFonts w:ascii="Tahoma" w:hAnsi="Tahoma" w:cs="Tahoma"/>
        </w:rPr>
        <w:tab/>
      </w:r>
      <w:r w:rsidR="00E95F62" w:rsidRPr="00E95F62">
        <w:rPr>
          <w:rFonts w:ascii="Tahoma" w:hAnsi="Tahoma" w:cs="Tahoma"/>
        </w:rPr>
        <w:tab/>
      </w:r>
      <w:r w:rsidR="00E95F62" w:rsidRPr="00E95F62">
        <w:rPr>
          <w:rFonts w:ascii="Tahoma" w:hAnsi="Tahoma" w:cs="Tahoma"/>
        </w:rPr>
        <w:tab/>
      </w:r>
      <w:r w:rsidR="00E95F62" w:rsidRPr="00E95F62">
        <w:rPr>
          <w:rFonts w:ascii="Tahoma" w:hAnsi="Tahoma" w:cs="Tahoma"/>
        </w:rPr>
        <w:tab/>
      </w:r>
      <w:r w:rsidR="00E95F62" w:rsidRPr="00E95F62">
        <w:rPr>
          <w:rFonts w:ascii="Tahoma" w:hAnsi="Tahoma" w:cs="Tahoma"/>
        </w:rPr>
        <w:tab/>
      </w:r>
      <w:r w:rsidR="00E95F62" w:rsidRPr="00E95F62">
        <w:rPr>
          <w:rFonts w:ascii="Tahoma" w:hAnsi="Tahoma" w:cs="Tahoma"/>
        </w:rPr>
        <w:tab/>
      </w:r>
      <w:r w:rsidR="00E95F62" w:rsidRPr="00E95F62">
        <w:rPr>
          <w:rFonts w:ascii="Tahoma" w:hAnsi="Tahoma" w:cs="Tahoma"/>
        </w:rPr>
        <w:tab/>
      </w:r>
      <w:r w:rsidR="00E95F62" w:rsidRPr="00E95F62">
        <w:rPr>
          <w:rFonts w:ascii="Tahoma" w:hAnsi="Tahoma" w:cs="Tahoma"/>
        </w:rPr>
        <w:tab/>
      </w:r>
      <w:r w:rsidR="00E95F62" w:rsidRPr="00E95F62">
        <w:rPr>
          <w:rFonts w:ascii="Tahoma" w:hAnsi="Tahoma" w:cs="Tahoma"/>
        </w:rPr>
        <w:tab/>
      </w:r>
    </w:p>
    <w:p w14:paraId="28C4765A" w14:textId="10DB288C" w:rsidR="000268EE" w:rsidRPr="00E436CB" w:rsidRDefault="00A23F8D" w:rsidP="00E0690C">
      <w:pPr>
        <w:pStyle w:val="Tekstpodstawowywcity"/>
        <w:tabs>
          <w:tab w:val="left" w:pos="540"/>
        </w:tabs>
        <w:spacing w:after="0"/>
        <w:ind w:left="0"/>
        <w:jc w:val="both"/>
        <w:rPr>
          <w:rFonts w:ascii="Tahoma" w:hAnsi="Tahoma" w:cs="Tahoma"/>
        </w:rPr>
      </w:pPr>
      <w:r w:rsidRPr="00CE3387">
        <w:rPr>
          <w:rFonts w:ascii="Tahoma" w:hAnsi="Tahoma" w:cs="Tahoma"/>
        </w:rPr>
        <w:t>Informacja o szkodowości</w:t>
      </w:r>
      <w:r>
        <w:rPr>
          <w:rFonts w:ascii="Tahoma" w:hAnsi="Tahoma" w:cs="Tahoma"/>
        </w:rPr>
        <w:t xml:space="preserve"> podana</w:t>
      </w:r>
      <w:r w:rsidRPr="00CE3387">
        <w:rPr>
          <w:rFonts w:ascii="Tahoma" w:hAnsi="Tahoma" w:cs="Tahoma"/>
        </w:rPr>
        <w:t xml:space="preserve"> na dzień </w:t>
      </w:r>
      <w:r w:rsidR="007B5126">
        <w:rPr>
          <w:rFonts w:ascii="Tahoma" w:hAnsi="Tahoma" w:cs="Tahoma"/>
        </w:rPr>
        <w:t>21</w:t>
      </w:r>
      <w:r w:rsidR="000D4F99">
        <w:rPr>
          <w:rFonts w:ascii="Tahoma" w:hAnsi="Tahoma" w:cs="Tahoma"/>
        </w:rPr>
        <w:t>.11</w:t>
      </w:r>
      <w:r w:rsidRPr="00CE3387">
        <w:rPr>
          <w:rFonts w:ascii="Tahoma" w:hAnsi="Tahoma" w:cs="Tahoma"/>
        </w:rPr>
        <w:t>.2021</w:t>
      </w:r>
      <w:r>
        <w:rPr>
          <w:rFonts w:ascii="Tahoma" w:hAnsi="Tahoma" w:cs="Tahoma"/>
        </w:rPr>
        <w:t xml:space="preserve"> r.</w:t>
      </w:r>
    </w:p>
    <w:sectPr w:rsidR="000268EE" w:rsidRPr="00E436CB" w:rsidSect="00C94576">
      <w:footerReference w:type="default" r:id="rId10"/>
      <w:pgSz w:w="11906" w:h="16838"/>
      <w:pgMar w:top="709" w:right="1133" w:bottom="1417" w:left="1418" w:header="708" w:footer="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9656C" w14:textId="77777777" w:rsidR="007872A1" w:rsidRDefault="007872A1" w:rsidP="00C94576">
      <w:pPr>
        <w:spacing w:after="0" w:line="240" w:lineRule="auto"/>
      </w:pPr>
      <w:r>
        <w:separator/>
      </w:r>
    </w:p>
  </w:endnote>
  <w:endnote w:type="continuationSeparator" w:id="0">
    <w:p w14:paraId="36383538" w14:textId="77777777" w:rsidR="007872A1" w:rsidRDefault="007872A1" w:rsidP="00C9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BookAntiqua">
    <w:altName w:val="Bold"/>
    <w:charset w:val="80"/>
    <w:family w:val="auto"/>
    <w:pitch w:val="default"/>
  </w:font>
  <w:font w:name="BookAntiqua,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553381"/>
      <w:docPartObj>
        <w:docPartGallery w:val="Page Numbers (Bottom of Page)"/>
        <w:docPartUnique/>
      </w:docPartObj>
    </w:sdtPr>
    <w:sdtEndPr>
      <w:rPr>
        <w:rFonts w:ascii="Tahoma" w:hAnsi="Tahoma" w:cs="Tahoma"/>
      </w:rPr>
    </w:sdtEndPr>
    <w:sdtContent>
      <w:p w14:paraId="51F93258" w14:textId="77777777" w:rsidR="00860D53" w:rsidRPr="00C94576" w:rsidRDefault="00860D53">
        <w:pPr>
          <w:pStyle w:val="Stopka"/>
          <w:jc w:val="right"/>
          <w:rPr>
            <w:rFonts w:ascii="Tahoma" w:hAnsi="Tahoma" w:cs="Tahoma"/>
          </w:rPr>
        </w:pPr>
      </w:p>
      <w:p w14:paraId="600D40FE" w14:textId="77777777" w:rsidR="00860D53" w:rsidRDefault="00860D53" w:rsidP="00C94576">
        <w:pPr>
          <w:pStyle w:val="Stopka"/>
          <w:jc w:val="right"/>
          <w:rPr>
            <w:rFonts w:ascii="Tahoma" w:hAnsi="Tahoma" w:cs="Tahoma"/>
            <w:i/>
            <w:sz w:val="20"/>
            <w:szCs w:val="20"/>
          </w:rPr>
        </w:pPr>
        <w:r>
          <w:rPr>
            <w:rFonts w:ascii="Tahoma" w:hAnsi="Tahoma" w:cs="Tahoma"/>
            <w:i/>
            <w:sz w:val="20"/>
            <w:szCs w:val="20"/>
          </w:rPr>
          <w:pict w14:anchorId="4AC32B25">
            <v:rect id="_x0000_i1025" style="width:0;height:1.5pt" o:hralign="center" o:hrstd="t" o:hr="t" fillcolor="#a0a0a0" stroked="f"/>
          </w:pict>
        </w:r>
      </w:p>
      <w:p w14:paraId="7783471B" w14:textId="61263791" w:rsidR="00860D53" w:rsidRPr="00C94576" w:rsidRDefault="00860D53" w:rsidP="00C94576">
        <w:pPr>
          <w:pStyle w:val="Stopka"/>
          <w:jc w:val="right"/>
          <w:rPr>
            <w:rFonts w:ascii="Tahoma" w:hAnsi="Tahoma" w:cs="Tahoma"/>
          </w:rPr>
        </w:pPr>
        <w:r>
          <w:rPr>
            <w:rFonts w:ascii="Tahoma" w:hAnsi="Tahoma" w:cs="Tahoma"/>
            <w:i/>
            <w:sz w:val="20"/>
            <w:szCs w:val="20"/>
          </w:rPr>
          <w:t>Przetarg</w:t>
        </w:r>
        <w:r w:rsidRPr="00C94576">
          <w:rPr>
            <w:rFonts w:ascii="Tahoma" w:hAnsi="Tahoma" w:cs="Tahoma"/>
            <w:i/>
            <w:sz w:val="20"/>
            <w:szCs w:val="20"/>
          </w:rPr>
          <w:t xml:space="preserve"> na ubezpieczenie</w:t>
        </w:r>
        <w:r w:rsidRPr="00C94576">
          <w:rPr>
            <w:rFonts w:ascii="Tahoma" w:hAnsi="Tahoma" w:cs="Tahoma"/>
            <w:sz w:val="20"/>
            <w:szCs w:val="20"/>
          </w:rPr>
          <w:t xml:space="preserve">: </w:t>
        </w:r>
        <w:r>
          <w:rPr>
            <w:rFonts w:ascii="Tahoma" w:hAnsi="Tahoma" w:cs="Tahoma"/>
            <w:b/>
            <w:sz w:val="20"/>
            <w:szCs w:val="20"/>
          </w:rPr>
          <w:t>Gminy Jedwabno</w:t>
        </w:r>
        <w:r>
          <w:rPr>
            <w:rFonts w:ascii="Tahoma" w:hAnsi="Tahoma" w:cs="Tahoma"/>
            <w:b/>
            <w:sz w:val="20"/>
            <w:szCs w:val="20"/>
          </w:rPr>
          <w:tab/>
        </w:r>
        <w:r>
          <w:rPr>
            <w:rFonts w:ascii="Tahoma" w:hAnsi="Tahoma" w:cs="Tahoma"/>
            <w:sz w:val="20"/>
            <w:szCs w:val="20"/>
          </w:rPr>
          <w:tab/>
        </w:r>
        <w:r w:rsidRPr="007D06C7">
          <w:rPr>
            <w:rFonts w:ascii="Tahoma" w:hAnsi="Tahoma" w:cs="Tahoma"/>
            <w:i/>
            <w:sz w:val="20"/>
            <w:szCs w:val="20"/>
          </w:rPr>
          <w:t xml:space="preserve">Strona </w:t>
        </w:r>
        <w:r w:rsidRPr="007D06C7">
          <w:rPr>
            <w:rFonts w:ascii="Tahoma" w:hAnsi="Tahoma" w:cs="Tahoma"/>
            <w:b/>
            <w:bCs/>
            <w:sz w:val="20"/>
            <w:szCs w:val="20"/>
          </w:rPr>
          <w:fldChar w:fldCharType="begin"/>
        </w:r>
        <w:r w:rsidRPr="007D06C7">
          <w:rPr>
            <w:rFonts w:ascii="Tahoma" w:hAnsi="Tahoma" w:cs="Tahoma"/>
            <w:b/>
            <w:bCs/>
            <w:sz w:val="20"/>
            <w:szCs w:val="20"/>
          </w:rPr>
          <w:instrText>PAGE</w:instrText>
        </w:r>
        <w:r w:rsidRPr="007D06C7">
          <w:rPr>
            <w:rFonts w:ascii="Tahoma" w:hAnsi="Tahoma" w:cs="Tahoma"/>
            <w:b/>
            <w:bCs/>
            <w:sz w:val="20"/>
            <w:szCs w:val="20"/>
          </w:rPr>
          <w:fldChar w:fldCharType="separate"/>
        </w:r>
        <w:r w:rsidR="007A2FA5">
          <w:rPr>
            <w:rFonts w:ascii="Tahoma" w:hAnsi="Tahoma" w:cs="Tahoma"/>
            <w:b/>
            <w:bCs/>
            <w:noProof/>
            <w:sz w:val="20"/>
            <w:szCs w:val="20"/>
          </w:rPr>
          <w:t>2</w:t>
        </w:r>
        <w:r w:rsidRPr="007D06C7">
          <w:rPr>
            <w:rFonts w:ascii="Tahoma" w:hAnsi="Tahoma" w:cs="Tahoma"/>
            <w:b/>
            <w:bCs/>
            <w:sz w:val="20"/>
            <w:szCs w:val="20"/>
          </w:rPr>
          <w:fldChar w:fldCharType="end"/>
        </w:r>
        <w:r w:rsidRPr="007D06C7">
          <w:rPr>
            <w:rFonts w:ascii="Tahoma" w:hAnsi="Tahoma" w:cs="Tahoma"/>
            <w:i/>
            <w:sz w:val="20"/>
            <w:szCs w:val="20"/>
          </w:rPr>
          <w:t xml:space="preserve"> z </w:t>
        </w:r>
        <w:r w:rsidRPr="007D06C7">
          <w:rPr>
            <w:rFonts w:ascii="Tahoma" w:hAnsi="Tahoma" w:cs="Tahoma"/>
            <w:b/>
            <w:bCs/>
            <w:sz w:val="20"/>
            <w:szCs w:val="20"/>
          </w:rPr>
          <w:fldChar w:fldCharType="begin"/>
        </w:r>
        <w:r w:rsidRPr="007D06C7">
          <w:rPr>
            <w:rFonts w:ascii="Tahoma" w:hAnsi="Tahoma" w:cs="Tahoma"/>
            <w:b/>
            <w:bCs/>
            <w:sz w:val="20"/>
            <w:szCs w:val="20"/>
          </w:rPr>
          <w:instrText>NUMPAGES</w:instrText>
        </w:r>
        <w:r w:rsidRPr="007D06C7">
          <w:rPr>
            <w:rFonts w:ascii="Tahoma" w:hAnsi="Tahoma" w:cs="Tahoma"/>
            <w:b/>
            <w:bCs/>
            <w:sz w:val="20"/>
            <w:szCs w:val="20"/>
          </w:rPr>
          <w:fldChar w:fldCharType="separate"/>
        </w:r>
        <w:r w:rsidR="007A2FA5">
          <w:rPr>
            <w:rFonts w:ascii="Tahoma" w:hAnsi="Tahoma" w:cs="Tahoma"/>
            <w:b/>
            <w:bCs/>
            <w:noProof/>
            <w:sz w:val="20"/>
            <w:szCs w:val="20"/>
          </w:rPr>
          <w:t>37</w:t>
        </w:r>
        <w:r w:rsidRPr="007D06C7">
          <w:rPr>
            <w:rFonts w:ascii="Tahoma" w:hAnsi="Tahoma" w:cs="Tahoma"/>
            <w:b/>
            <w:bCs/>
            <w:sz w:val="20"/>
            <w:szCs w:val="20"/>
          </w:rPr>
          <w:fldChar w:fldCharType="end"/>
        </w:r>
        <w:r w:rsidRPr="007D06C7">
          <w:rPr>
            <w:rFonts w:ascii="Tahoma" w:hAnsi="Tahoma" w:cs="Tahoma"/>
            <w:b/>
            <w:i/>
            <w:sz w:val="20"/>
            <w:szCs w:val="20"/>
          </w:rPr>
          <w:tab/>
        </w:r>
        <w:r>
          <w:rPr>
            <w:rFonts w:ascii="Tahoma" w:hAnsi="Tahoma" w:cs="Tahoma"/>
            <w:b/>
            <w:sz w:val="20"/>
            <w:szCs w:val="20"/>
          </w:rPr>
          <w:tab/>
        </w:r>
        <w:r>
          <w:rPr>
            <w:rFonts w:ascii="Tahoma" w:hAnsi="Tahoma" w:cs="Tahoma"/>
            <w:b/>
            <w:sz w:val="20"/>
            <w:szCs w:val="20"/>
          </w:rPr>
          <w:tab/>
        </w:r>
      </w:p>
      <w:p w14:paraId="024BDA29" w14:textId="77777777" w:rsidR="00860D53" w:rsidRPr="00C94576" w:rsidRDefault="00860D53" w:rsidP="00C94576">
        <w:pPr>
          <w:pStyle w:val="Stopka"/>
          <w:rPr>
            <w:rFonts w:ascii="Tahoma" w:hAnsi="Tahoma" w:cs="Tahoma"/>
            <w:sz w:val="20"/>
            <w:szCs w:val="20"/>
          </w:rPr>
        </w:pPr>
      </w:p>
    </w:sdtContent>
  </w:sdt>
  <w:p w14:paraId="32FD1A68" w14:textId="77777777" w:rsidR="00860D53" w:rsidRPr="00C94576" w:rsidRDefault="00860D53">
    <w:pPr>
      <w:pStyle w:val="Stopka"/>
      <w:rPr>
        <w:rFonts w:ascii="Tahoma" w:hAnsi="Tahoma" w:cs="Tahoma"/>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4BECA" w14:textId="77777777" w:rsidR="007872A1" w:rsidRDefault="007872A1" w:rsidP="00C94576">
      <w:pPr>
        <w:spacing w:after="0" w:line="240" w:lineRule="auto"/>
      </w:pPr>
      <w:r>
        <w:separator/>
      </w:r>
    </w:p>
  </w:footnote>
  <w:footnote w:type="continuationSeparator" w:id="0">
    <w:p w14:paraId="68060876" w14:textId="77777777" w:rsidR="007872A1" w:rsidRDefault="007872A1" w:rsidP="00C945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7FA0650"/>
    <w:lvl w:ilvl="0">
      <w:start w:val="1"/>
      <w:numFmt w:val="decimal"/>
      <w:pStyle w:val="Listanumerowana"/>
      <w:lvlText w:val="%1."/>
      <w:lvlJc w:val="left"/>
      <w:pPr>
        <w:tabs>
          <w:tab w:val="num" w:pos="113"/>
        </w:tabs>
        <w:ind w:left="113" w:hanging="113"/>
      </w:pPr>
      <w:rPr>
        <w:rFonts w:hint="default"/>
      </w:rPr>
    </w:lvl>
  </w:abstractNum>
  <w:abstractNum w:abstractNumId="1">
    <w:nsid w:val="00000008"/>
    <w:multiLevelType w:val="multilevel"/>
    <w:tmpl w:val="64A69C78"/>
    <w:name w:val="WW8Num135"/>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3"/>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0000000C"/>
    <w:multiLevelType w:val="singleLevel"/>
    <w:tmpl w:val="0000000C"/>
    <w:name w:val="WW8Num12"/>
    <w:lvl w:ilvl="0">
      <w:start w:val="1"/>
      <w:numFmt w:val="bullet"/>
      <w:lvlText w:val="-"/>
      <w:lvlJc w:val="left"/>
      <w:pPr>
        <w:tabs>
          <w:tab w:val="num" w:pos="720"/>
        </w:tabs>
        <w:ind w:left="720" w:hanging="360"/>
      </w:pPr>
      <w:rPr>
        <w:rFonts w:ascii="Times New Roman" w:hAnsi="Times New Roman"/>
      </w:rPr>
    </w:lvl>
  </w:abstractNum>
  <w:abstractNum w:abstractNumId="3">
    <w:nsid w:val="00000010"/>
    <w:multiLevelType w:val="singleLevel"/>
    <w:tmpl w:val="00000010"/>
    <w:name w:val="WW8Num24"/>
    <w:lvl w:ilvl="0">
      <w:start w:val="1"/>
      <w:numFmt w:val="bullet"/>
      <w:lvlText w:val="-"/>
      <w:lvlJc w:val="left"/>
      <w:pPr>
        <w:tabs>
          <w:tab w:val="num" w:pos="720"/>
        </w:tabs>
        <w:ind w:left="720" w:hanging="360"/>
      </w:pPr>
      <w:rPr>
        <w:rFonts w:ascii="Times New Roman" w:hAnsi="Times New Roman" w:cs="Times New Roman"/>
      </w:rPr>
    </w:lvl>
  </w:abstractNum>
  <w:abstractNum w:abstractNumId="4">
    <w:nsid w:val="00000012"/>
    <w:multiLevelType w:val="multilevel"/>
    <w:tmpl w:val="00000012"/>
    <w:name w:val="WW8Num18"/>
    <w:lvl w:ilvl="0">
      <w:start w:val="1"/>
      <w:numFmt w:val="lowerLetter"/>
      <w:lvlText w:val="%1)"/>
      <w:lvlJc w:val="left"/>
      <w:pPr>
        <w:tabs>
          <w:tab w:val="num" w:pos="405"/>
        </w:tabs>
        <w:ind w:left="405" w:hanging="405"/>
      </w:pPr>
      <w:rPr>
        <w:rFonts w:ascii="Wingdings" w:hAnsi="Wingdings"/>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3"/>
      <w:numFmt w:val="upperRoman"/>
      <w:lvlText w:val="%4."/>
      <w:lvlJc w:val="left"/>
      <w:pPr>
        <w:tabs>
          <w:tab w:val="num" w:pos="2880"/>
        </w:tabs>
        <w:ind w:left="2880" w:hanging="720"/>
      </w:pPr>
    </w:lvl>
    <w:lvl w:ilvl="4">
      <w:start w:val="1"/>
      <w:numFmt w:val="upperLetter"/>
      <w:lvlText w:val="%5."/>
      <w:lvlJc w:val="left"/>
      <w:pPr>
        <w:tabs>
          <w:tab w:val="num" w:pos="3240"/>
        </w:tabs>
        <w:ind w:left="3240" w:hanging="360"/>
      </w:pPr>
    </w:lvl>
    <w:lvl w:ilvl="5">
      <w:start w:val="9"/>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
    <w:nsid w:val="00000018"/>
    <w:multiLevelType w:val="singleLevel"/>
    <w:tmpl w:val="00000018"/>
    <w:lvl w:ilvl="0">
      <w:start w:val="1"/>
      <w:numFmt w:val="bullet"/>
      <w:lvlText w:val="-"/>
      <w:lvlJc w:val="left"/>
      <w:pPr>
        <w:tabs>
          <w:tab w:val="num" w:pos="720"/>
        </w:tabs>
        <w:ind w:left="720" w:hanging="360"/>
      </w:pPr>
      <w:rPr>
        <w:rFonts w:ascii="Times New Roman" w:hAnsi="Times New Roman"/>
        <w:b/>
        <w:i w:val="0"/>
      </w:rPr>
    </w:lvl>
  </w:abstractNum>
  <w:abstractNum w:abstractNumId="6">
    <w:nsid w:val="0000001C"/>
    <w:multiLevelType w:val="multilevel"/>
    <w:tmpl w:val="0000001C"/>
    <w:name w:val="WW8Num2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5F10CEE"/>
    <w:multiLevelType w:val="multilevel"/>
    <w:tmpl w:val="530A1138"/>
    <w:lvl w:ilvl="0">
      <w:start w:val="40"/>
      <w:numFmt w:val="decimal"/>
      <w:lvlText w:val="%1."/>
      <w:lvlJc w:val="left"/>
      <w:pPr>
        <w:tabs>
          <w:tab w:val="num" w:pos="1212"/>
        </w:tabs>
        <w:ind w:left="1212" w:hanging="360"/>
      </w:pPr>
      <w:rPr>
        <w:rFonts w:hint="default"/>
        <w:sz w:val="22"/>
        <w:szCs w:val="22"/>
      </w:rPr>
    </w:lvl>
    <w:lvl w:ilvl="1">
      <w:start w:val="2"/>
      <w:numFmt w:val="upperRoman"/>
      <w:lvlText w:val="%2."/>
      <w:lvlJc w:val="right"/>
      <w:pPr>
        <w:tabs>
          <w:tab w:val="num" w:pos="360"/>
        </w:tabs>
        <w:ind w:left="360" w:hanging="360"/>
      </w:pPr>
      <w:rPr>
        <w:rFonts w:hint="default"/>
      </w:rPr>
    </w:lvl>
    <w:lvl w:ilvl="2">
      <w:start w:val="1"/>
      <w:numFmt w:val="upperRoman"/>
      <w:lvlText w:val="%3."/>
      <w:lvlJc w:val="right"/>
      <w:pPr>
        <w:tabs>
          <w:tab w:val="num" w:pos="644"/>
        </w:tabs>
        <w:ind w:left="644" w:hanging="360"/>
      </w:pPr>
      <w:rPr>
        <w:rFonts w:hint="default"/>
      </w:rPr>
    </w:lvl>
    <w:lvl w:ilvl="3">
      <w:start w:val="2"/>
      <w:numFmt w:val="decimal"/>
      <w:lvlText w:val="%4."/>
      <w:lvlJc w:val="left"/>
      <w:pPr>
        <w:tabs>
          <w:tab w:val="num" w:pos="2771"/>
        </w:tabs>
        <w:ind w:left="2771"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8">
    <w:nsid w:val="06010B91"/>
    <w:multiLevelType w:val="hybridMultilevel"/>
    <w:tmpl w:val="A5B81A78"/>
    <w:name w:val="WW8Num1764"/>
    <w:lvl w:ilvl="0" w:tplc="DED8AC7E">
      <w:start w:val="1"/>
      <w:numFmt w:val="decimal"/>
      <w:lvlText w:val="%1."/>
      <w:lvlJc w:val="left"/>
      <w:pPr>
        <w:tabs>
          <w:tab w:val="num" w:pos="786"/>
        </w:tabs>
        <w:ind w:left="786"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684880"/>
    <w:multiLevelType w:val="hybridMultilevel"/>
    <w:tmpl w:val="C30408A4"/>
    <w:lvl w:ilvl="0" w:tplc="7B1AFF5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09104A8C"/>
    <w:multiLevelType w:val="hybridMultilevel"/>
    <w:tmpl w:val="114E3A22"/>
    <w:lvl w:ilvl="0" w:tplc="0332D91E">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09BD55A8"/>
    <w:multiLevelType w:val="hybridMultilevel"/>
    <w:tmpl w:val="1BF275A0"/>
    <w:lvl w:ilvl="0" w:tplc="C978AB2A">
      <w:start w:val="1"/>
      <w:numFmt w:val="decimal"/>
      <w:lvlText w:val="%1."/>
      <w:lvlJc w:val="left"/>
      <w:pPr>
        <w:ind w:left="1065" w:hanging="705"/>
      </w:pPr>
      <w:rPr>
        <w:rFonts w:hint="default"/>
      </w:rPr>
    </w:lvl>
    <w:lvl w:ilvl="1" w:tplc="5A4227FC">
      <w:start w:val="1"/>
      <w:numFmt w:val="decimal"/>
      <w:lvlText w:val="%2)"/>
      <w:lvlJc w:val="left"/>
      <w:pPr>
        <w:ind w:left="1785" w:hanging="705"/>
      </w:pPr>
      <w:rPr>
        <w:rFonts w:hint="default"/>
      </w:rPr>
    </w:lvl>
    <w:lvl w:ilvl="2" w:tplc="F5A6A7FC">
      <w:start w:val="1"/>
      <w:numFmt w:val="upperRoman"/>
      <w:lvlText w:val="%3."/>
      <w:lvlJc w:val="left"/>
      <w:pPr>
        <w:ind w:left="2700" w:hanging="720"/>
      </w:pPr>
      <w:rPr>
        <w:rFonts w:hint="default"/>
      </w:rPr>
    </w:lvl>
    <w:lvl w:ilvl="3" w:tplc="0415000F">
      <w:start w:val="1"/>
      <w:numFmt w:val="decimal"/>
      <w:lvlText w:val="%4."/>
      <w:lvlJc w:val="left"/>
      <w:pPr>
        <w:ind w:left="2880" w:hanging="360"/>
      </w:pPr>
    </w:lvl>
    <w:lvl w:ilvl="4" w:tplc="C2CCBF2A">
      <w:start w:val="2"/>
      <w:numFmt w:val="upperLetter"/>
      <w:lvlText w:val="%5."/>
      <w:lvlJc w:val="left"/>
      <w:pPr>
        <w:ind w:left="3600" w:hanging="360"/>
      </w:pPr>
      <w:rPr>
        <w:rFonts w:hint="default"/>
      </w:rPr>
    </w:lvl>
    <w:lvl w:ilvl="5" w:tplc="DF44E7E8">
      <w:start w:val="20"/>
      <w:numFmt w:val="decimal"/>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A423BE3"/>
    <w:multiLevelType w:val="multilevel"/>
    <w:tmpl w:val="631226AC"/>
    <w:lvl w:ilvl="0">
      <w:start w:val="40"/>
      <w:numFmt w:val="decimal"/>
      <w:lvlText w:val="%1."/>
      <w:lvlJc w:val="left"/>
      <w:pPr>
        <w:tabs>
          <w:tab w:val="num" w:pos="1212"/>
        </w:tabs>
        <w:ind w:left="1212" w:hanging="360"/>
      </w:pPr>
      <w:rPr>
        <w:rFonts w:hint="default"/>
        <w:sz w:val="22"/>
        <w:szCs w:val="22"/>
      </w:rPr>
    </w:lvl>
    <w:lvl w:ilvl="1">
      <w:start w:val="4"/>
      <w:numFmt w:val="upperRoman"/>
      <w:lvlText w:val="%2."/>
      <w:lvlJc w:val="right"/>
      <w:pPr>
        <w:tabs>
          <w:tab w:val="num" w:pos="360"/>
        </w:tabs>
        <w:ind w:left="36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771"/>
        </w:tabs>
        <w:ind w:left="2771"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3">
    <w:nsid w:val="0B5D0F14"/>
    <w:multiLevelType w:val="hybridMultilevel"/>
    <w:tmpl w:val="084EE18A"/>
    <w:lvl w:ilvl="0" w:tplc="C2F85A18">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B8F1EF5"/>
    <w:multiLevelType w:val="multilevel"/>
    <w:tmpl w:val="FFDAD514"/>
    <w:lvl w:ilvl="0">
      <w:start w:val="32"/>
      <w:numFmt w:val="decimal"/>
      <w:lvlText w:val="%1."/>
      <w:lvlJc w:val="left"/>
      <w:pPr>
        <w:tabs>
          <w:tab w:val="num" w:pos="1212"/>
        </w:tabs>
        <w:ind w:left="1212" w:hanging="360"/>
      </w:pPr>
      <w:rPr>
        <w:rFonts w:hint="default"/>
        <w:sz w:val="24"/>
        <w:szCs w:val="24"/>
      </w:rPr>
    </w:lvl>
    <w:lvl w:ilvl="1">
      <w:start w:val="3"/>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nsid w:val="0E0D330A"/>
    <w:multiLevelType w:val="multilevel"/>
    <w:tmpl w:val="6E10F5CC"/>
    <w:lvl w:ilvl="0">
      <w:start w:val="41"/>
      <w:numFmt w:val="decimal"/>
      <w:lvlText w:val="%1."/>
      <w:lvlJc w:val="left"/>
      <w:pPr>
        <w:tabs>
          <w:tab w:val="num" w:pos="1212"/>
        </w:tabs>
        <w:ind w:left="1212" w:hanging="360"/>
      </w:pPr>
      <w:rPr>
        <w:rFonts w:hint="default"/>
        <w:sz w:val="22"/>
        <w:szCs w:val="22"/>
      </w:rPr>
    </w:lvl>
    <w:lvl w:ilvl="1">
      <w:start w:val="2"/>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6">
    <w:nsid w:val="0E99414A"/>
    <w:multiLevelType w:val="hybridMultilevel"/>
    <w:tmpl w:val="B5F6405C"/>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172DD7"/>
    <w:multiLevelType w:val="hybridMultilevel"/>
    <w:tmpl w:val="88686E8E"/>
    <w:lvl w:ilvl="0" w:tplc="FAA67064">
      <w:start w:val="1"/>
      <w:numFmt w:val="upperRoman"/>
      <w:lvlText w:val="%1."/>
      <w:lvlJc w:val="left"/>
      <w:pPr>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0C746E"/>
    <w:multiLevelType w:val="hybridMultilevel"/>
    <w:tmpl w:val="C4826A6A"/>
    <w:lvl w:ilvl="0" w:tplc="591CFA18">
      <w:start w:val="1"/>
      <w:numFmt w:val="upperRoman"/>
      <w:lvlText w:val="%1."/>
      <w:lvlJc w:val="left"/>
      <w:pPr>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538311E"/>
    <w:multiLevelType w:val="hybridMultilevel"/>
    <w:tmpl w:val="F28CA53A"/>
    <w:lvl w:ilvl="0" w:tplc="2E18B820">
      <w:start w:val="3"/>
      <w:numFmt w:val="lowerLetter"/>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17762A"/>
    <w:multiLevelType w:val="hybridMultilevel"/>
    <w:tmpl w:val="9094F04E"/>
    <w:lvl w:ilvl="0" w:tplc="A88484C8">
      <w:start w:val="23"/>
      <w:numFmt w:val="decimal"/>
      <w:lvlText w:val="%1."/>
      <w:lvlJc w:val="left"/>
      <w:pPr>
        <w:tabs>
          <w:tab w:val="num" w:pos="1080"/>
        </w:tabs>
        <w:ind w:left="1080" w:hanging="360"/>
      </w:pPr>
      <w:rPr>
        <w:rFonts w:ascii="Tahoma" w:hAnsi="Tahoma" w:cs="Tahoma"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8E11CC5"/>
    <w:multiLevelType w:val="multilevel"/>
    <w:tmpl w:val="ADA2CDB4"/>
    <w:lvl w:ilvl="0">
      <w:start w:val="41"/>
      <w:numFmt w:val="decimal"/>
      <w:lvlText w:val="%1."/>
      <w:lvlJc w:val="left"/>
      <w:pPr>
        <w:tabs>
          <w:tab w:val="num" w:pos="1212"/>
        </w:tabs>
        <w:ind w:left="1212" w:hanging="360"/>
      </w:pPr>
      <w:rPr>
        <w:rFonts w:hint="default"/>
        <w:sz w:val="22"/>
        <w:szCs w:val="22"/>
      </w:rPr>
    </w:lvl>
    <w:lvl w:ilvl="1">
      <w:start w:val="2"/>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nsid w:val="19C555AF"/>
    <w:multiLevelType w:val="hybridMultilevel"/>
    <w:tmpl w:val="CC0A30DC"/>
    <w:lvl w:ilvl="0" w:tplc="F53EE748">
      <w:start w:val="1"/>
      <w:numFmt w:val="upperRoman"/>
      <w:lvlText w:val="%1."/>
      <w:lvlJc w:val="left"/>
      <w:pPr>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AC05B3F"/>
    <w:multiLevelType w:val="multilevel"/>
    <w:tmpl w:val="F0989B88"/>
    <w:lvl w:ilvl="0">
      <w:start w:val="40"/>
      <w:numFmt w:val="decimal"/>
      <w:lvlText w:val="%1."/>
      <w:lvlJc w:val="left"/>
      <w:pPr>
        <w:tabs>
          <w:tab w:val="num" w:pos="1212"/>
        </w:tabs>
        <w:ind w:left="1212" w:hanging="360"/>
      </w:pPr>
      <w:rPr>
        <w:rFonts w:hint="default"/>
        <w:sz w:val="22"/>
        <w:szCs w:val="22"/>
      </w:rPr>
    </w:lvl>
    <w:lvl w:ilvl="1">
      <w:start w:val="2"/>
      <w:numFmt w:val="upperRoman"/>
      <w:lvlText w:val="%2."/>
      <w:lvlJc w:val="right"/>
      <w:pPr>
        <w:tabs>
          <w:tab w:val="num" w:pos="360"/>
        </w:tabs>
        <w:ind w:left="360" w:hanging="360"/>
      </w:pPr>
      <w:rPr>
        <w:rFonts w:hint="default"/>
      </w:rPr>
    </w:lvl>
    <w:lvl w:ilvl="2">
      <w:start w:val="1"/>
      <w:numFmt w:val="upperRoman"/>
      <w:lvlText w:val="%3."/>
      <w:lvlJc w:val="right"/>
      <w:pPr>
        <w:tabs>
          <w:tab w:val="num" w:pos="644"/>
        </w:tabs>
        <w:ind w:left="644" w:hanging="360"/>
      </w:pPr>
      <w:rPr>
        <w:rFonts w:hint="default"/>
      </w:rPr>
    </w:lvl>
    <w:lvl w:ilvl="3">
      <w:start w:val="2"/>
      <w:numFmt w:val="decimal"/>
      <w:lvlText w:val="%4."/>
      <w:lvlJc w:val="left"/>
      <w:pPr>
        <w:tabs>
          <w:tab w:val="num" w:pos="2771"/>
        </w:tabs>
        <w:ind w:left="2771"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4">
    <w:nsid w:val="1B623587"/>
    <w:multiLevelType w:val="multilevel"/>
    <w:tmpl w:val="CF86CF58"/>
    <w:lvl w:ilvl="0">
      <w:start w:val="32"/>
      <w:numFmt w:val="decimal"/>
      <w:lvlText w:val="%1."/>
      <w:lvlJc w:val="left"/>
      <w:pPr>
        <w:tabs>
          <w:tab w:val="num" w:pos="1212"/>
        </w:tabs>
        <w:ind w:left="1212" w:hanging="360"/>
      </w:pPr>
      <w:rPr>
        <w:rFonts w:hint="default"/>
        <w:sz w:val="24"/>
        <w:szCs w:val="24"/>
      </w:rPr>
    </w:lvl>
    <w:lvl w:ilvl="1">
      <w:start w:val="2"/>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5"/>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5">
    <w:nsid w:val="1BC055F0"/>
    <w:multiLevelType w:val="hybridMultilevel"/>
    <w:tmpl w:val="CF42940A"/>
    <w:lvl w:ilvl="0" w:tplc="C58284C4">
      <w:start w:val="1"/>
      <w:numFmt w:val="upperRoman"/>
      <w:lvlText w:val="%1."/>
      <w:lvlJc w:val="left"/>
      <w:pPr>
        <w:ind w:left="1572" w:hanging="720"/>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6">
    <w:nsid w:val="1CF93564"/>
    <w:multiLevelType w:val="multilevel"/>
    <w:tmpl w:val="7C32EC18"/>
    <w:lvl w:ilvl="0">
      <w:start w:val="9"/>
      <w:numFmt w:val="decimal"/>
      <w:lvlText w:val="%1."/>
      <w:lvlJc w:val="left"/>
      <w:pPr>
        <w:tabs>
          <w:tab w:val="num" w:pos="720"/>
        </w:tabs>
        <w:ind w:left="720" w:hanging="360"/>
      </w:pPr>
      <w:rPr>
        <w:rFonts w:hint="default"/>
        <w:sz w:val="24"/>
        <w:szCs w:val="24"/>
      </w:rPr>
    </w:lvl>
    <w:lvl w:ilvl="1">
      <w:start w:val="1"/>
      <w:numFmt w:val="upperRoman"/>
      <w:lvlText w:val="%2."/>
      <w:lvlJc w:val="right"/>
      <w:pPr>
        <w:tabs>
          <w:tab w:val="num" w:pos="1440"/>
        </w:tabs>
        <w:ind w:left="1440" w:hanging="360"/>
      </w:pPr>
      <w:rPr>
        <w:rFonts w:hint="default"/>
      </w:rPr>
    </w:lvl>
    <w:lvl w:ilvl="2">
      <w:start w:val="2"/>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2"/>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7">
    <w:nsid w:val="205C1E33"/>
    <w:multiLevelType w:val="multilevel"/>
    <w:tmpl w:val="C39A89D6"/>
    <w:lvl w:ilvl="0">
      <w:start w:val="32"/>
      <w:numFmt w:val="decimal"/>
      <w:lvlText w:val="%1."/>
      <w:lvlJc w:val="left"/>
      <w:pPr>
        <w:tabs>
          <w:tab w:val="num" w:pos="1212"/>
        </w:tabs>
        <w:ind w:left="1212" w:hanging="360"/>
      </w:pPr>
      <w:rPr>
        <w:rFonts w:hint="default"/>
        <w:sz w:val="24"/>
        <w:szCs w:val="24"/>
      </w:rPr>
    </w:lvl>
    <w:lvl w:ilvl="1">
      <w:start w:val="3"/>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8">
    <w:nsid w:val="242E3096"/>
    <w:multiLevelType w:val="multilevel"/>
    <w:tmpl w:val="E14240CC"/>
    <w:lvl w:ilvl="0">
      <w:start w:val="32"/>
      <w:numFmt w:val="decimal"/>
      <w:lvlText w:val="%1."/>
      <w:lvlJc w:val="left"/>
      <w:pPr>
        <w:tabs>
          <w:tab w:val="num" w:pos="1212"/>
        </w:tabs>
        <w:ind w:left="1212" w:hanging="360"/>
      </w:pPr>
      <w:rPr>
        <w:rFonts w:hint="default"/>
        <w:sz w:val="24"/>
        <w:szCs w:val="24"/>
      </w:rPr>
    </w:lvl>
    <w:lvl w:ilvl="1">
      <w:start w:val="6"/>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nsid w:val="24645867"/>
    <w:multiLevelType w:val="multilevel"/>
    <w:tmpl w:val="480C4AAE"/>
    <w:lvl w:ilvl="0">
      <w:start w:val="4"/>
      <w:numFmt w:val="decimal"/>
      <w:lvlText w:val="%1."/>
      <w:lvlJc w:val="left"/>
      <w:pPr>
        <w:tabs>
          <w:tab w:val="num" w:pos="1212"/>
        </w:tabs>
        <w:ind w:left="1212" w:hanging="360"/>
      </w:pPr>
      <w:rPr>
        <w:rFonts w:hint="default"/>
        <w:sz w:val="24"/>
        <w:szCs w:val="24"/>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strike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nsid w:val="256A17BD"/>
    <w:multiLevelType w:val="hybridMultilevel"/>
    <w:tmpl w:val="A4E08EF6"/>
    <w:lvl w:ilvl="0" w:tplc="F2AC78E0">
      <w:start w:val="1"/>
      <w:numFmt w:val="lowerLetter"/>
      <w:lvlText w:val="%1)"/>
      <w:lvlJc w:val="left"/>
      <w:pPr>
        <w:tabs>
          <w:tab w:val="num" w:pos="405"/>
        </w:tabs>
        <w:ind w:left="405" w:hanging="405"/>
      </w:pPr>
      <w:rPr>
        <w:rFonts w:ascii="Tahoma" w:eastAsia="Times New Roman" w:hAnsi="Tahoma" w:cs="Tahoma" w:hint="default"/>
      </w:rPr>
    </w:lvl>
    <w:lvl w:ilvl="1" w:tplc="2D9650B0">
      <w:start w:val="1"/>
      <w:numFmt w:val="lowerLetter"/>
      <w:lvlText w:val="%2)"/>
      <w:lvlJc w:val="left"/>
      <w:pPr>
        <w:tabs>
          <w:tab w:val="num" w:pos="1080"/>
        </w:tabs>
        <w:ind w:left="1080" w:hanging="360"/>
      </w:pPr>
      <w:rPr>
        <w:rFonts w:hint="default"/>
      </w:rPr>
    </w:lvl>
    <w:lvl w:ilvl="2" w:tplc="1E52BADE">
      <w:start w:val="1"/>
      <w:numFmt w:val="lowerRoman"/>
      <w:lvlText w:val="%3."/>
      <w:lvlJc w:val="right"/>
      <w:pPr>
        <w:tabs>
          <w:tab w:val="num" w:pos="1800"/>
        </w:tabs>
        <w:ind w:left="1800" w:hanging="180"/>
      </w:pPr>
    </w:lvl>
    <w:lvl w:ilvl="3" w:tplc="0415000F">
      <w:start w:val="1"/>
      <w:numFmt w:val="bullet"/>
      <w:lvlText w:val=""/>
      <w:lvlJc w:val="left"/>
      <w:pPr>
        <w:tabs>
          <w:tab w:val="num" w:pos="2520"/>
        </w:tabs>
        <w:ind w:left="2520" w:hanging="360"/>
      </w:pPr>
      <w:rPr>
        <w:rFonts w:ascii="Wingdings" w:hAnsi="Wingdings" w:hint="default"/>
      </w:rPr>
    </w:lvl>
    <w:lvl w:ilvl="4" w:tplc="04150019">
      <w:start w:val="1"/>
      <w:numFmt w:val="upperLetter"/>
      <w:lvlText w:val="%5."/>
      <w:lvlJc w:val="left"/>
      <w:pPr>
        <w:tabs>
          <w:tab w:val="num" w:pos="3240"/>
        </w:tabs>
        <w:ind w:left="3240" w:hanging="360"/>
      </w:pPr>
      <w:rPr>
        <w:rFonts w:hint="default"/>
      </w:rPr>
    </w:lvl>
    <w:lvl w:ilvl="5" w:tplc="0415001B">
      <w:start w:val="9"/>
      <w:numFmt w:val="decimal"/>
      <w:lvlText w:val="%6."/>
      <w:lvlJc w:val="left"/>
      <w:pPr>
        <w:tabs>
          <w:tab w:val="num" w:pos="4140"/>
        </w:tabs>
        <w:ind w:left="4140" w:hanging="360"/>
      </w:pPr>
      <w:rPr>
        <w:rFonts w:hint="default"/>
      </w:r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263A4751"/>
    <w:multiLevelType w:val="multilevel"/>
    <w:tmpl w:val="5A7A694E"/>
    <w:lvl w:ilvl="0">
      <w:start w:val="40"/>
      <w:numFmt w:val="decimal"/>
      <w:lvlText w:val="%1."/>
      <w:lvlJc w:val="left"/>
      <w:pPr>
        <w:tabs>
          <w:tab w:val="num" w:pos="1212"/>
        </w:tabs>
        <w:ind w:left="1212" w:hanging="360"/>
      </w:pPr>
      <w:rPr>
        <w:rFonts w:hint="default"/>
        <w:sz w:val="22"/>
        <w:szCs w:val="22"/>
      </w:rPr>
    </w:lvl>
    <w:lvl w:ilvl="1">
      <w:start w:val="2"/>
      <w:numFmt w:val="upperRoman"/>
      <w:lvlText w:val="%2."/>
      <w:lvlJc w:val="right"/>
      <w:pPr>
        <w:tabs>
          <w:tab w:val="num" w:pos="360"/>
        </w:tabs>
        <w:ind w:left="360" w:hanging="360"/>
      </w:pPr>
      <w:rPr>
        <w:rFonts w:hint="default"/>
      </w:rPr>
    </w:lvl>
    <w:lvl w:ilvl="2">
      <w:start w:val="1"/>
      <w:numFmt w:val="upperRoman"/>
      <w:lvlText w:val="%3."/>
      <w:lvlJc w:val="right"/>
      <w:pPr>
        <w:tabs>
          <w:tab w:val="num" w:pos="644"/>
        </w:tabs>
        <w:ind w:left="644" w:hanging="360"/>
      </w:pPr>
      <w:rPr>
        <w:rFonts w:hint="default"/>
      </w:rPr>
    </w:lvl>
    <w:lvl w:ilvl="3">
      <w:start w:val="2"/>
      <w:numFmt w:val="decimal"/>
      <w:lvlText w:val="%4."/>
      <w:lvlJc w:val="left"/>
      <w:pPr>
        <w:tabs>
          <w:tab w:val="num" w:pos="2771"/>
        </w:tabs>
        <w:ind w:left="2771"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nsid w:val="27F759D3"/>
    <w:multiLevelType w:val="multilevel"/>
    <w:tmpl w:val="B4EAFB0A"/>
    <w:lvl w:ilvl="0">
      <w:start w:val="41"/>
      <w:numFmt w:val="decimal"/>
      <w:lvlText w:val="%1."/>
      <w:lvlJc w:val="left"/>
      <w:pPr>
        <w:tabs>
          <w:tab w:val="num" w:pos="1212"/>
        </w:tabs>
        <w:ind w:left="1212" w:hanging="360"/>
      </w:pPr>
      <w:rPr>
        <w:rFonts w:hint="default"/>
        <w:sz w:val="22"/>
        <w:szCs w:val="22"/>
      </w:rPr>
    </w:lvl>
    <w:lvl w:ilvl="1">
      <w:start w:val="2"/>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3">
    <w:nsid w:val="29F607B9"/>
    <w:multiLevelType w:val="multilevel"/>
    <w:tmpl w:val="73BEDC1A"/>
    <w:lvl w:ilvl="0">
      <w:start w:val="32"/>
      <w:numFmt w:val="decimal"/>
      <w:lvlText w:val="%1."/>
      <w:lvlJc w:val="left"/>
      <w:pPr>
        <w:tabs>
          <w:tab w:val="num" w:pos="1212"/>
        </w:tabs>
        <w:ind w:left="1212" w:hanging="360"/>
      </w:pPr>
      <w:rPr>
        <w:rFonts w:hint="default"/>
        <w:sz w:val="24"/>
        <w:szCs w:val="24"/>
      </w:rPr>
    </w:lvl>
    <w:lvl w:ilvl="1">
      <w:start w:val="5"/>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4">
    <w:nsid w:val="303C3988"/>
    <w:multiLevelType w:val="hybridMultilevel"/>
    <w:tmpl w:val="94922B02"/>
    <w:lvl w:ilvl="0" w:tplc="EA32332A">
      <w:start w:val="1"/>
      <w:numFmt w:val="upperRoman"/>
      <w:lvlText w:val="%1."/>
      <w:lvlJc w:val="left"/>
      <w:pPr>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5484667"/>
    <w:multiLevelType w:val="multilevel"/>
    <w:tmpl w:val="A7BC43EC"/>
    <w:lvl w:ilvl="0">
      <w:start w:val="8"/>
      <w:numFmt w:val="decimal"/>
      <w:lvlText w:val="%1."/>
      <w:lvlJc w:val="left"/>
      <w:pPr>
        <w:tabs>
          <w:tab w:val="num" w:pos="720"/>
        </w:tabs>
        <w:ind w:left="720" w:hanging="360"/>
      </w:pPr>
      <w:rPr>
        <w:rFonts w:hint="default"/>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6">
    <w:nsid w:val="368B2DE4"/>
    <w:multiLevelType w:val="hybridMultilevel"/>
    <w:tmpl w:val="A03EE622"/>
    <w:lvl w:ilvl="0" w:tplc="84C865DE">
      <w:start w:val="2"/>
      <w:numFmt w:val="upperRoman"/>
      <w:lvlText w:val="%1."/>
      <w:lvlJc w:val="left"/>
      <w:pPr>
        <w:ind w:left="1146"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6AA4480"/>
    <w:multiLevelType w:val="hybridMultilevel"/>
    <w:tmpl w:val="9150439A"/>
    <w:lvl w:ilvl="0" w:tplc="E56260C2">
      <w:start w:val="1"/>
      <w:numFmt w:val="decimal"/>
      <w:lvlText w:val="%1)"/>
      <w:lvlJc w:val="left"/>
      <w:pPr>
        <w:ind w:left="780" w:hanging="420"/>
      </w:pPr>
      <w:rPr>
        <w:rFonts w:hint="default"/>
      </w:rPr>
    </w:lvl>
    <w:lvl w:ilvl="1" w:tplc="802EFDD6">
      <w:start w:val="1"/>
      <w:numFmt w:val="lowerLetter"/>
      <w:lvlText w:val="%2)"/>
      <w:lvlJc w:val="left"/>
      <w:pPr>
        <w:ind w:left="1440" w:hanging="360"/>
      </w:pPr>
      <w:rPr>
        <w:rFonts w:hint="default"/>
      </w:rPr>
    </w:lvl>
    <w:lvl w:ilvl="2" w:tplc="F8BE2102">
      <w:start w:val="1"/>
      <w:numFmt w:val="lowerLetter"/>
      <w:lvlText w:val="%3."/>
      <w:lvlJc w:val="left"/>
      <w:pPr>
        <w:ind w:left="2340" w:hanging="360"/>
      </w:pPr>
      <w:rPr>
        <w:rFonts w:hint="default"/>
        <w:b/>
        <w:color w:val="auto"/>
      </w:rPr>
    </w:lvl>
    <w:lvl w:ilvl="3" w:tplc="34AAD50A">
      <w:start w:val="9"/>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C4EA426">
      <w:start w:val="1"/>
      <w:numFmt w:val="upperLetter"/>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6DA0B46"/>
    <w:multiLevelType w:val="singleLevel"/>
    <w:tmpl w:val="615C8DD4"/>
    <w:lvl w:ilvl="0">
      <w:numFmt w:val="bullet"/>
      <w:lvlText w:val="-"/>
      <w:lvlJc w:val="left"/>
      <w:pPr>
        <w:tabs>
          <w:tab w:val="num" w:pos="1069"/>
        </w:tabs>
        <w:ind w:left="1069" w:hanging="360"/>
      </w:pPr>
      <w:rPr>
        <w:rFonts w:ascii="Times New Roman" w:hAnsi="Times New Roman" w:hint="default"/>
      </w:rPr>
    </w:lvl>
  </w:abstractNum>
  <w:abstractNum w:abstractNumId="39">
    <w:nsid w:val="39B76A2B"/>
    <w:multiLevelType w:val="multilevel"/>
    <w:tmpl w:val="5B38E160"/>
    <w:lvl w:ilvl="0">
      <w:start w:val="32"/>
      <w:numFmt w:val="decimal"/>
      <w:lvlText w:val="%1."/>
      <w:lvlJc w:val="left"/>
      <w:pPr>
        <w:tabs>
          <w:tab w:val="num" w:pos="1212"/>
        </w:tabs>
        <w:ind w:left="1212" w:hanging="360"/>
      </w:pPr>
      <w:rPr>
        <w:rFonts w:hint="default"/>
        <w:b/>
        <w:bCs/>
        <w:i w:val="0"/>
        <w:sz w:val="22"/>
        <w:szCs w:val="22"/>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nsid w:val="3AB56B02"/>
    <w:multiLevelType w:val="multilevel"/>
    <w:tmpl w:val="9E3CE6DE"/>
    <w:lvl w:ilvl="0">
      <w:start w:val="32"/>
      <w:numFmt w:val="decimal"/>
      <w:lvlText w:val="%1."/>
      <w:lvlJc w:val="left"/>
      <w:pPr>
        <w:tabs>
          <w:tab w:val="num" w:pos="1212"/>
        </w:tabs>
        <w:ind w:left="1212" w:hanging="360"/>
      </w:pPr>
      <w:rPr>
        <w:rFonts w:hint="default"/>
        <w:sz w:val="24"/>
        <w:szCs w:val="24"/>
      </w:rPr>
    </w:lvl>
    <w:lvl w:ilvl="1">
      <w:start w:val="3"/>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1">
    <w:nsid w:val="3FF4274F"/>
    <w:multiLevelType w:val="hybridMultilevel"/>
    <w:tmpl w:val="C3A88506"/>
    <w:lvl w:ilvl="0" w:tplc="0BFE6726">
      <w:start w:val="1"/>
      <w:numFmt w:val="decimal"/>
      <w:lvlText w:val="%1)"/>
      <w:lvlJc w:val="left"/>
      <w:pPr>
        <w:ind w:left="720" w:hanging="360"/>
      </w:pPr>
      <w:rPr>
        <w:rFonts w:hint="default"/>
      </w:rPr>
    </w:lvl>
    <w:lvl w:ilvl="1" w:tplc="6FAEE782">
      <w:start w:val="1"/>
      <w:numFmt w:val="upperRoman"/>
      <w:lvlText w:val="%2."/>
      <w:lvlJc w:val="left"/>
      <w:pPr>
        <w:ind w:left="1800" w:hanging="72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B88720A"/>
    <w:multiLevelType w:val="hybridMultilevel"/>
    <w:tmpl w:val="73A4DDBA"/>
    <w:lvl w:ilvl="0" w:tplc="EC5884A6">
      <w:start w:val="2"/>
      <w:numFmt w:val="lowerLetter"/>
      <w:lvlText w:val="%1)"/>
      <w:lvlJc w:val="left"/>
      <w:pPr>
        <w:tabs>
          <w:tab w:val="num" w:pos="1080"/>
        </w:tabs>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4800ADD"/>
    <w:multiLevelType w:val="hybridMultilevel"/>
    <w:tmpl w:val="0F464A62"/>
    <w:lvl w:ilvl="0" w:tplc="19D0838C">
      <w:start w:val="1"/>
      <w:numFmt w:val="upperRoman"/>
      <w:lvlText w:val="%1."/>
      <w:lvlJc w:val="left"/>
      <w:pPr>
        <w:ind w:left="1713" w:hanging="72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4">
    <w:nsid w:val="5F7B4F5F"/>
    <w:multiLevelType w:val="hybridMultilevel"/>
    <w:tmpl w:val="B2249EE0"/>
    <w:lvl w:ilvl="0" w:tplc="A9FCD2BA">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nsid w:val="5FB20AD0"/>
    <w:multiLevelType w:val="multilevel"/>
    <w:tmpl w:val="5D6A2F64"/>
    <w:lvl w:ilvl="0">
      <w:start w:val="32"/>
      <w:numFmt w:val="decimal"/>
      <w:lvlText w:val="%1."/>
      <w:lvlJc w:val="left"/>
      <w:pPr>
        <w:tabs>
          <w:tab w:val="num" w:pos="1212"/>
        </w:tabs>
        <w:ind w:left="1212" w:hanging="360"/>
      </w:pPr>
      <w:rPr>
        <w:rFonts w:hint="default"/>
        <w:sz w:val="24"/>
        <w:szCs w:val="24"/>
      </w:rPr>
    </w:lvl>
    <w:lvl w:ilvl="1">
      <w:start w:val="2"/>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22"/>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6">
    <w:nsid w:val="61E44485"/>
    <w:multiLevelType w:val="multilevel"/>
    <w:tmpl w:val="B674276C"/>
    <w:lvl w:ilvl="0">
      <w:start w:val="41"/>
      <w:numFmt w:val="decimal"/>
      <w:lvlText w:val="%1."/>
      <w:lvlJc w:val="left"/>
      <w:pPr>
        <w:tabs>
          <w:tab w:val="num" w:pos="1212"/>
        </w:tabs>
        <w:ind w:left="1212" w:hanging="360"/>
      </w:pPr>
      <w:rPr>
        <w:rFonts w:hint="default"/>
        <w:sz w:val="22"/>
        <w:szCs w:val="22"/>
      </w:rPr>
    </w:lvl>
    <w:lvl w:ilvl="1">
      <w:start w:val="2"/>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7">
    <w:nsid w:val="62F75A2E"/>
    <w:multiLevelType w:val="multilevel"/>
    <w:tmpl w:val="C6DA0EB2"/>
    <w:lvl w:ilvl="0">
      <w:start w:val="32"/>
      <w:numFmt w:val="decimal"/>
      <w:lvlText w:val="%1."/>
      <w:lvlJc w:val="left"/>
      <w:pPr>
        <w:tabs>
          <w:tab w:val="num" w:pos="1212"/>
        </w:tabs>
        <w:ind w:left="1212" w:hanging="360"/>
      </w:pPr>
      <w:rPr>
        <w:rFonts w:hint="default"/>
        <w:sz w:val="24"/>
        <w:szCs w:val="24"/>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i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8">
    <w:nsid w:val="674354CF"/>
    <w:multiLevelType w:val="hybridMultilevel"/>
    <w:tmpl w:val="866426A0"/>
    <w:lvl w:ilvl="0" w:tplc="781C2AFC">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nsid w:val="692F7ED2"/>
    <w:multiLevelType w:val="hybridMultilevel"/>
    <w:tmpl w:val="F6EA1118"/>
    <w:lvl w:ilvl="0" w:tplc="7EE239F2">
      <w:start w:val="1"/>
      <w:numFmt w:val="upperRoman"/>
      <w:lvlText w:val="%1."/>
      <w:lvlJc w:val="left"/>
      <w:pPr>
        <w:ind w:left="1146" w:hanging="72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240C6CDC">
      <w:start w:val="1"/>
      <w:numFmt w:val="decimal"/>
      <w:lvlText w:val="%4."/>
      <w:lvlJc w:val="left"/>
      <w:pPr>
        <w:ind w:left="2946" w:hanging="360"/>
      </w:pPr>
      <w:rPr>
        <w:b w:val="0"/>
        <w:bCs w:val="0"/>
      </w:r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nsid w:val="6E324775"/>
    <w:multiLevelType w:val="hybridMultilevel"/>
    <w:tmpl w:val="39780B66"/>
    <w:lvl w:ilvl="0" w:tplc="71AEBC3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718001FA"/>
    <w:multiLevelType w:val="multilevel"/>
    <w:tmpl w:val="F036CC06"/>
    <w:lvl w:ilvl="0">
      <w:start w:val="8"/>
      <w:numFmt w:val="decimal"/>
      <w:lvlText w:val="%1."/>
      <w:lvlJc w:val="left"/>
      <w:pPr>
        <w:tabs>
          <w:tab w:val="num" w:pos="720"/>
        </w:tabs>
        <w:ind w:left="720" w:hanging="360"/>
      </w:pPr>
      <w:rPr>
        <w:rFonts w:hint="default"/>
        <w:b/>
        <w:sz w:val="24"/>
        <w:szCs w:val="24"/>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2">
    <w:nsid w:val="73804DAB"/>
    <w:multiLevelType w:val="singleLevel"/>
    <w:tmpl w:val="CA383EAE"/>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53">
    <w:nsid w:val="77CE59F6"/>
    <w:multiLevelType w:val="hybridMultilevel"/>
    <w:tmpl w:val="EBCA6BCC"/>
    <w:lvl w:ilvl="0" w:tplc="0FC08B88">
      <w:start w:val="17"/>
      <w:numFmt w:val="decimal"/>
      <w:lvlText w:val="%1."/>
      <w:lvlJc w:val="left"/>
      <w:pPr>
        <w:tabs>
          <w:tab w:val="num" w:pos="1080"/>
        </w:tabs>
        <w:ind w:left="108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CAE69DB"/>
    <w:multiLevelType w:val="hybridMultilevel"/>
    <w:tmpl w:val="B92680FC"/>
    <w:lvl w:ilvl="0" w:tplc="026C483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9"/>
  </w:num>
  <w:num w:numId="3">
    <w:abstractNumId w:val="51"/>
  </w:num>
  <w:num w:numId="4">
    <w:abstractNumId w:val="41"/>
  </w:num>
  <w:num w:numId="5">
    <w:abstractNumId w:val="37"/>
  </w:num>
  <w:num w:numId="6">
    <w:abstractNumId w:val="39"/>
  </w:num>
  <w:num w:numId="7">
    <w:abstractNumId w:val="43"/>
  </w:num>
  <w:num w:numId="8">
    <w:abstractNumId w:val="38"/>
  </w:num>
  <w:num w:numId="9">
    <w:abstractNumId w:val="49"/>
  </w:num>
  <w:num w:numId="10">
    <w:abstractNumId w:val="10"/>
  </w:num>
  <w:num w:numId="11">
    <w:abstractNumId w:val="0"/>
  </w:num>
  <w:num w:numId="12">
    <w:abstractNumId w:val="36"/>
  </w:num>
  <w:num w:numId="13">
    <w:abstractNumId w:val="44"/>
  </w:num>
  <w:num w:numId="14">
    <w:abstractNumId w:val="30"/>
  </w:num>
  <w:num w:numId="15">
    <w:abstractNumId w:val="24"/>
  </w:num>
  <w:num w:numId="16">
    <w:abstractNumId w:val="1"/>
  </w:num>
  <w:num w:numId="17">
    <w:abstractNumId w:val="45"/>
  </w:num>
  <w:num w:numId="18">
    <w:abstractNumId w:val="42"/>
  </w:num>
  <w:num w:numId="19">
    <w:abstractNumId w:val="53"/>
  </w:num>
  <w:num w:numId="20">
    <w:abstractNumId w:val="20"/>
  </w:num>
  <w:num w:numId="21">
    <w:abstractNumId w:val="14"/>
  </w:num>
  <w:num w:numId="22">
    <w:abstractNumId w:val="52"/>
  </w:num>
  <w:num w:numId="23">
    <w:abstractNumId w:val="3"/>
  </w:num>
  <w:num w:numId="24">
    <w:abstractNumId w:val="19"/>
  </w:num>
  <w:num w:numId="25">
    <w:abstractNumId w:val="54"/>
  </w:num>
  <w:num w:numId="26">
    <w:abstractNumId w:val="13"/>
  </w:num>
  <w:num w:numId="27">
    <w:abstractNumId w:val="46"/>
  </w:num>
  <w:num w:numId="28">
    <w:abstractNumId w:val="26"/>
  </w:num>
  <w:num w:numId="29">
    <w:abstractNumId w:val="22"/>
  </w:num>
  <w:num w:numId="30">
    <w:abstractNumId w:val="31"/>
  </w:num>
  <w:num w:numId="31">
    <w:abstractNumId w:val="21"/>
  </w:num>
  <w:num w:numId="32">
    <w:abstractNumId w:val="34"/>
  </w:num>
  <w:num w:numId="33">
    <w:abstractNumId w:val="23"/>
  </w:num>
  <w:num w:numId="34">
    <w:abstractNumId w:val="32"/>
  </w:num>
  <w:num w:numId="35">
    <w:abstractNumId w:val="17"/>
  </w:num>
  <w:num w:numId="36">
    <w:abstractNumId w:val="7"/>
  </w:num>
  <w:num w:numId="37">
    <w:abstractNumId w:val="15"/>
  </w:num>
  <w:num w:numId="38">
    <w:abstractNumId w:val="18"/>
  </w:num>
  <w:num w:numId="39">
    <w:abstractNumId w:val="5"/>
  </w:num>
  <w:num w:numId="40">
    <w:abstractNumId w:val="27"/>
  </w:num>
  <w:num w:numId="41">
    <w:abstractNumId w:val="48"/>
  </w:num>
  <w:num w:numId="42">
    <w:abstractNumId w:val="47"/>
  </w:num>
  <w:num w:numId="43">
    <w:abstractNumId w:val="40"/>
  </w:num>
  <w:num w:numId="44">
    <w:abstractNumId w:val="12"/>
  </w:num>
  <w:num w:numId="45">
    <w:abstractNumId w:val="28"/>
  </w:num>
  <w:num w:numId="46">
    <w:abstractNumId w:val="6"/>
  </w:num>
  <w:num w:numId="47">
    <w:abstractNumId w:val="25"/>
  </w:num>
  <w:num w:numId="48">
    <w:abstractNumId w:val="35"/>
  </w:num>
  <w:num w:numId="49">
    <w:abstractNumId w:val="16"/>
  </w:num>
  <w:num w:numId="50">
    <w:abstractNumId w:val="50"/>
  </w:num>
  <w:num w:numId="51">
    <w:abstractNumId w:val="8"/>
  </w:num>
  <w:num w:numId="52">
    <w:abstractNumId w:val="33"/>
  </w:num>
  <w:num w:numId="53">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EE"/>
    <w:rsid w:val="000038D5"/>
    <w:rsid w:val="00006892"/>
    <w:rsid w:val="000073FB"/>
    <w:rsid w:val="00010470"/>
    <w:rsid w:val="0001292F"/>
    <w:rsid w:val="00015320"/>
    <w:rsid w:val="0001619E"/>
    <w:rsid w:val="00017D60"/>
    <w:rsid w:val="000268EE"/>
    <w:rsid w:val="00026D5F"/>
    <w:rsid w:val="0003161E"/>
    <w:rsid w:val="000321BD"/>
    <w:rsid w:val="0003229F"/>
    <w:rsid w:val="00032614"/>
    <w:rsid w:val="00035056"/>
    <w:rsid w:val="0004041B"/>
    <w:rsid w:val="000413B8"/>
    <w:rsid w:val="00041D44"/>
    <w:rsid w:val="000428E6"/>
    <w:rsid w:val="00047818"/>
    <w:rsid w:val="000507B2"/>
    <w:rsid w:val="000517D7"/>
    <w:rsid w:val="00051A23"/>
    <w:rsid w:val="00052B00"/>
    <w:rsid w:val="00055491"/>
    <w:rsid w:val="00057A1F"/>
    <w:rsid w:val="00060CEB"/>
    <w:rsid w:val="00061559"/>
    <w:rsid w:val="000616AD"/>
    <w:rsid w:val="000619DF"/>
    <w:rsid w:val="0006469A"/>
    <w:rsid w:val="0006557E"/>
    <w:rsid w:val="000668B9"/>
    <w:rsid w:val="00066E6F"/>
    <w:rsid w:val="00070E70"/>
    <w:rsid w:val="00070EC0"/>
    <w:rsid w:val="00075104"/>
    <w:rsid w:val="0007588C"/>
    <w:rsid w:val="000763F1"/>
    <w:rsid w:val="0008186F"/>
    <w:rsid w:val="0008207C"/>
    <w:rsid w:val="0008461F"/>
    <w:rsid w:val="00085673"/>
    <w:rsid w:val="00085911"/>
    <w:rsid w:val="0008597C"/>
    <w:rsid w:val="0009095F"/>
    <w:rsid w:val="00092E7E"/>
    <w:rsid w:val="000932C0"/>
    <w:rsid w:val="00093D03"/>
    <w:rsid w:val="00094713"/>
    <w:rsid w:val="00096866"/>
    <w:rsid w:val="00097FEF"/>
    <w:rsid w:val="000A1B8B"/>
    <w:rsid w:val="000A42A8"/>
    <w:rsid w:val="000A47F4"/>
    <w:rsid w:val="000B4292"/>
    <w:rsid w:val="000B6EB5"/>
    <w:rsid w:val="000B70E9"/>
    <w:rsid w:val="000C0504"/>
    <w:rsid w:val="000C097B"/>
    <w:rsid w:val="000C211B"/>
    <w:rsid w:val="000C4B65"/>
    <w:rsid w:val="000C6903"/>
    <w:rsid w:val="000C6933"/>
    <w:rsid w:val="000C75D6"/>
    <w:rsid w:val="000D38FF"/>
    <w:rsid w:val="000D4137"/>
    <w:rsid w:val="000D4F99"/>
    <w:rsid w:val="000E0A18"/>
    <w:rsid w:val="000E2460"/>
    <w:rsid w:val="000E36A1"/>
    <w:rsid w:val="000E40DE"/>
    <w:rsid w:val="000F4B19"/>
    <w:rsid w:val="000F7B1E"/>
    <w:rsid w:val="00101BFE"/>
    <w:rsid w:val="00102761"/>
    <w:rsid w:val="00102DBB"/>
    <w:rsid w:val="00103818"/>
    <w:rsid w:val="00103E45"/>
    <w:rsid w:val="0010406E"/>
    <w:rsid w:val="0010411F"/>
    <w:rsid w:val="001044B9"/>
    <w:rsid w:val="00104935"/>
    <w:rsid w:val="00105A88"/>
    <w:rsid w:val="00106706"/>
    <w:rsid w:val="00107272"/>
    <w:rsid w:val="001073FC"/>
    <w:rsid w:val="001074A1"/>
    <w:rsid w:val="00107DBB"/>
    <w:rsid w:val="001104C3"/>
    <w:rsid w:val="00110A52"/>
    <w:rsid w:val="00110BA6"/>
    <w:rsid w:val="00110E20"/>
    <w:rsid w:val="00111902"/>
    <w:rsid w:val="00113256"/>
    <w:rsid w:val="001156AD"/>
    <w:rsid w:val="00116527"/>
    <w:rsid w:val="00120E15"/>
    <w:rsid w:val="001219B9"/>
    <w:rsid w:val="0012411F"/>
    <w:rsid w:val="00124D89"/>
    <w:rsid w:val="00127775"/>
    <w:rsid w:val="001343D5"/>
    <w:rsid w:val="00136D98"/>
    <w:rsid w:val="00136F71"/>
    <w:rsid w:val="00136FD4"/>
    <w:rsid w:val="00137E60"/>
    <w:rsid w:val="00141571"/>
    <w:rsid w:val="00141A2A"/>
    <w:rsid w:val="00143CBF"/>
    <w:rsid w:val="001449FC"/>
    <w:rsid w:val="00144B43"/>
    <w:rsid w:val="0014671E"/>
    <w:rsid w:val="001508F6"/>
    <w:rsid w:val="00152BFE"/>
    <w:rsid w:val="00155F86"/>
    <w:rsid w:val="00157D8E"/>
    <w:rsid w:val="0016117A"/>
    <w:rsid w:val="001615C7"/>
    <w:rsid w:val="001619A1"/>
    <w:rsid w:val="00162460"/>
    <w:rsid w:val="00162982"/>
    <w:rsid w:val="00163439"/>
    <w:rsid w:val="001675B1"/>
    <w:rsid w:val="00171200"/>
    <w:rsid w:val="001719EA"/>
    <w:rsid w:val="00173343"/>
    <w:rsid w:val="00173A88"/>
    <w:rsid w:val="001750EB"/>
    <w:rsid w:val="0017590E"/>
    <w:rsid w:val="00176861"/>
    <w:rsid w:val="0017791F"/>
    <w:rsid w:val="001800EC"/>
    <w:rsid w:val="0018739B"/>
    <w:rsid w:val="00192363"/>
    <w:rsid w:val="001924BE"/>
    <w:rsid w:val="0019691A"/>
    <w:rsid w:val="001A3028"/>
    <w:rsid w:val="001A480E"/>
    <w:rsid w:val="001A6683"/>
    <w:rsid w:val="001A6EF1"/>
    <w:rsid w:val="001A7746"/>
    <w:rsid w:val="001B40A4"/>
    <w:rsid w:val="001B7176"/>
    <w:rsid w:val="001C00CD"/>
    <w:rsid w:val="001C2663"/>
    <w:rsid w:val="001C5A73"/>
    <w:rsid w:val="001D0353"/>
    <w:rsid w:val="001D0AC9"/>
    <w:rsid w:val="001D1825"/>
    <w:rsid w:val="001D36BF"/>
    <w:rsid w:val="001D656B"/>
    <w:rsid w:val="001D7C54"/>
    <w:rsid w:val="001E0B89"/>
    <w:rsid w:val="001E3E04"/>
    <w:rsid w:val="001E4D26"/>
    <w:rsid w:val="001E530B"/>
    <w:rsid w:val="001E7A34"/>
    <w:rsid w:val="001E7AE1"/>
    <w:rsid w:val="001E7FBE"/>
    <w:rsid w:val="001F2CA0"/>
    <w:rsid w:val="001F57D2"/>
    <w:rsid w:val="001F62E3"/>
    <w:rsid w:val="0020152D"/>
    <w:rsid w:val="002015D2"/>
    <w:rsid w:val="002039F2"/>
    <w:rsid w:val="0020506E"/>
    <w:rsid w:val="0020632D"/>
    <w:rsid w:val="00206D2B"/>
    <w:rsid w:val="002109D3"/>
    <w:rsid w:val="002116A6"/>
    <w:rsid w:val="00214395"/>
    <w:rsid w:val="00216920"/>
    <w:rsid w:val="0022080A"/>
    <w:rsid w:val="00221946"/>
    <w:rsid w:val="00224385"/>
    <w:rsid w:val="0022452F"/>
    <w:rsid w:val="002247F5"/>
    <w:rsid w:val="002248F3"/>
    <w:rsid w:val="00224AF0"/>
    <w:rsid w:val="002274BB"/>
    <w:rsid w:val="00227A13"/>
    <w:rsid w:val="0023223E"/>
    <w:rsid w:val="002322EC"/>
    <w:rsid w:val="00236C1D"/>
    <w:rsid w:val="00237B76"/>
    <w:rsid w:val="00243110"/>
    <w:rsid w:val="00246F1E"/>
    <w:rsid w:val="00247A3B"/>
    <w:rsid w:val="00247C16"/>
    <w:rsid w:val="002515FD"/>
    <w:rsid w:val="00253D1E"/>
    <w:rsid w:val="00256D6A"/>
    <w:rsid w:val="00256E95"/>
    <w:rsid w:val="00256E99"/>
    <w:rsid w:val="00257B3B"/>
    <w:rsid w:val="0026358F"/>
    <w:rsid w:val="002639A6"/>
    <w:rsid w:val="002644A6"/>
    <w:rsid w:val="00264596"/>
    <w:rsid w:val="00264E1A"/>
    <w:rsid w:val="00270BF7"/>
    <w:rsid w:val="002750C5"/>
    <w:rsid w:val="002778D5"/>
    <w:rsid w:val="00280EB5"/>
    <w:rsid w:val="00282ED9"/>
    <w:rsid w:val="00283A50"/>
    <w:rsid w:val="00283C6C"/>
    <w:rsid w:val="00286C15"/>
    <w:rsid w:val="002910AC"/>
    <w:rsid w:val="002910F6"/>
    <w:rsid w:val="00291ED9"/>
    <w:rsid w:val="002927DF"/>
    <w:rsid w:val="0029291B"/>
    <w:rsid w:val="00292F9A"/>
    <w:rsid w:val="00295439"/>
    <w:rsid w:val="002958C5"/>
    <w:rsid w:val="002967C6"/>
    <w:rsid w:val="00296D3D"/>
    <w:rsid w:val="00296DEA"/>
    <w:rsid w:val="002A1D20"/>
    <w:rsid w:val="002A276D"/>
    <w:rsid w:val="002A30F6"/>
    <w:rsid w:val="002A5DF5"/>
    <w:rsid w:val="002A6050"/>
    <w:rsid w:val="002A663E"/>
    <w:rsid w:val="002A728D"/>
    <w:rsid w:val="002B2959"/>
    <w:rsid w:val="002B58B2"/>
    <w:rsid w:val="002B5BDA"/>
    <w:rsid w:val="002B6C3A"/>
    <w:rsid w:val="002C00E6"/>
    <w:rsid w:val="002C0741"/>
    <w:rsid w:val="002C3DD1"/>
    <w:rsid w:val="002C41BE"/>
    <w:rsid w:val="002C6E0D"/>
    <w:rsid w:val="002C7205"/>
    <w:rsid w:val="002D1007"/>
    <w:rsid w:val="002D15C0"/>
    <w:rsid w:val="002D62D7"/>
    <w:rsid w:val="002E0074"/>
    <w:rsid w:val="002E0151"/>
    <w:rsid w:val="002E2269"/>
    <w:rsid w:val="002E7EEB"/>
    <w:rsid w:val="002F09EE"/>
    <w:rsid w:val="002F1932"/>
    <w:rsid w:val="002F36C5"/>
    <w:rsid w:val="002F3E21"/>
    <w:rsid w:val="002F4471"/>
    <w:rsid w:val="002F477F"/>
    <w:rsid w:val="002F5129"/>
    <w:rsid w:val="002F56D4"/>
    <w:rsid w:val="002F5BEE"/>
    <w:rsid w:val="002F6C01"/>
    <w:rsid w:val="002F78F2"/>
    <w:rsid w:val="00300707"/>
    <w:rsid w:val="00301277"/>
    <w:rsid w:val="00301797"/>
    <w:rsid w:val="00302C37"/>
    <w:rsid w:val="00304D4C"/>
    <w:rsid w:val="00307546"/>
    <w:rsid w:val="00310124"/>
    <w:rsid w:val="00312378"/>
    <w:rsid w:val="00312465"/>
    <w:rsid w:val="00312F88"/>
    <w:rsid w:val="003134C7"/>
    <w:rsid w:val="00313C6C"/>
    <w:rsid w:val="00316C80"/>
    <w:rsid w:val="003173E5"/>
    <w:rsid w:val="0032028B"/>
    <w:rsid w:val="0032067E"/>
    <w:rsid w:val="00320BBF"/>
    <w:rsid w:val="003215F4"/>
    <w:rsid w:val="00321DAB"/>
    <w:rsid w:val="003225E4"/>
    <w:rsid w:val="00322D9A"/>
    <w:rsid w:val="0032724B"/>
    <w:rsid w:val="003301FA"/>
    <w:rsid w:val="0033026E"/>
    <w:rsid w:val="003310E2"/>
    <w:rsid w:val="00331F86"/>
    <w:rsid w:val="0033389E"/>
    <w:rsid w:val="00334403"/>
    <w:rsid w:val="00334BEA"/>
    <w:rsid w:val="003351F1"/>
    <w:rsid w:val="00336E58"/>
    <w:rsid w:val="00340114"/>
    <w:rsid w:val="0034079C"/>
    <w:rsid w:val="003416A2"/>
    <w:rsid w:val="00345E0C"/>
    <w:rsid w:val="003475B0"/>
    <w:rsid w:val="00347FC9"/>
    <w:rsid w:val="00350F9B"/>
    <w:rsid w:val="00352090"/>
    <w:rsid w:val="00352BCF"/>
    <w:rsid w:val="00360E8F"/>
    <w:rsid w:val="00361356"/>
    <w:rsid w:val="00362452"/>
    <w:rsid w:val="0036307F"/>
    <w:rsid w:val="0036329B"/>
    <w:rsid w:val="00363F29"/>
    <w:rsid w:val="003641BD"/>
    <w:rsid w:val="00364514"/>
    <w:rsid w:val="003650BB"/>
    <w:rsid w:val="0036552D"/>
    <w:rsid w:val="0037302E"/>
    <w:rsid w:val="003745AE"/>
    <w:rsid w:val="00376852"/>
    <w:rsid w:val="00377894"/>
    <w:rsid w:val="00380421"/>
    <w:rsid w:val="00382A0D"/>
    <w:rsid w:val="0038410B"/>
    <w:rsid w:val="0038575A"/>
    <w:rsid w:val="00386B83"/>
    <w:rsid w:val="00390B29"/>
    <w:rsid w:val="00390CC9"/>
    <w:rsid w:val="00391FED"/>
    <w:rsid w:val="003933BB"/>
    <w:rsid w:val="00396260"/>
    <w:rsid w:val="00396F8D"/>
    <w:rsid w:val="003A244E"/>
    <w:rsid w:val="003A5659"/>
    <w:rsid w:val="003A6495"/>
    <w:rsid w:val="003A7394"/>
    <w:rsid w:val="003B0512"/>
    <w:rsid w:val="003B09EA"/>
    <w:rsid w:val="003C0BB1"/>
    <w:rsid w:val="003C16D9"/>
    <w:rsid w:val="003C1898"/>
    <w:rsid w:val="003C2622"/>
    <w:rsid w:val="003C26CB"/>
    <w:rsid w:val="003C49A2"/>
    <w:rsid w:val="003C4D33"/>
    <w:rsid w:val="003C655D"/>
    <w:rsid w:val="003D07ED"/>
    <w:rsid w:val="003D69B5"/>
    <w:rsid w:val="003D6B43"/>
    <w:rsid w:val="003D6B7E"/>
    <w:rsid w:val="003D7AF0"/>
    <w:rsid w:val="003E22A0"/>
    <w:rsid w:val="003E38AD"/>
    <w:rsid w:val="003E5373"/>
    <w:rsid w:val="003E5D26"/>
    <w:rsid w:val="003E7818"/>
    <w:rsid w:val="003F0C35"/>
    <w:rsid w:val="003F23A9"/>
    <w:rsid w:val="003F2541"/>
    <w:rsid w:val="003F302B"/>
    <w:rsid w:val="003F561E"/>
    <w:rsid w:val="003F59CA"/>
    <w:rsid w:val="003F661E"/>
    <w:rsid w:val="00400BB7"/>
    <w:rsid w:val="00401850"/>
    <w:rsid w:val="00401C2F"/>
    <w:rsid w:val="0040217C"/>
    <w:rsid w:val="00405037"/>
    <w:rsid w:val="00405E13"/>
    <w:rsid w:val="004064D2"/>
    <w:rsid w:val="004121F9"/>
    <w:rsid w:val="00415729"/>
    <w:rsid w:val="004162AD"/>
    <w:rsid w:val="00416C08"/>
    <w:rsid w:val="00420906"/>
    <w:rsid w:val="004255B4"/>
    <w:rsid w:val="00425EB4"/>
    <w:rsid w:val="00426AF1"/>
    <w:rsid w:val="00426DA1"/>
    <w:rsid w:val="00426DA6"/>
    <w:rsid w:val="00427A8C"/>
    <w:rsid w:val="00427D56"/>
    <w:rsid w:val="00427FEF"/>
    <w:rsid w:val="00430E8D"/>
    <w:rsid w:val="004321A6"/>
    <w:rsid w:val="00432444"/>
    <w:rsid w:val="004339A7"/>
    <w:rsid w:val="00433D59"/>
    <w:rsid w:val="004340BF"/>
    <w:rsid w:val="00434AD2"/>
    <w:rsid w:val="004376CD"/>
    <w:rsid w:val="00441BC0"/>
    <w:rsid w:val="00444A46"/>
    <w:rsid w:val="00445AB8"/>
    <w:rsid w:val="004502C3"/>
    <w:rsid w:val="00450C7E"/>
    <w:rsid w:val="00451A0F"/>
    <w:rsid w:val="00451A36"/>
    <w:rsid w:val="004525DB"/>
    <w:rsid w:val="004535A2"/>
    <w:rsid w:val="00455072"/>
    <w:rsid w:val="004557F0"/>
    <w:rsid w:val="00455A91"/>
    <w:rsid w:val="00460CE3"/>
    <w:rsid w:val="00462B9F"/>
    <w:rsid w:val="0046662B"/>
    <w:rsid w:val="00466715"/>
    <w:rsid w:val="00467AD2"/>
    <w:rsid w:val="00470242"/>
    <w:rsid w:val="00472D97"/>
    <w:rsid w:val="00474701"/>
    <w:rsid w:val="00474C71"/>
    <w:rsid w:val="00474D10"/>
    <w:rsid w:val="00475389"/>
    <w:rsid w:val="00477F06"/>
    <w:rsid w:val="00481934"/>
    <w:rsid w:val="004824E4"/>
    <w:rsid w:val="00482A17"/>
    <w:rsid w:val="004908DD"/>
    <w:rsid w:val="004916EB"/>
    <w:rsid w:val="00493B01"/>
    <w:rsid w:val="00494175"/>
    <w:rsid w:val="00497D08"/>
    <w:rsid w:val="00497E54"/>
    <w:rsid w:val="004A01C9"/>
    <w:rsid w:val="004A1EAA"/>
    <w:rsid w:val="004A43EC"/>
    <w:rsid w:val="004A6F85"/>
    <w:rsid w:val="004B1872"/>
    <w:rsid w:val="004B3E61"/>
    <w:rsid w:val="004B49E1"/>
    <w:rsid w:val="004B71B8"/>
    <w:rsid w:val="004C12D3"/>
    <w:rsid w:val="004C26AB"/>
    <w:rsid w:val="004C2785"/>
    <w:rsid w:val="004C4B5E"/>
    <w:rsid w:val="004C51F2"/>
    <w:rsid w:val="004D0292"/>
    <w:rsid w:val="004D0640"/>
    <w:rsid w:val="004D1B4B"/>
    <w:rsid w:val="004D2141"/>
    <w:rsid w:val="004D30CF"/>
    <w:rsid w:val="004D54B5"/>
    <w:rsid w:val="004D7216"/>
    <w:rsid w:val="004D7ED0"/>
    <w:rsid w:val="004E0821"/>
    <w:rsid w:val="004E2955"/>
    <w:rsid w:val="004E3719"/>
    <w:rsid w:val="004E3869"/>
    <w:rsid w:val="004E7949"/>
    <w:rsid w:val="004F0B30"/>
    <w:rsid w:val="004F1ECF"/>
    <w:rsid w:val="004F6A7F"/>
    <w:rsid w:val="004F6A97"/>
    <w:rsid w:val="004F76E9"/>
    <w:rsid w:val="00501BE1"/>
    <w:rsid w:val="005028C4"/>
    <w:rsid w:val="005033C7"/>
    <w:rsid w:val="00510129"/>
    <w:rsid w:val="00510147"/>
    <w:rsid w:val="00512982"/>
    <w:rsid w:val="00516551"/>
    <w:rsid w:val="00516A10"/>
    <w:rsid w:val="00516F1F"/>
    <w:rsid w:val="00517D2F"/>
    <w:rsid w:val="0052106D"/>
    <w:rsid w:val="0052198C"/>
    <w:rsid w:val="0052345A"/>
    <w:rsid w:val="005265A2"/>
    <w:rsid w:val="00530C4F"/>
    <w:rsid w:val="00534A8A"/>
    <w:rsid w:val="00535DA0"/>
    <w:rsid w:val="0053674E"/>
    <w:rsid w:val="00537088"/>
    <w:rsid w:val="0053771F"/>
    <w:rsid w:val="00540385"/>
    <w:rsid w:val="00540566"/>
    <w:rsid w:val="005409C9"/>
    <w:rsid w:val="005435FD"/>
    <w:rsid w:val="00546EC0"/>
    <w:rsid w:val="005515AF"/>
    <w:rsid w:val="005524A9"/>
    <w:rsid w:val="00552E00"/>
    <w:rsid w:val="005620D7"/>
    <w:rsid w:val="005630C3"/>
    <w:rsid w:val="00565F6F"/>
    <w:rsid w:val="005672B7"/>
    <w:rsid w:val="005678AC"/>
    <w:rsid w:val="005711F6"/>
    <w:rsid w:val="00572CF4"/>
    <w:rsid w:val="005740D9"/>
    <w:rsid w:val="005741FF"/>
    <w:rsid w:val="0057714F"/>
    <w:rsid w:val="005772B0"/>
    <w:rsid w:val="005775AD"/>
    <w:rsid w:val="0058324F"/>
    <w:rsid w:val="0058384A"/>
    <w:rsid w:val="0058685D"/>
    <w:rsid w:val="00586E28"/>
    <w:rsid w:val="00587CD2"/>
    <w:rsid w:val="00590B98"/>
    <w:rsid w:val="0059176D"/>
    <w:rsid w:val="00591D33"/>
    <w:rsid w:val="00592B13"/>
    <w:rsid w:val="005A0318"/>
    <w:rsid w:val="005A11DF"/>
    <w:rsid w:val="005A1E6F"/>
    <w:rsid w:val="005A304A"/>
    <w:rsid w:val="005A33FB"/>
    <w:rsid w:val="005A41F7"/>
    <w:rsid w:val="005A4420"/>
    <w:rsid w:val="005A485F"/>
    <w:rsid w:val="005A6940"/>
    <w:rsid w:val="005B207D"/>
    <w:rsid w:val="005B2578"/>
    <w:rsid w:val="005B3D66"/>
    <w:rsid w:val="005B44D6"/>
    <w:rsid w:val="005B7D85"/>
    <w:rsid w:val="005C1691"/>
    <w:rsid w:val="005C18D6"/>
    <w:rsid w:val="005C211C"/>
    <w:rsid w:val="005C4DB7"/>
    <w:rsid w:val="005C66C0"/>
    <w:rsid w:val="005C6C1A"/>
    <w:rsid w:val="005C74B1"/>
    <w:rsid w:val="005D0CA3"/>
    <w:rsid w:val="005D2305"/>
    <w:rsid w:val="005D3EAF"/>
    <w:rsid w:val="005D44DD"/>
    <w:rsid w:val="005D72A5"/>
    <w:rsid w:val="005E095A"/>
    <w:rsid w:val="005E333E"/>
    <w:rsid w:val="005E4122"/>
    <w:rsid w:val="005E7245"/>
    <w:rsid w:val="005E72D7"/>
    <w:rsid w:val="005F06A6"/>
    <w:rsid w:val="005F0D9B"/>
    <w:rsid w:val="005F4F0F"/>
    <w:rsid w:val="005F50EA"/>
    <w:rsid w:val="005F566E"/>
    <w:rsid w:val="00600256"/>
    <w:rsid w:val="00602B8D"/>
    <w:rsid w:val="0060447C"/>
    <w:rsid w:val="006046AA"/>
    <w:rsid w:val="0060557B"/>
    <w:rsid w:val="00610303"/>
    <w:rsid w:val="00610F74"/>
    <w:rsid w:val="006114C3"/>
    <w:rsid w:val="00611948"/>
    <w:rsid w:val="00613005"/>
    <w:rsid w:val="006137C2"/>
    <w:rsid w:val="00620A64"/>
    <w:rsid w:val="006220B8"/>
    <w:rsid w:val="00622A02"/>
    <w:rsid w:val="00627664"/>
    <w:rsid w:val="00627C18"/>
    <w:rsid w:val="00630B6D"/>
    <w:rsid w:val="0063217C"/>
    <w:rsid w:val="00632C63"/>
    <w:rsid w:val="006339E1"/>
    <w:rsid w:val="00635695"/>
    <w:rsid w:val="00635AE4"/>
    <w:rsid w:val="0063712F"/>
    <w:rsid w:val="006410BD"/>
    <w:rsid w:val="006433FF"/>
    <w:rsid w:val="00644867"/>
    <w:rsid w:val="00644BDB"/>
    <w:rsid w:val="00645E69"/>
    <w:rsid w:val="00646F92"/>
    <w:rsid w:val="006519B3"/>
    <w:rsid w:val="00651CDC"/>
    <w:rsid w:val="0065593B"/>
    <w:rsid w:val="00657100"/>
    <w:rsid w:val="00662B5D"/>
    <w:rsid w:val="006632CD"/>
    <w:rsid w:val="0066339E"/>
    <w:rsid w:val="00663AAA"/>
    <w:rsid w:val="00664439"/>
    <w:rsid w:val="0066657D"/>
    <w:rsid w:val="006679C3"/>
    <w:rsid w:val="00670F0A"/>
    <w:rsid w:val="00673429"/>
    <w:rsid w:val="0068111A"/>
    <w:rsid w:val="006860CF"/>
    <w:rsid w:val="0069155F"/>
    <w:rsid w:val="00692F4E"/>
    <w:rsid w:val="00693916"/>
    <w:rsid w:val="006955AD"/>
    <w:rsid w:val="006958DB"/>
    <w:rsid w:val="00697A2B"/>
    <w:rsid w:val="006A0C94"/>
    <w:rsid w:val="006A0FE2"/>
    <w:rsid w:val="006A2EF3"/>
    <w:rsid w:val="006A4F9D"/>
    <w:rsid w:val="006A5468"/>
    <w:rsid w:val="006A551B"/>
    <w:rsid w:val="006A5FE9"/>
    <w:rsid w:val="006A69FD"/>
    <w:rsid w:val="006A7B30"/>
    <w:rsid w:val="006B003C"/>
    <w:rsid w:val="006B18AA"/>
    <w:rsid w:val="006B2AEC"/>
    <w:rsid w:val="006B3951"/>
    <w:rsid w:val="006B446E"/>
    <w:rsid w:val="006B5336"/>
    <w:rsid w:val="006C1084"/>
    <w:rsid w:val="006C1A55"/>
    <w:rsid w:val="006C2240"/>
    <w:rsid w:val="006C2A48"/>
    <w:rsid w:val="006C2A59"/>
    <w:rsid w:val="006C54CA"/>
    <w:rsid w:val="006D189D"/>
    <w:rsid w:val="006D2788"/>
    <w:rsid w:val="006D2C8D"/>
    <w:rsid w:val="006D4967"/>
    <w:rsid w:val="006D4E50"/>
    <w:rsid w:val="006D7F20"/>
    <w:rsid w:val="006E0375"/>
    <w:rsid w:val="006E08E6"/>
    <w:rsid w:val="006E0CB0"/>
    <w:rsid w:val="006E0D31"/>
    <w:rsid w:val="006E1594"/>
    <w:rsid w:val="006E1602"/>
    <w:rsid w:val="006E3AB8"/>
    <w:rsid w:val="006E45F4"/>
    <w:rsid w:val="006E57C2"/>
    <w:rsid w:val="006F122E"/>
    <w:rsid w:val="006F78CD"/>
    <w:rsid w:val="00702781"/>
    <w:rsid w:val="00703B0F"/>
    <w:rsid w:val="00703EC6"/>
    <w:rsid w:val="00705AC5"/>
    <w:rsid w:val="007101D7"/>
    <w:rsid w:val="0071215F"/>
    <w:rsid w:val="00713D29"/>
    <w:rsid w:val="007164A4"/>
    <w:rsid w:val="00717194"/>
    <w:rsid w:val="00717777"/>
    <w:rsid w:val="0072037C"/>
    <w:rsid w:val="007246DF"/>
    <w:rsid w:val="00735010"/>
    <w:rsid w:val="007369CF"/>
    <w:rsid w:val="00737F2C"/>
    <w:rsid w:val="0074308D"/>
    <w:rsid w:val="00745C0D"/>
    <w:rsid w:val="00745E9C"/>
    <w:rsid w:val="00750919"/>
    <w:rsid w:val="00750B26"/>
    <w:rsid w:val="00751B68"/>
    <w:rsid w:val="007554FE"/>
    <w:rsid w:val="00755788"/>
    <w:rsid w:val="00757257"/>
    <w:rsid w:val="00757FA7"/>
    <w:rsid w:val="00761874"/>
    <w:rsid w:val="00762401"/>
    <w:rsid w:val="00762CB2"/>
    <w:rsid w:val="007643BD"/>
    <w:rsid w:val="007644ED"/>
    <w:rsid w:val="0076600B"/>
    <w:rsid w:val="00770075"/>
    <w:rsid w:val="007705F8"/>
    <w:rsid w:val="007712CC"/>
    <w:rsid w:val="00771A5E"/>
    <w:rsid w:val="00772996"/>
    <w:rsid w:val="007738C2"/>
    <w:rsid w:val="00776A34"/>
    <w:rsid w:val="00777DDA"/>
    <w:rsid w:val="00780D47"/>
    <w:rsid w:val="007816A5"/>
    <w:rsid w:val="00783DC9"/>
    <w:rsid w:val="00786061"/>
    <w:rsid w:val="007872A1"/>
    <w:rsid w:val="00791832"/>
    <w:rsid w:val="00792137"/>
    <w:rsid w:val="007938EC"/>
    <w:rsid w:val="007967CE"/>
    <w:rsid w:val="0079704C"/>
    <w:rsid w:val="0079784A"/>
    <w:rsid w:val="007979A0"/>
    <w:rsid w:val="007979DB"/>
    <w:rsid w:val="007A127C"/>
    <w:rsid w:val="007A2FA5"/>
    <w:rsid w:val="007A758D"/>
    <w:rsid w:val="007B059C"/>
    <w:rsid w:val="007B0862"/>
    <w:rsid w:val="007B268D"/>
    <w:rsid w:val="007B35B2"/>
    <w:rsid w:val="007B4C2D"/>
    <w:rsid w:val="007B5126"/>
    <w:rsid w:val="007B6A81"/>
    <w:rsid w:val="007B708F"/>
    <w:rsid w:val="007C0E49"/>
    <w:rsid w:val="007C3EE8"/>
    <w:rsid w:val="007C49D0"/>
    <w:rsid w:val="007C638E"/>
    <w:rsid w:val="007D0192"/>
    <w:rsid w:val="007D06C7"/>
    <w:rsid w:val="007D3F8D"/>
    <w:rsid w:val="007D6821"/>
    <w:rsid w:val="007D6C4F"/>
    <w:rsid w:val="007E0755"/>
    <w:rsid w:val="007E077F"/>
    <w:rsid w:val="007E109D"/>
    <w:rsid w:val="007E2177"/>
    <w:rsid w:val="007E6DFB"/>
    <w:rsid w:val="007F19B8"/>
    <w:rsid w:val="007F1B18"/>
    <w:rsid w:val="007F3500"/>
    <w:rsid w:val="007F4050"/>
    <w:rsid w:val="007F5161"/>
    <w:rsid w:val="007F6DEA"/>
    <w:rsid w:val="00802F3F"/>
    <w:rsid w:val="00805733"/>
    <w:rsid w:val="00806200"/>
    <w:rsid w:val="008068B1"/>
    <w:rsid w:val="00816F18"/>
    <w:rsid w:val="00820DD8"/>
    <w:rsid w:val="00821557"/>
    <w:rsid w:val="00822916"/>
    <w:rsid w:val="00823DE1"/>
    <w:rsid w:val="00825A54"/>
    <w:rsid w:val="00825D37"/>
    <w:rsid w:val="00826AE0"/>
    <w:rsid w:val="00826CCE"/>
    <w:rsid w:val="00831464"/>
    <w:rsid w:val="00834B59"/>
    <w:rsid w:val="0083565E"/>
    <w:rsid w:val="00841382"/>
    <w:rsid w:val="00844103"/>
    <w:rsid w:val="00846419"/>
    <w:rsid w:val="00846A91"/>
    <w:rsid w:val="00846E63"/>
    <w:rsid w:val="00847570"/>
    <w:rsid w:val="00851334"/>
    <w:rsid w:val="008605C9"/>
    <w:rsid w:val="00860D53"/>
    <w:rsid w:val="00865678"/>
    <w:rsid w:val="00865727"/>
    <w:rsid w:val="00867B4C"/>
    <w:rsid w:val="0087085F"/>
    <w:rsid w:val="008737AB"/>
    <w:rsid w:val="008753EE"/>
    <w:rsid w:val="00877461"/>
    <w:rsid w:val="008776AD"/>
    <w:rsid w:val="008814FB"/>
    <w:rsid w:val="00883B64"/>
    <w:rsid w:val="00887BA8"/>
    <w:rsid w:val="00891AB8"/>
    <w:rsid w:val="00894F82"/>
    <w:rsid w:val="008952BA"/>
    <w:rsid w:val="00895F05"/>
    <w:rsid w:val="008A34E3"/>
    <w:rsid w:val="008A6E55"/>
    <w:rsid w:val="008A79B1"/>
    <w:rsid w:val="008A7C46"/>
    <w:rsid w:val="008B033A"/>
    <w:rsid w:val="008B0ABD"/>
    <w:rsid w:val="008B4691"/>
    <w:rsid w:val="008B4B22"/>
    <w:rsid w:val="008B6E32"/>
    <w:rsid w:val="008C00DF"/>
    <w:rsid w:val="008C1E31"/>
    <w:rsid w:val="008C2080"/>
    <w:rsid w:val="008C3B47"/>
    <w:rsid w:val="008C7F47"/>
    <w:rsid w:val="008D1DC0"/>
    <w:rsid w:val="008D338E"/>
    <w:rsid w:val="008D3FD3"/>
    <w:rsid w:val="008D6D06"/>
    <w:rsid w:val="008D6DFB"/>
    <w:rsid w:val="008E3BD5"/>
    <w:rsid w:val="008F18CD"/>
    <w:rsid w:val="008F208A"/>
    <w:rsid w:val="008F4B6D"/>
    <w:rsid w:val="008F508F"/>
    <w:rsid w:val="008F5FAA"/>
    <w:rsid w:val="008F756F"/>
    <w:rsid w:val="00900209"/>
    <w:rsid w:val="00900C53"/>
    <w:rsid w:val="00905C69"/>
    <w:rsid w:val="00905D3F"/>
    <w:rsid w:val="00906BD9"/>
    <w:rsid w:val="00907C7C"/>
    <w:rsid w:val="00907CBC"/>
    <w:rsid w:val="0091159A"/>
    <w:rsid w:val="009137D9"/>
    <w:rsid w:val="009142B1"/>
    <w:rsid w:val="00920906"/>
    <w:rsid w:val="0092108D"/>
    <w:rsid w:val="00923CE5"/>
    <w:rsid w:val="00936061"/>
    <w:rsid w:val="009414B6"/>
    <w:rsid w:val="00944FCA"/>
    <w:rsid w:val="0094715F"/>
    <w:rsid w:val="00951773"/>
    <w:rsid w:val="00951B35"/>
    <w:rsid w:val="0095353E"/>
    <w:rsid w:val="0095447B"/>
    <w:rsid w:val="00955820"/>
    <w:rsid w:val="0096001A"/>
    <w:rsid w:val="00960A98"/>
    <w:rsid w:val="009611DD"/>
    <w:rsid w:val="00964929"/>
    <w:rsid w:val="009661CB"/>
    <w:rsid w:val="00970299"/>
    <w:rsid w:val="0097057A"/>
    <w:rsid w:val="00972A20"/>
    <w:rsid w:val="00972B82"/>
    <w:rsid w:val="00973A74"/>
    <w:rsid w:val="00975508"/>
    <w:rsid w:val="00980C29"/>
    <w:rsid w:val="00984EA9"/>
    <w:rsid w:val="0098576D"/>
    <w:rsid w:val="00987241"/>
    <w:rsid w:val="0098789E"/>
    <w:rsid w:val="00990829"/>
    <w:rsid w:val="00992900"/>
    <w:rsid w:val="0099587B"/>
    <w:rsid w:val="0099645A"/>
    <w:rsid w:val="009977BD"/>
    <w:rsid w:val="009978FB"/>
    <w:rsid w:val="009A01B0"/>
    <w:rsid w:val="009A1719"/>
    <w:rsid w:val="009A3CE8"/>
    <w:rsid w:val="009A3D82"/>
    <w:rsid w:val="009A3FFA"/>
    <w:rsid w:val="009A63C4"/>
    <w:rsid w:val="009B009A"/>
    <w:rsid w:val="009B0943"/>
    <w:rsid w:val="009B3EFA"/>
    <w:rsid w:val="009B6FAC"/>
    <w:rsid w:val="009B7581"/>
    <w:rsid w:val="009B7F65"/>
    <w:rsid w:val="009C3CA7"/>
    <w:rsid w:val="009C4416"/>
    <w:rsid w:val="009C496D"/>
    <w:rsid w:val="009C7690"/>
    <w:rsid w:val="009C7E78"/>
    <w:rsid w:val="009D2F5D"/>
    <w:rsid w:val="009D444C"/>
    <w:rsid w:val="009D4E4C"/>
    <w:rsid w:val="009D5AA2"/>
    <w:rsid w:val="009D6B64"/>
    <w:rsid w:val="009E008E"/>
    <w:rsid w:val="009E16B8"/>
    <w:rsid w:val="009E1906"/>
    <w:rsid w:val="009E1E7B"/>
    <w:rsid w:val="009E6811"/>
    <w:rsid w:val="009F0BDA"/>
    <w:rsid w:val="009F19BF"/>
    <w:rsid w:val="009F1B19"/>
    <w:rsid w:val="009F4119"/>
    <w:rsid w:val="009F7C3D"/>
    <w:rsid w:val="00A031F8"/>
    <w:rsid w:val="00A03EC3"/>
    <w:rsid w:val="00A0461B"/>
    <w:rsid w:val="00A06B95"/>
    <w:rsid w:val="00A10895"/>
    <w:rsid w:val="00A128CB"/>
    <w:rsid w:val="00A15EDA"/>
    <w:rsid w:val="00A17CBC"/>
    <w:rsid w:val="00A2180C"/>
    <w:rsid w:val="00A22D61"/>
    <w:rsid w:val="00A23F8D"/>
    <w:rsid w:val="00A25DEB"/>
    <w:rsid w:val="00A26BEA"/>
    <w:rsid w:val="00A27519"/>
    <w:rsid w:val="00A305BF"/>
    <w:rsid w:val="00A316E5"/>
    <w:rsid w:val="00A31860"/>
    <w:rsid w:val="00A32A3F"/>
    <w:rsid w:val="00A33337"/>
    <w:rsid w:val="00A33FB8"/>
    <w:rsid w:val="00A36A63"/>
    <w:rsid w:val="00A36C22"/>
    <w:rsid w:val="00A3728E"/>
    <w:rsid w:val="00A42271"/>
    <w:rsid w:val="00A42DA5"/>
    <w:rsid w:val="00A42E35"/>
    <w:rsid w:val="00A44A25"/>
    <w:rsid w:val="00A473C1"/>
    <w:rsid w:val="00A503CF"/>
    <w:rsid w:val="00A50DA5"/>
    <w:rsid w:val="00A51AF5"/>
    <w:rsid w:val="00A52443"/>
    <w:rsid w:val="00A57A4A"/>
    <w:rsid w:val="00A62730"/>
    <w:rsid w:val="00A636CA"/>
    <w:rsid w:val="00A63C5B"/>
    <w:rsid w:val="00A6421D"/>
    <w:rsid w:val="00A65E92"/>
    <w:rsid w:val="00A66E5C"/>
    <w:rsid w:val="00A673BB"/>
    <w:rsid w:val="00A70195"/>
    <w:rsid w:val="00A704A8"/>
    <w:rsid w:val="00A70843"/>
    <w:rsid w:val="00A713E9"/>
    <w:rsid w:val="00A71805"/>
    <w:rsid w:val="00A747F2"/>
    <w:rsid w:val="00A75AC2"/>
    <w:rsid w:val="00A761AB"/>
    <w:rsid w:val="00A808B6"/>
    <w:rsid w:val="00A81113"/>
    <w:rsid w:val="00A82CAC"/>
    <w:rsid w:val="00A8382B"/>
    <w:rsid w:val="00A84B47"/>
    <w:rsid w:val="00A900D4"/>
    <w:rsid w:val="00A900DB"/>
    <w:rsid w:val="00A9166D"/>
    <w:rsid w:val="00A962BF"/>
    <w:rsid w:val="00A97F32"/>
    <w:rsid w:val="00AA171A"/>
    <w:rsid w:val="00AA1837"/>
    <w:rsid w:val="00AA3099"/>
    <w:rsid w:val="00AA3A40"/>
    <w:rsid w:val="00AA3A61"/>
    <w:rsid w:val="00AA3B62"/>
    <w:rsid w:val="00AA3D64"/>
    <w:rsid w:val="00AA46D7"/>
    <w:rsid w:val="00AA4BEB"/>
    <w:rsid w:val="00AA6786"/>
    <w:rsid w:val="00AA7365"/>
    <w:rsid w:val="00AB0D51"/>
    <w:rsid w:val="00AC148B"/>
    <w:rsid w:val="00AC18E3"/>
    <w:rsid w:val="00AC2D9F"/>
    <w:rsid w:val="00AC3943"/>
    <w:rsid w:val="00AC49F8"/>
    <w:rsid w:val="00AC63AA"/>
    <w:rsid w:val="00AC7113"/>
    <w:rsid w:val="00AC7220"/>
    <w:rsid w:val="00AC7D79"/>
    <w:rsid w:val="00AD2120"/>
    <w:rsid w:val="00AD2186"/>
    <w:rsid w:val="00AD2BE2"/>
    <w:rsid w:val="00AD394B"/>
    <w:rsid w:val="00AD4D1D"/>
    <w:rsid w:val="00AD5338"/>
    <w:rsid w:val="00AD79D9"/>
    <w:rsid w:val="00AE01F5"/>
    <w:rsid w:val="00AE0302"/>
    <w:rsid w:val="00AE17D8"/>
    <w:rsid w:val="00AE278A"/>
    <w:rsid w:val="00AE5CFE"/>
    <w:rsid w:val="00AE5D77"/>
    <w:rsid w:val="00AE6EB4"/>
    <w:rsid w:val="00AF0349"/>
    <w:rsid w:val="00AF56ED"/>
    <w:rsid w:val="00B01B5D"/>
    <w:rsid w:val="00B0381D"/>
    <w:rsid w:val="00B04893"/>
    <w:rsid w:val="00B04BCB"/>
    <w:rsid w:val="00B053C1"/>
    <w:rsid w:val="00B10A19"/>
    <w:rsid w:val="00B11ED9"/>
    <w:rsid w:val="00B1341F"/>
    <w:rsid w:val="00B155CA"/>
    <w:rsid w:val="00B15E71"/>
    <w:rsid w:val="00B1679A"/>
    <w:rsid w:val="00B24BB6"/>
    <w:rsid w:val="00B24E10"/>
    <w:rsid w:val="00B26A72"/>
    <w:rsid w:val="00B30260"/>
    <w:rsid w:val="00B325F9"/>
    <w:rsid w:val="00B329F1"/>
    <w:rsid w:val="00B34FF4"/>
    <w:rsid w:val="00B360D4"/>
    <w:rsid w:val="00B360E2"/>
    <w:rsid w:val="00B369A0"/>
    <w:rsid w:val="00B41737"/>
    <w:rsid w:val="00B42DD3"/>
    <w:rsid w:val="00B4347E"/>
    <w:rsid w:val="00B458AA"/>
    <w:rsid w:val="00B50042"/>
    <w:rsid w:val="00B51CB1"/>
    <w:rsid w:val="00B524AF"/>
    <w:rsid w:val="00B5345D"/>
    <w:rsid w:val="00B539C0"/>
    <w:rsid w:val="00B563B1"/>
    <w:rsid w:val="00B602CB"/>
    <w:rsid w:val="00B6221F"/>
    <w:rsid w:val="00B632D6"/>
    <w:rsid w:val="00B63499"/>
    <w:rsid w:val="00B63B61"/>
    <w:rsid w:val="00B64FA3"/>
    <w:rsid w:val="00B6546C"/>
    <w:rsid w:val="00B65BA7"/>
    <w:rsid w:val="00B666B9"/>
    <w:rsid w:val="00B707E9"/>
    <w:rsid w:val="00B7100C"/>
    <w:rsid w:val="00B71037"/>
    <w:rsid w:val="00B71C3F"/>
    <w:rsid w:val="00B73253"/>
    <w:rsid w:val="00B73CFA"/>
    <w:rsid w:val="00B81C26"/>
    <w:rsid w:val="00B81FBC"/>
    <w:rsid w:val="00B830F2"/>
    <w:rsid w:val="00B878B4"/>
    <w:rsid w:val="00B930F8"/>
    <w:rsid w:val="00B95E5D"/>
    <w:rsid w:val="00B96DF1"/>
    <w:rsid w:val="00BA0538"/>
    <w:rsid w:val="00BA2BE7"/>
    <w:rsid w:val="00BA4A8C"/>
    <w:rsid w:val="00BA764B"/>
    <w:rsid w:val="00BB093F"/>
    <w:rsid w:val="00BB4DF6"/>
    <w:rsid w:val="00BB5612"/>
    <w:rsid w:val="00BC0A79"/>
    <w:rsid w:val="00BC1453"/>
    <w:rsid w:val="00BC1494"/>
    <w:rsid w:val="00BC3861"/>
    <w:rsid w:val="00BC6D78"/>
    <w:rsid w:val="00BD1030"/>
    <w:rsid w:val="00BD3C7E"/>
    <w:rsid w:val="00BD3F45"/>
    <w:rsid w:val="00BD6C1D"/>
    <w:rsid w:val="00BE1F72"/>
    <w:rsid w:val="00BE4515"/>
    <w:rsid w:val="00BE55D9"/>
    <w:rsid w:val="00BE658E"/>
    <w:rsid w:val="00BE6AF4"/>
    <w:rsid w:val="00BE7F64"/>
    <w:rsid w:val="00BF1166"/>
    <w:rsid w:val="00BF135A"/>
    <w:rsid w:val="00BF35B7"/>
    <w:rsid w:val="00BF54B0"/>
    <w:rsid w:val="00BF5C6A"/>
    <w:rsid w:val="00C018F1"/>
    <w:rsid w:val="00C02DA0"/>
    <w:rsid w:val="00C0522E"/>
    <w:rsid w:val="00C05A6C"/>
    <w:rsid w:val="00C06D54"/>
    <w:rsid w:val="00C078B0"/>
    <w:rsid w:val="00C12F23"/>
    <w:rsid w:val="00C13EC0"/>
    <w:rsid w:val="00C1637B"/>
    <w:rsid w:val="00C16A08"/>
    <w:rsid w:val="00C16A7F"/>
    <w:rsid w:val="00C170D6"/>
    <w:rsid w:val="00C24494"/>
    <w:rsid w:val="00C30D9A"/>
    <w:rsid w:val="00C31032"/>
    <w:rsid w:val="00C34910"/>
    <w:rsid w:val="00C362C5"/>
    <w:rsid w:val="00C37149"/>
    <w:rsid w:val="00C421A1"/>
    <w:rsid w:val="00C42321"/>
    <w:rsid w:val="00C446BD"/>
    <w:rsid w:val="00C45ED3"/>
    <w:rsid w:val="00C47FF1"/>
    <w:rsid w:val="00C5510E"/>
    <w:rsid w:val="00C5606B"/>
    <w:rsid w:val="00C56867"/>
    <w:rsid w:val="00C606DF"/>
    <w:rsid w:val="00C612C5"/>
    <w:rsid w:val="00C66576"/>
    <w:rsid w:val="00C67062"/>
    <w:rsid w:val="00C671F8"/>
    <w:rsid w:val="00C7023C"/>
    <w:rsid w:val="00C72780"/>
    <w:rsid w:val="00C73110"/>
    <w:rsid w:val="00C74AEC"/>
    <w:rsid w:val="00C76F95"/>
    <w:rsid w:val="00C77398"/>
    <w:rsid w:val="00C77463"/>
    <w:rsid w:val="00C842AD"/>
    <w:rsid w:val="00C8449D"/>
    <w:rsid w:val="00C851CB"/>
    <w:rsid w:val="00C857F9"/>
    <w:rsid w:val="00C8644C"/>
    <w:rsid w:val="00C86C1B"/>
    <w:rsid w:val="00C90F7B"/>
    <w:rsid w:val="00C92A5D"/>
    <w:rsid w:val="00C93FD0"/>
    <w:rsid w:val="00C94576"/>
    <w:rsid w:val="00C94EF5"/>
    <w:rsid w:val="00C9725F"/>
    <w:rsid w:val="00CA299F"/>
    <w:rsid w:val="00CB068D"/>
    <w:rsid w:val="00CB08EB"/>
    <w:rsid w:val="00CB0E9A"/>
    <w:rsid w:val="00CB1EE5"/>
    <w:rsid w:val="00CB2CC5"/>
    <w:rsid w:val="00CB342B"/>
    <w:rsid w:val="00CB4EF2"/>
    <w:rsid w:val="00CC0DAE"/>
    <w:rsid w:val="00CC1591"/>
    <w:rsid w:val="00CC2225"/>
    <w:rsid w:val="00CC30E4"/>
    <w:rsid w:val="00CC55AB"/>
    <w:rsid w:val="00CC724B"/>
    <w:rsid w:val="00CD04CB"/>
    <w:rsid w:val="00CD0F1B"/>
    <w:rsid w:val="00CD2126"/>
    <w:rsid w:val="00CD2D7E"/>
    <w:rsid w:val="00CD523E"/>
    <w:rsid w:val="00CD54B9"/>
    <w:rsid w:val="00CD5B3F"/>
    <w:rsid w:val="00CD7730"/>
    <w:rsid w:val="00CE396E"/>
    <w:rsid w:val="00CE5F1C"/>
    <w:rsid w:val="00CE7755"/>
    <w:rsid w:val="00CF14CF"/>
    <w:rsid w:val="00CF2D99"/>
    <w:rsid w:val="00CF5978"/>
    <w:rsid w:val="00D0158B"/>
    <w:rsid w:val="00D01792"/>
    <w:rsid w:val="00D01B9B"/>
    <w:rsid w:val="00D03919"/>
    <w:rsid w:val="00D05D53"/>
    <w:rsid w:val="00D13A07"/>
    <w:rsid w:val="00D13BE0"/>
    <w:rsid w:val="00D14CFB"/>
    <w:rsid w:val="00D205F1"/>
    <w:rsid w:val="00D217DD"/>
    <w:rsid w:val="00D23C06"/>
    <w:rsid w:val="00D24B92"/>
    <w:rsid w:val="00D25B57"/>
    <w:rsid w:val="00D25BD2"/>
    <w:rsid w:val="00D30633"/>
    <w:rsid w:val="00D335DA"/>
    <w:rsid w:val="00D33CC0"/>
    <w:rsid w:val="00D34E4B"/>
    <w:rsid w:val="00D36179"/>
    <w:rsid w:val="00D3627C"/>
    <w:rsid w:val="00D42E00"/>
    <w:rsid w:val="00D476E8"/>
    <w:rsid w:val="00D4793F"/>
    <w:rsid w:val="00D5182B"/>
    <w:rsid w:val="00D5233C"/>
    <w:rsid w:val="00D5286C"/>
    <w:rsid w:val="00D55E8E"/>
    <w:rsid w:val="00D5657A"/>
    <w:rsid w:val="00D618A9"/>
    <w:rsid w:val="00D64F83"/>
    <w:rsid w:val="00D6633A"/>
    <w:rsid w:val="00D70D2E"/>
    <w:rsid w:val="00D73F83"/>
    <w:rsid w:val="00D8000B"/>
    <w:rsid w:val="00D8210E"/>
    <w:rsid w:val="00D832AA"/>
    <w:rsid w:val="00D83AEB"/>
    <w:rsid w:val="00D87397"/>
    <w:rsid w:val="00D8744C"/>
    <w:rsid w:val="00D91B28"/>
    <w:rsid w:val="00DA0D72"/>
    <w:rsid w:val="00DA4C51"/>
    <w:rsid w:val="00DB3841"/>
    <w:rsid w:val="00DC0F5E"/>
    <w:rsid w:val="00DC14C6"/>
    <w:rsid w:val="00DC1D1A"/>
    <w:rsid w:val="00DC2C83"/>
    <w:rsid w:val="00DD4569"/>
    <w:rsid w:val="00DD50AB"/>
    <w:rsid w:val="00DD6F11"/>
    <w:rsid w:val="00DD7ECE"/>
    <w:rsid w:val="00DE05AB"/>
    <w:rsid w:val="00DE06B9"/>
    <w:rsid w:val="00DE0E46"/>
    <w:rsid w:val="00DE10B5"/>
    <w:rsid w:val="00DE3A02"/>
    <w:rsid w:val="00DE4783"/>
    <w:rsid w:val="00DE4D8C"/>
    <w:rsid w:val="00DE578D"/>
    <w:rsid w:val="00DE5927"/>
    <w:rsid w:val="00DE5E6E"/>
    <w:rsid w:val="00DE77AE"/>
    <w:rsid w:val="00DE7C4B"/>
    <w:rsid w:val="00DF041B"/>
    <w:rsid w:val="00DF2716"/>
    <w:rsid w:val="00DF590C"/>
    <w:rsid w:val="00DF6F8C"/>
    <w:rsid w:val="00DF7529"/>
    <w:rsid w:val="00E016BC"/>
    <w:rsid w:val="00E018FA"/>
    <w:rsid w:val="00E01B29"/>
    <w:rsid w:val="00E03363"/>
    <w:rsid w:val="00E0393A"/>
    <w:rsid w:val="00E051A0"/>
    <w:rsid w:val="00E0690C"/>
    <w:rsid w:val="00E10BA1"/>
    <w:rsid w:val="00E118C6"/>
    <w:rsid w:val="00E11C3D"/>
    <w:rsid w:val="00E12C29"/>
    <w:rsid w:val="00E16552"/>
    <w:rsid w:val="00E17DD6"/>
    <w:rsid w:val="00E20B83"/>
    <w:rsid w:val="00E304A8"/>
    <w:rsid w:val="00E3254D"/>
    <w:rsid w:val="00E33706"/>
    <w:rsid w:val="00E343C0"/>
    <w:rsid w:val="00E436CB"/>
    <w:rsid w:val="00E44D63"/>
    <w:rsid w:val="00E52E9F"/>
    <w:rsid w:val="00E53484"/>
    <w:rsid w:val="00E573E0"/>
    <w:rsid w:val="00E600B9"/>
    <w:rsid w:val="00E61443"/>
    <w:rsid w:val="00E64C97"/>
    <w:rsid w:val="00E65DB6"/>
    <w:rsid w:val="00E70148"/>
    <w:rsid w:val="00E70926"/>
    <w:rsid w:val="00E71984"/>
    <w:rsid w:val="00E7614E"/>
    <w:rsid w:val="00E765F1"/>
    <w:rsid w:val="00E76E60"/>
    <w:rsid w:val="00E815F8"/>
    <w:rsid w:val="00E84ACE"/>
    <w:rsid w:val="00E91352"/>
    <w:rsid w:val="00E922AE"/>
    <w:rsid w:val="00E929F7"/>
    <w:rsid w:val="00E95F62"/>
    <w:rsid w:val="00E95FA6"/>
    <w:rsid w:val="00E96890"/>
    <w:rsid w:val="00E96936"/>
    <w:rsid w:val="00E97495"/>
    <w:rsid w:val="00EA27E6"/>
    <w:rsid w:val="00EA379D"/>
    <w:rsid w:val="00EA5023"/>
    <w:rsid w:val="00EA5D2F"/>
    <w:rsid w:val="00EA7525"/>
    <w:rsid w:val="00EA78DD"/>
    <w:rsid w:val="00EA7CAB"/>
    <w:rsid w:val="00EB10C9"/>
    <w:rsid w:val="00EB1AD6"/>
    <w:rsid w:val="00EB1D9C"/>
    <w:rsid w:val="00ED1477"/>
    <w:rsid w:val="00ED5DCA"/>
    <w:rsid w:val="00ED6B52"/>
    <w:rsid w:val="00ED7990"/>
    <w:rsid w:val="00EF21C0"/>
    <w:rsid w:val="00EF27F8"/>
    <w:rsid w:val="00EF3979"/>
    <w:rsid w:val="00EF3C9E"/>
    <w:rsid w:val="00EF4FBE"/>
    <w:rsid w:val="00F03347"/>
    <w:rsid w:val="00F0556D"/>
    <w:rsid w:val="00F057E7"/>
    <w:rsid w:val="00F05CA5"/>
    <w:rsid w:val="00F061F0"/>
    <w:rsid w:val="00F063D7"/>
    <w:rsid w:val="00F1047B"/>
    <w:rsid w:val="00F11B38"/>
    <w:rsid w:val="00F11FD0"/>
    <w:rsid w:val="00F172EE"/>
    <w:rsid w:val="00F227F7"/>
    <w:rsid w:val="00F229C6"/>
    <w:rsid w:val="00F238AC"/>
    <w:rsid w:val="00F25220"/>
    <w:rsid w:val="00F30798"/>
    <w:rsid w:val="00F308A7"/>
    <w:rsid w:val="00F33C61"/>
    <w:rsid w:val="00F34375"/>
    <w:rsid w:val="00F36100"/>
    <w:rsid w:val="00F36B06"/>
    <w:rsid w:val="00F37D03"/>
    <w:rsid w:val="00F418E6"/>
    <w:rsid w:val="00F4537A"/>
    <w:rsid w:val="00F53381"/>
    <w:rsid w:val="00F546E8"/>
    <w:rsid w:val="00F5627A"/>
    <w:rsid w:val="00F578FC"/>
    <w:rsid w:val="00F61543"/>
    <w:rsid w:val="00F62355"/>
    <w:rsid w:val="00F7001F"/>
    <w:rsid w:val="00F726FD"/>
    <w:rsid w:val="00F74AFE"/>
    <w:rsid w:val="00F75030"/>
    <w:rsid w:val="00F758CC"/>
    <w:rsid w:val="00F76873"/>
    <w:rsid w:val="00F804EC"/>
    <w:rsid w:val="00F81B49"/>
    <w:rsid w:val="00F849D1"/>
    <w:rsid w:val="00F933F6"/>
    <w:rsid w:val="00F97ACC"/>
    <w:rsid w:val="00FA395E"/>
    <w:rsid w:val="00FA4BA4"/>
    <w:rsid w:val="00FA55DD"/>
    <w:rsid w:val="00FA71AD"/>
    <w:rsid w:val="00FB089E"/>
    <w:rsid w:val="00FB688C"/>
    <w:rsid w:val="00FB6E75"/>
    <w:rsid w:val="00FB705C"/>
    <w:rsid w:val="00FB793C"/>
    <w:rsid w:val="00FC2F13"/>
    <w:rsid w:val="00FC6F7F"/>
    <w:rsid w:val="00FC70AD"/>
    <w:rsid w:val="00FD078D"/>
    <w:rsid w:val="00FD274E"/>
    <w:rsid w:val="00FD36CB"/>
    <w:rsid w:val="00FD42D4"/>
    <w:rsid w:val="00FD677C"/>
    <w:rsid w:val="00FE00C0"/>
    <w:rsid w:val="00FE5653"/>
    <w:rsid w:val="00FE7381"/>
    <w:rsid w:val="00FF0D6F"/>
    <w:rsid w:val="00FF2FA2"/>
    <w:rsid w:val="00FF44BB"/>
    <w:rsid w:val="00FF76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1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67B4C"/>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867B4C"/>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867B4C"/>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867B4C"/>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867B4C"/>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867B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867B4C"/>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867B4C"/>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867B4C"/>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45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4576"/>
  </w:style>
  <w:style w:type="paragraph" w:styleId="Stopka">
    <w:name w:val="footer"/>
    <w:basedOn w:val="Normalny"/>
    <w:link w:val="StopkaZnak"/>
    <w:uiPriority w:val="99"/>
    <w:unhideWhenUsed/>
    <w:rsid w:val="00C945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4576"/>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99"/>
    <w:qFormat/>
    <w:rsid w:val="00867B4C"/>
    <w:pPr>
      <w:ind w:left="720"/>
      <w:contextualSpacing/>
    </w:pPr>
  </w:style>
  <w:style w:type="paragraph" w:styleId="Tekstdymka">
    <w:name w:val="Balloon Text"/>
    <w:basedOn w:val="Normalny"/>
    <w:link w:val="TekstdymkaZnak"/>
    <w:uiPriority w:val="99"/>
    <w:semiHidden/>
    <w:unhideWhenUsed/>
    <w:rsid w:val="006811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111A"/>
    <w:rPr>
      <w:rFonts w:ascii="Tahoma" w:hAnsi="Tahoma" w:cs="Tahoma"/>
      <w:sz w:val="16"/>
      <w:szCs w:val="16"/>
    </w:rPr>
  </w:style>
  <w:style w:type="character" w:customStyle="1" w:styleId="Nagwek1Znak">
    <w:name w:val="Nagłówek 1 Znak"/>
    <w:basedOn w:val="Domylnaczcionkaakapitu"/>
    <w:link w:val="Nagwek1"/>
    <w:uiPriority w:val="9"/>
    <w:rsid w:val="00867B4C"/>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867B4C"/>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867B4C"/>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867B4C"/>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867B4C"/>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867B4C"/>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867B4C"/>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867B4C"/>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867B4C"/>
    <w:rPr>
      <w:rFonts w:asciiTheme="majorHAnsi" w:eastAsiaTheme="majorEastAsia" w:hAnsiTheme="majorHAnsi" w:cstheme="majorBidi"/>
      <w:i/>
      <w:iCs/>
      <w:spacing w:val="5"/>
      <w:sz w:val="20"/>
      <w:szCs w:val="20"/>
    </w:rPr>
  </w:style>
  <w:style w:type="paragraph" w:styleId="Legenda">
    <w:name w:val="caption"/>
    <w:basedOn w:val="Normalny"/>
    <w:next w:val="Normalny"/>
    <w:uiPriority w:val="35"/>
    <w:semiHidden/>
    <w:unhideWhenUsed/>
    <w:rsid w:val="00867B4C"/>
    <w:rPr>
      <w:b/>
      <w:bCs/>
      <w:caps/>
      <w:sz w:val="16"/>
      <w:szCs w:val="18"/>
    </w:rPr>
  </w:style>
  <w:style w:type="paragraph" w:styleId="Tytu">
    <w:name w:val="Title"/>
    <w:basedOn w:val="Normalny"/>
    <w:next w:val="Normalny"/>
    <w:link w:val="TytuZnak"/>
    <w:uiPriority w:val="10"/>
    <w:qFormat/>
    <w:rsid w:val="00867B4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867B4C"/>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867B4C"/>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867B4C"/>
    <w:rPr>
      <w:rFonts w:asciiTheme="majorHAnsi" w:eastAsiaTheme="majorEastAsia" w:hAnsiTheme="majorHAnsi" w:cstheme="majorBidi"/>
      <w:i/>
      <w:iCs/>
      <w:spacing w:val="13"/>
      <w:sz w:val="24"/>
      <w:szCs w:val="24"/>
    </w:rPr>
  </w:style>
  <w:style w:type="character" w:styleId="Pogrubienie">
    <w:name w:val="Strong"/>
    <w:uiPriority w:val="22"/>
    <w:qFormat/>
    <w:rsid w:val="00867B4C"/>
    <w:rPr>
      <w:b/>
      <w:bCs/>
    </w:rPr>
  </w:style>
  <w:style w:type="character" w:styleId="Uwydatnienie">
    <w:name w:val="Emphasis"/>
    <w:uiPriority w:val="20"/>
    <w:qFormat/>
    <w:rsid w:val="00867B4C"/>
    <w:rPr>
      <w:b/>
      <w:bCs/>
      <w:i/>
      <w:iCs/>
      <w:spacing w:val="10"/>
      <w:bdr w:val="none" w:sz="0" w:space="0" w:color="auto"/>
      <w:shd w:val="clear" w:color="auto" w:fill="auto"/>
    </w:rPr>
  </w:style>
  <w:style w:type="paragraph" w:styleId="Bezodstpw">
    <w:name w:val="No Spacing"/>
    <w:basedOn w:val="Normalny"/>
    <w:link w:val="BezodstpwZnak"/>
    <w:uiPriority w:val="1"/>
    <w:qFormat/>
    <w:rsid w:val="00867B4C"/>
    <w:pPr>
      <w:spacing w:after="0" w:line="240" w:lineRule="auto"/>
    </w:pPr>
  </w:style>
  <w:style w:type="paragraph" w:styleId="Cytat">
    <w:name w:val="Quote"/>
    <w:basedOn w:val="Normalny"/>
    <w:next w:val="Normalny"/>
    <w:link w:val="CytatZnak"/>
    <w:uiPriority w:val="29"/>
    <w:qFormat/>
    <w:rsid w:val="00867B4C"/>
    <w:pPr>
      <w:spacing w:before="200" w:after="0"/>
      <w:ind w:left="360" w:right="360"/>
    </w:pPr>
    <w:rPr>
      <w:i/>
      <w:iCs/>
    </w:rPr>
  </w:style>
  <w:style w:type="character" w:customStyle="1" w:styleId="CytatZnak">
    <w:name w:val="Cytat Znak"/>
    <w:basedOn w:val="Domylnaczcionkaakapitu"/>
    <w:link w:val="Cytat"/>
    <w:uiPriority w:val="29"/>
    <w:rsid w:val="00867B4C"/>
    <w:rPr>
      <w:i/>
      <w:iCs/>
    </w:rPr>
  </w:style>
  <w:style w:type="paragraph" w:styleId="Cytatintensywny">
    <w:name w:val="Intense Quote"/>
    <w:basedOn w:val="Normalny"/>
    <w:next w:val="Normalny"/>
    <w:link w:val="CytatintensywnyZnak"/>
    <w:uiPriority w:val="30"/>
    <w:qFormat/>
    <w:rsid w:val="00867B4C"/>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867B4C"/>
    <w:rPr>
      <w:b/>
      <w:bCs/>
      <w:i/>
      <w:iCs/>
    </w:rPr>
  </w:style>
  <w:style w:type="character" w:styleId="Wyrnieniedelikatne">
    <w:name w:val="Subtle Emphasis"/>
    <w:uiPriority w:val="19"/>
    <w:qFormat/>
    <w:rsid w:val="00867B4C"/>
    <w:rPr>
      <w:i/>
      <w:iCs/>
    </w:rPr>
  </w:style>
  <w:style w:type="character" w:styleId="Wyrnienieintensywne">
    <w:name w:val="Intense Emphasis"/>
    <w:uiPriority w:val="21"/>
    <w:qFormat/>
    <w:rsid w:val="00867B4C"/>
    <w:rPr>
      <w:b/>
      <w:bCs/>
    </w:rPr>
  </w:style>
  <w:style w:type="character" w:styleId="Odwoaniedelikatne">
    <w:name w:val="Subtle Reference"/>
    <w:uiPriority w:val="31"/>
    <w:qFormat/>
    <w:rsid w:val="00867B4C"/>
    <w:rPr>
      <w:smallCaps/>
    </w:rPr>
  </w:style>
  <w:style w:type="character" w:styleId="Odwoanieintensywne">
    <w:name w:val="Intense Reference"/>
    <w:uiPriority w:val="32"/>
    <w:qFormat/>
    <w:rsid w:val="00867B4C"/>
    <w:rPr>
      <w:smallCaps/>
      <w:spacing w:val="5"/>
      <w:u w:val="single"/>
    </w:rPr>
  </w:style>
  <w:style w:type="character" w:styleId="Tytuksiki">
    <w:name w:val="Book Title"/>
    <w:uiPriority w:val="33"/>
    <w:qFormat/>
    <w:rsid w:val="00867B4C"/>
    <w:rPr>
      <w:i/>
      <w:iCs/>
      <w:smallCaps/>
      <w:spacing w:val="5"/>
    </w:rPr>
  </w:style>
  <w:style w:type="paragraph" w:styleId="Nagwekspisutreci">
    <w:name w:val="TOC Heading"/>
    <w:basedOn w:val="Nagwek1"/>
    <w:next w:val="Normalny"/>
    <w:uiPriority w:val="39"/>
    <w:semiHidden/>
    <w:unhideWhenUsed/>
    <w:qFormat/>
    <w:rsid w:val="00867B4C"/>
    <w:pPr>
      <w:outlineLvl w:val="9"/>
    </w:pPr>
    <w:rPr>
      <w:lang w:bidi="en-US"/>
    </w:rPr>
  </w:style>
  <w:style w:type="character" w:customStyle="1" w:styleId="BezodstpwZnak">
    <w:name w:val="Bez odstępów Znak"/>
    <w:basedOn w:val="Domylnaczcionkaakapitu"/>
    <w:link w:val="Bezodstpw"/>
    <w:uiPriority w:val="1"/>
    <w:rsid w:val="00867B4C"/>
  </w:style>
  <w:style w:type="character" w:styleId="Tekstzastpczy">
    <w:name w:val="Placeholder Text"/>
    <w:basedOn w:val="Domylnaczcionkaakapitu"/>
    <w:uiPriority w:val="99"/>
    <w:semiHidden/>
    <w:rsid w:val="003D07ED"/>
    <w:rPr>
      <w:color w:val="808080"/>
    </w:rPr>
  </w:style>
  <w:style w:type="table" w:styleId="Tabela-Siatka">
    <w:name w:val="Table Grid"/>
    <w:basedOn w:val="Standardowy"/>
    <w:uiPriority w:val="59"/>
    <w:rsid w:val="00110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713E9"/>
    <w:pPr>
      <w:spacing w:after="120"/>
    </w:pPr>
  </w:style>
  <w:style w:type="character" w:customStyle="1" w:styleId="TekstpodstawowyZnak">
    <w:name w:val="Tekst podstawowy Znak"/>
    <w:basedOn w:val="Domylnaczcionkaakapitu"/>
    <w:link w:val="Tekstpodstawowy"/>
    <w:uiPriority w:val="99"/>
    <w:semiHidden/>
    <w:rsid w:val="00A713E9"/>
  </w:style>
  <w:style w:type="paragraph" w:styleId="HTML-wstpniesformatowany">
    <w:name w:val="HTML Preformatted"/>
    <w:basedOn w:val="Normalny"/>
    <w:link w:val="HTML-wstpniesformatowanyZnak"/>
    <w:uiPriority w:val="99"/>
    <w:semiHidden/>
    <w:unhideWhenUsed/>
    <w:rsid w:val="00CE775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E7755"/>
    <w:rPr>
      <w:rFonts w:ascii="Consolas" w:hAnsi="Consolas"/>
      <w:sz w:val="20"/>
      <w:szCs w:val="20"/>
    </w:rPr>
  </w:style>
  <w:style w:type="character" w:styleId="Hipercze">
    <w:name w:val="Hyperlink"/>
    <w:basedOn w:val="Domylnaczcionkaakapitu"/>
    <w:uiPriority w:val="99"/>
    <w:unhideWhenUsed/>
    <w:rsid w:val="00CE7755"/>
    <w:rPr>
      <w:color w:val="0000FF" w:themeColor="hyperlink"/>
      <w:u w:val="single"/>
    </w:rPr>
  </w:style>
  <w:style w:type="paragraph" w:styleId="Tekstprzypisukocowego">
    <w:name w:val="endnote text"/>
    <w:basedOn w:val="Normalny"/>
    <w:link w:val="TekstprzypisukocowegoZnak"/>
    <w:uiPriority w:val="99"/>
    <w:semiHidden/>
    <w:unhideWhenUsed/>
    <w:rsid w:val="00280E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0EB5"/>
    <w:rPr>
      <w:sz w:val="20"/>
      <w:szCs w:val="20"/>
    </w:rPr>
  </w:style>
  <w:style w:type="character" w:styleId="Odwoanieprzypisukocowego">
    <w:name w:val="endnote reference"/>
    <w:basedOn w:val="Domylnaczcionkaakapitu"/>
    <w:uiPriority w:val="99"/>
    <w:semiHidden/>
    <w:unhideWhenUsed/>
    <w:rsid w:val="00280EB5"/>
    <w:rPr>
      <w:vertAlign w:val="superscript"/>
    </w:rPr>
  </w:style>
  <w:style w:type="character" w:customStyle="1" w:styleId="Nierozpoznanawzmianka1">
    <w:name w:val="Nierozpoznana wzmianka1"/>
    <w:basedOn w:val="Domylnaczcionkaakapitu"/>
    <w:uiPriority w:val="99"/>
    <w:semiHidden/>
    <w:unhideWhenUsed/>
    <w:rsid w:val="00B15E71"/>
    <w:rPr>
      <w:color w:val="605E5C"/>
      <w:shd w:val="clear" w:color="auto" w:fill="E1DFDD"/>
    </w:rPr>
  </w:style>
  <w:style w:type="paragraph" w:customStyle="1" w:styleId="Tekstpodstawowywcity31">
    <w:name w:val="Tekst podstawowy wcięty 31"/>
    <w:basedOn w:val="Normalny"/>
    <w:rsid w:val="00316C80"/>
    <w:pPr>
      <w:suppressAutoHyphens/>
      <w:spacing w:after="120" w:line="240" w:lineRule="auto"/>
      <w:ind w:left="283"/>
    </w:pPr>
    <w:rPr>
      <w:rFonts w:ascii="Tahoma" w:eastAsia="Times New Roman" w:hAnsi="Tahoma" w:cs="Tahoma"/>
      <w:b/>
      <w:sz w:val="16"/>
      <w:szCs w:val="16"/>
      <w:lang w:eastAsia="ar-SA"/>
    </w:rPr>
  </w:style>
  <w:style w:type="paragraph" w:styleId="Tekstpodstawowywcity">
    <w:name w:val="Body Text Indent"/>
    <w:basedOn w:val="Normalny"/>
    <w:link w:val="TekstpodstawowywcityZnak"/>
    <w:uiPriority w:val="99"/>
    <w:unhideWhenUsed/>
    <w:rsid w:val="00C66576"/>
    <w:pPr>
      <w:spacing w:after="120"/>
      <w:ind w:left="283"/>
    </w:pPr>
  </w:style>
  <w:style w:type="character" w:customStyle="1" w:styleId="TekstpodstawowywcityZnak">
    <w:name w:val="Tekst podstawowy wcięty Znak"/>
    <w:basedOn w:val="Domylnaczcionkaakapitu"/>
    <w:link w:val="Tekstpodstawowywcity"/>
    <w:uiPriority w:val="99"/>
    <w:rsid w:val="00C66576"/>
  </w:style>
  <w:style w:type="paragraph" w:customStyle="1" w:styleId="Tekstpodstawowywcity21">
    <w:name w:val="Tekst podstawowy wcięty 21"/>
    <w:basedOn w:val="Normalny"/>
    <w:rsid w:val="00A23F8D"/>
    <w:pPr>
      <w:widowControl w:val="0"/>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32067E"/>
  </w:style>
  <w:style w:type="paragraph" w:styleId="Listanumerowana">
    <w:name w:val="List Number"/>
    <w:basedOn w:val="Normalny"/>
    <w:rsid w:val="007C3EE8"/>
    <w:pPr>
      <w:numPr>
        <w:numId w:val="11"/>
      </w:numPr>
      <w:suppressAutoHyphens/>
      <w:spacing w:after="0" w:line="240" w:lineRule="auto"/>
    </w:pPr>
    <w:rPr>
      <w:rFonts w:ascii="Tahoma" w:eastAsia="Times New Roman" w:hAnsi="Tahoma" w:cs="Tahoma"/>
      <w:b/>
      <w:sz w:val="32"/>
      <w:szCs w:val="32"/>
      <w:lang w:eastAsia="ar-SA"/>
    </w:rPr>
  </w:style>
  <w:style w:type="paragraph" w:customStyle="1" w:styleId="WW-Tekstpodstawowywcity2">
    <w:name w:val="WW-Tekst podstawowy wcięty 2"/>
    <w:basedOn w:val="Normalny"/>
    <w:rsid w:val="00070E70"/>
    <w:pPr>
      <w:suppressAutoHyphens/>
      <w:spacing w:after="0" w:line="240" w:lineRule="auto"/>
      <w:ind w:left="284"/>
      <w:jc w:val="both"/>
    </w:pPr>
    <w:rPr>
      <w:rFonts w:ascii="Arial Narrow" w:eastAsia="Times New Roman" w:hAnsi="Arial Narrow" w:cs="Tahoma"/>
      <w:b/>
      <w:sz w:val="24"/>
      <w:szCs w:val="32"/>
      <w:lang w:eastAsia="ar-SA"/>
    </w:rPr>
  </w:style>
  <w:style w:type="paragraph" w:styleId="Tekstpodstawowywcity2">
    <w:name w:val="Body Text Indent 2"/>
    <w:basedOn w:val="Normalny"/>
    <w:link w:val="Tekstpodstawowywcity2Znak"/>
    <w:uiPriority w:val="99"/>
    <w:semiHidden/>
    <w:unhideWhenUsed/>
    <w:rsid w:val="00070E70"/>
    <w:pPr>
      <w:spacing w:after="120" w:line="480" w:lineRule="auto"/>
      <w:ind w:left="283"/>
    </w:pPr>
    <w:rPr>
      <w:lang w:eastAsia="en-US"/>
    </w:rPr>
  </w:style>
  <w:style w:type="character" w:customStyle="1" w:styleId="Tekstpodstawowywcity2Znak">
    <w:name w:val="Tekst podstawowy wcięty 2 Znak"/>
    <w:basedOn w:val="Domylnaczcionkaakapitu"/>
    <w:link w:val="Tekstpodstawowywcity2"/>
    <w:uiPriority w:val="99"/>
    <w:semiHidden/>
    <w:rsid w:val="00070E70"/>
    <w:rPr>
      <w:lang w:eastAsia="en-US"/>
    </w:rPr>
  </w:style>
  <w:style w:type="paragraph" w:customStyle="1" w:styleId="Tekstpodstawowy21">
    <w:name w:val="Tekst podstawowy 21"/>
    <w:basedOn w:val="Normalny"/>
    <w:rsid w:val="00BE55D9"/>
    <w:pPr>
      <w:widowControl w:val="0"/>
      <w:tabs>
        <w:tab w:val="left" w:pos="709"/>
      </w:tabs>
      <w:overflowPunct w:val="0"/>
      <w:autoSpaceDE w:val="0"/>
      <w:autoSpaceDN w:val="0"/>
      <w:adjustRightInd w:val="0"/>
      <w:spacing w:after="0" w:line="240" w:lineRule="auto"/>
      <w:ind w:left="709" w:hanging="709"/>
      <w:jc w:val="both"/>
      <w:textAlignment w:val="baseline"/>
    </w:pPr>
    <w:rPr>
      <w:rFonts w:ascii="Tahoma" w:eastAsia="Times New Roman" w:hAnsi="Tahoma" w:cs="Tahoma"/>
      <w:b/>
      <w:sz w:val="26"/>
      <w:szCs w:val="32"/>
    </w:rPr>
  </w:style>
  <w:style w:type="character" w:customStyle="1" w:styleId="h1">
    <w:name w:val="h1"/>
    <w:rsid w:val="00A3728E"/>
  </w:style>
  <w:style w:type="paragraph" w:styleId="NormalnyWeb">
    <w:name w:val="Normal (Web)"/>
    <w:basedOn w:val="Normalny"/>
    <w:uiPriority w:val="99"/>
    <w:unhideWhenUsed/>
    <w:rsid w:val="003C0BB1"/>
    <w:pPr>
      <w:spacing w:before="100" w:beforeAutospacing="1" w:after="11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67B4C"/>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867B4C"/>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867B4C"/>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867B4C"/>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867B4C"/>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867B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867B4C"/>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867B4C"/>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867B4C"/>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45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4576"/>
  </w:style>
  <w:style w:type="paragraph" w:styleId="Stopka">
    <w:name w:val="footer"/>
    <w:basedOn w:val="Normalny"/>
    <w:link w:val="StopkaZnak"/>
    <w:uiPriority w:val="99"/>
    <w:unhideWhenUsed/>
    <w:rsid w:val="00C945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4576"/>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99"/>
    <w:qFormat/>
    <w:rsid w:val="00867B4C"/>
    <w:pPr>
      <w:ind w:left="720"/>
      <w:contextualSpacing/>
    </w:pPr>
  </w:style>
  <w:style w:type="paragraph" w:styleId="Tekstdymka">
    <w:name w:val="Balloon Text"/>
    <w:basedOn w:val="Normalny"/>
    <w:link w:val="TekstdymkaZnak"/>
    <w:uiPriority w:val="99"/>
    <w:semiHidden/>
    <w:unhideWhenUsed/>
    <w:rsid w:val="006811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111A"/>
    <w:rPr>
      <w:rFonts w:ascii="Tahoma" w:hAnsi="Tahoma" w:cs="Tahoma"/>
      <w:sz w:val="16"/>
      <w:szCs w:val="16"/>
    </w:rPr>
  </w:style>
  <w:style w:type="character" w:customStyle="1" w:styleId="Nagwek1Znak">
    <w:name w:val="Nagłówek 1 Znak"/>
    <w:basedOn w:val="Domylnaczcionkaakapitu"/>
    <w:link w:val="Nagwek1"/>
    <w:uiPriority w:val="9"/>
    <w:rsid w:val="00867B4C"/>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867B4C"/>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867B4C"/>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867B4C"/>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867B4C"/>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867B4C"/>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867B4C"/>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867B4C"/>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867B4C"/>
    <w:rPr>
      <w:rFonts w:asciiTheme="majorHAnsi" w:eastAsiaTheme="majorEastAsia" w:hAnsiTheme="majorHAnsi" w:cstheme="majorBidi"/>
      <w:i/>
      <w:iCs/>
      <w:spacing w:val="5"/>
      <w:sz w:val="20"/>
      <w:szCs w:val="20"/>
    </w:rPr>
  </w:style>
  <w:style w:type="paragraph" w:styleId="Legenda">
    <w:name w:val="caption"/>
    <w:basedOn w:val="Normalny"/>
    <w:next w:val="Normalny"/>
    <w:uiPriority w:val="35"/>
    <w:semiHidden/>
    <w:unhideWhenUsed/>
    <w:rsid w:val="00867B4C"/>
    <w:rPr>
      <w:b/>
      <w:bCs/>
      <w:caps/>
      <w:sz w:val="16"/>
      <w:szCs w:val="18"/>
    </w:rPr>
  </w:style>
  <w:style w:type="paragraph" w:styleId="Tytu">
    <w:name w:val="Title"/>
    <w:basedOn w:val="Normalny"/>
    <w:next w:val="Normalny"/>
    <w:link w:val="TytuZnak"/>
    <w:uiPriority w:val="10"/>
    <w:qFormat/>
    <w:rsid w:val="00867B4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867B4C"/>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867B4C"/>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867B4C"/>
    <w:rPr>
      <w:rFonts w:asciiTheme="majorHAnsi" w:eastAsiaTheme="majorEastAsia" w:hAnsiTheme="majorHAnsi" w:cstheme="majorBidi"/>
      <w:i/>
      <w:iCs/>
      <w:spacing w:val="13"/>
      <w:sz w:val="24"/>
      <w:szCs w:val="24"/>
    </w:rPr>
  </w:style>
  <w:style w:type="character" w:styleId="Pogrubienie">
    <w:name w:val="Strong"/>
    <w:uiPriority w:val="22"/>
    <w:qFormat/>
    <w:rsid w:val="00867B4C"/>
    <w:rPr>
      <w:b/>
      <w:bCs/>
    </w:rPr>
  </w:style>
  <w:style w:type="character" w:styleId="Uwydatnienie">
    <w:name w:val="Emphasis"/>
    <w:uiPriority w:val="20"/>
    <w:qFormat/>
    <w:rsid w:val="00867B4C"/>
    <w:rPr>
      <w:b/>
      <w:bCs/>
      <w:i/>
      <w:iCs/>
      <w:spacing w:val="10"/>
      <w:bdr w:val="none" w:sz="0" w:space="0" w:color="auto"/>
      <w:shd w:val="clear" w:color="auto" w:fill="auto"/>
    </w:rPr>
  </w:style>
  <w:style w:type="paragraph" w:styleId="Bezodstpw">
    <w:name w:val="No Spacing"/>
    <w:basedOn w:val="Normalny"/>
    <w:link w:val="BezodstpwZnak"/>
    <w:uiPriority w:val="1"/>
    <w:qFormat/>
    <w:rsid w:val="00867B4C"/>
    <w:pPr>
      <w:spacing w:after="0" w:line="240" w:lineRule="auto"/>
    </w:pPr>
  </w:style>
  <w:style w:type="paragraph" w:styleId="Cytat">
    <w:name w:val="Quote"/>
    <w:basedOn w:val="Normalny"/>
    <w:next w:val="Normalny"/>
    <w:link w:val="CytatZnak"/>
    <w:uiPriority w:val="29"/>
    <w:qFormat/>
    <w:rsid w:val="00867B4C"/>
    <w:pPr>
      <w:spacing w:before="200" w:after="0"/>
      <w:ind w:left="360" w:right="360"/>
    </w:pPr>
    <w:rPr>
      <w:i/>
      <w:iCs/>
    </w:rPr>
  </w:style>
  <w:style w:type="character" w:customStyle="1" w:styleId="CytatZnak">
    <w:name w:val="Cytat Znak"/>
    <w:basedOn w:val="Domylnaczcionkaakapitu"/>
    <w:link w:val="Cytat"/>
    <w:uiPriority w:val="29"/>
    <w:rsid w:val="00867B4C"/>
    <w:rPr>
      <w:i/>
      <w:iCs/>
    </w:rPr>
  </w:style>
  <w:style w:type="paragraph" w:styleId="Cytatintensywny">
    <w:name w:val="Intense Quote"/>
    <w:basedOn w:val="Normalny"/>
    <w:next w:val="Normalny"/>
    <w:link w:val="CytatintensywnyZnak"/>
    <w:uiPriority w:val="30"/>
    <w:qFormat/>
    <w:rsid w:val="00867B4C"/>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867B4C"/>
    <w:rPr>
      <w:b/>
      <w:bCs/>
      <w:i/>
      <w:iCs/>
    </w:rPr>
  </w:style>
  <w:style w:type="character" w:styleId="Wyrnieniedelikatne">
    <w:name w:val="Subtle Emphasis"/>
    <w:uiPriority w:val="19"/>
    <w:qFormat/>
    <w:rsid w:val="00867B4C"/>
    <w:rPr>
      <w:i/>
      <w:iCs/>
    </w:rPr>
  </w:style>
  <w:style w:type="character" w:styleId="Wyrnienieintensywne">
    <w:name w:val="Intense Emphasis"/>
    <w:uiPriority w:val="21"/>
    <w:qFormat/>
    <w:rsid w:val="00867B4C"/>
    <w:rPr>
      <w:b/>
      <w:bCs/>
    </w:rPr>
  </w:style>
  <w:style w:type="character" w:styleId="Odwoaniedelikatne">
    <w:name w:val="Subtle Reference"/>
    <w:uiPriority w:val="31"/>
    <w:qFormat/>
    <w:rsid w:val="00867B4C"/>
    <w:rPr>
      <w:smallCaps/>
    </w:rPr>
  </w:style>
  <w:style w:type="character" w:styleId="Odwoanieintensywne">
    <w:name w:val="Intense Reference"/>
    <w:uiPriority w:val="32"/>
    <w:qFormat/>
    <w:rsid w:val="00867B4C"/>
    <w:rPr>
      <w:smallCaps/>
      <w:spacing w:val="5"/>
      <w:u w:val="single"/>
    </w:rPr>
  </w:style>
  <w:style w:type="character" w:styleId="Tytuksiki">
    <w:name w:val="Book Title"/>
    <w:uiPriority w:val="33"/>
    <w:qFormat/>
    <w:rsid w:val="00867B4C"/>
    <w:rPr>
      <w:i/>
      <w:iCs/>
      <w:smallCaps/>
      <w:spacing w:val="5"/>
    </w:rPr>
  </w:style>
  <w:style w:type="paragraph" w:styleId="Nagwekspisutreci">
    <w:name w:val="TOC Heading"/>
    <w:basedOn w:val="Nagwek1"/>
    <w:next w:val="Normalny"/>
    <w:uiPriority w:val="39"/>
    <w:semiHidden/>
    <w:unhideWhenUsed/>
    <w:qFormat/>
    <w:rsid w:val="00867B4C"/>
    <w:pPr>
      <w:outlineLvl w:val="9"/>
    </w:pPr>
    <w:rPr>
      <w:lang w:bidi="en-US"/>
    </w:rPr>
  </w:style>
  <w:style w:type="character" w:customStyle="1" w:styleId="BezodstpwZnak">
    <w:name w:val="Bez odstępów Znak"/>
    <w:basedOn w:val="Domylnaczcionkaakapitu"/>
    <w:link w:val="Bezodstpw"/>
    <w:uiPriority w:val="1"/>
    <w:rsid w:val="00867B4C"/>
  </w:style>
  <w:style w:type="character" w:styleId="Tekstzastpczy">
    <w:name w:val="Placeholder Text"/>
    <w:basedOn w:val="Domylnaczcionkaakapitu"/>
    <w:uiPriority w:val="99"/>
    <w:semiHidden/>
    <w:rsid w:val="003D07ED"/>
    <w:rPr>
      <w:color w:val="808080"/>
    </w:rPr>
  </w:style>
  <w:style w:type="table" w:styleId="Tabela-Siatka">
    <w:name w:val="Table Grid"/>
    <w:basedOn w:val="Standardowy"/>
    <w:uiPriority w:val="59"/>
    <w:rsid w:val="00110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713E9"/>
    <w:pPr>
      <w:spacing w:after="120"/>
    </w:pPr>
  </w:style>
  <w:style w:type="character" w:customStyle="1" w:styleId="TekstpodstawowyZnak">
    <w:name w:val="Tekst podstawowy Znak"/>
    <w:basedOn w:val="Domylnaczcionkaakapitu"/>
    <w:link w:val="Tekstpodstawowy"/>
    <w:uiPriority w:val="99"/>
    <w:semiHidden/>
    <w:rsid w:val="00A713E9"/>
  </w:style>
  <w:style w:type="paragraph" w:styleId="HTML-wstpniesformatowany">
    <w:name w:val="HTML Preformatted"/>
    <w:basedOn w:val="Normalny"/>
    <w:link w:val="HTML-wstpniesformatowanyZnak"/>
    <w:uiPriority w:val="99"/>
    <w:semiHidden/>
    <w:unhideWhenUsed/>
    <w:rsid w:val="00CE775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E7755"/>
    <w:rPr>
      <w:rFonts w:ascii="Consolas" w:hAnsi="Consolas"/>
      <w:sz w:val="20"/>
      <w:szCs w:val="20"/>
    </w:rPr>
  </w:style>
  <w:style w:type="character" w:styleId="Hipercze">
    <w:name w:val="Hyperlink"/>
    <w:basedOn w:val="Domylnaczcionkaakapitu"/>
    <w:uiPriority w:val="99"/>
    <w:unhideWhenUsed/>
    <w:rsid w:val="00CE7755"/>
    <w:rPr>
      <w:color w:val="0000FF" w:themeColor="hyperlink"/>
      <w:u w:val="single"/>
    </w:rPr>
  </w:style>
  <w:style w:type="paragraph" w:styleId="Tekstprzypisukocowego">
    <w:name w:val="endnote text"/>
    <w:basedOn w:val="Normalny"/>
    <w:link w:val="TekstprzypisukocowegoZnak"/>
    <w:uiPriority w:val="99"/>
    <w:semiHidden/>
    <w:unhideWhenUsed/>
    <w:rsid w:val="00280E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0EB5"/>
    <w:rPr>
      <w:sz w:val="20"/>
      <w:szCs w:val="20"/>
    </w:rPr>
  </w:style>
  <w:style w:type="character" w:styleId="Odwoanieprzypisukocowego">
    <w:name w:val="endnote reference"/>
    <w:basedOn w:val="Domylnaczcionkaakapitu"/>
    <w:uiPriority w:val="99"/>
    <w:semiHidden/>
    <w:unhideWhenUsed/>
    <w:rsid w:val="00280EB5"/>
    <w:rPr>
      <w:vertAlign w:val="superscript"/>
    </w:rPr>
  </w:style>
  <w:style w:type="character" w:customStyle="1" w:styleId="Nierozpoznanawzmianka1">
    <w:name w:val="Nierozpoznana wzmianka1"/>
    <w:basedOn w:val="Domylnaczcionkaakapitu"/>
    <w:uiPriority w:val="99"/>
    <w:semiHidden/>
    <w:unhideWhenUsed/>
    <w:rsid w:val="00B15E71"/>
    <w:rPr>
      <w:color w:val="605E5C"/>
      <w:shd w:val="clear" w:color="auto" w:fill="E1DFDD"/>
    </w:rPr>
  </w:style>
  <w:style w:type="paragraph" w:customStyle="1" w:styleId="Tekstpodstawowywcity31">
    <w:name w:val="Tekst podstawowy wcięty 31"/>
    <w:basedOn w:val="Normalny"/>
    <w:rsid w:val="00316C80"/>
    <w:pPr>
      <w:suppressAutoHyphens/>
      <w:spacing w:after="120" w:line="240" w:lineRule="auto"/>
      <w:ind w:left="283"/>
    </w:pPr>
    <w:rPr>
      <w:rFonts w:ascii="Tahoma" w:eastAsia="Times New Roman" w:hAnsi="Tahoma" w:cs="Tahoma"/>
      <w:b/>
      <w:sz w:val="16"/>
      <w:szCs w:val="16"/>
      <w:lang w:eastAsia="ar-SA"/>
    </w:rPr>
  </w:style>
  <w:style w:type="paragraph" w:styleId="Tekstpodstawowywcity">
    <w:name w:val="Body Text Indent"/>
    <w:basedOn w:val="Normalny"/>
    <w:link w:val="TekstpodstawowywcityZnak"/>
    <w:uiPriority w:val="99"/>
    <w:unhideWhenUsed/>
    <w:rsid w:val="00C66576"/>
    <w:pPr>
      <w:spacing w:after="120"/>
      <w:ind w:left="283"/>
    </w:pPr>
  </w:style>
  <w:style w:type="character" w:customStyle="1" w:styleId="TekstpodstawowywcityZnak">
    <w:name w:val="Tekst podstawowy wcięty Znak"/>
    <w:basedOn w:val="Domylnaczcionkaakapitu"/>
    <w:link w:val="Tekstpodstawowywcity"/>
    <w:uiPriority w:val="99"/>
    <w:rsid w:val="00C66576"/>
  </w:style>
  <w:style w:type="paragraph" w:customStyle="1" w:styleId="Tekstpodstawowywcity21">
    <w:name w:val="Tekst podstawowy wcięty 21"/>
    <w:basedOn w:val="Normalny"/>
    <w:rsid w:val="00A23F8D"/>
    <w:pPr>
      <w:widowControl w:val="0"/>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32067E"/>
  </w:style>
  <w:style w:type="paragraph" w:styleId="Listanumerowana">
    <w:name w:val="List Number"/>
    <w:basedOn w:val="Normalny"/>
    <w:rsid w:val="007C3EE8"/>
    <w:pPr>
      <w:numPr>
        <w:numId w:val="11"/>
      </w:numPr>
      <w:suppressAutoHyphens/>
      <w:spacing w:after="0" w:line="240" w:lineRule="auto"/>
    </w:pPr>
    <w:rPr>
      <w:rFonts w:ascii="Tahoma" w:eastAsia="Times New Roman" w:hAnsi="Tahoma" w:cs="Tahoma"/>
      <w:b/>
      <w:sz w:val="32"/>
      <w:szCs w:val="32"/>
      <w:lang w:eastAsia="ar-SA"/>
    </w:rPr>
  </w:style>
  <w:style w:type="paragraph" w:customStyle="1" w:styleId="WW-Tekstpodstawowywcity2">
    <w:name w:val="WW-Tekst podstawowy wcięty 2"/>
    <w:basedOn w:val="Normalny"/>
    <w:rsid w:val="00070E70"/>
    <w:pPr>
      <w:suppressAutoHyphens/>
      <w:spacing w:after="0" w:line="240" w:lineRule="auto"/>
      <w:ind w:left="284"/>
      <w:jc w:val="both"/>
    </w:pPr>
    <w:rPr>
      <w:rFonts w:ascii="Arial Narrow" w:eastAsia="Times New Roman" w:hAnsi="Arial Narrow" w:cs="Tahoma"/>
      <w:b/>
      <w:sz w:val="24"/>
      <w:szCs w:val="32"/>
      <w:lang w:eastAsia="ar-SA"/>
    </w:rPr>
  </w:style>
  <w:style w:type="paragraph" w:styleId="Tekstpodstawowywcity2">
    <w:name w:val="Body Text Indent 2"/>
    <w:basedOn w:val="Normalny"/>
    <w:link w:val="Tekstpodstawowywcity2Znak"/>
    <w:uiPriority w:val="99"/>
    <w:semiHidden/>
    <w:unhideWhenUsed/>
    <w:rsid w:val="00070E70"/>
    <w:pPr>
      <w:spacing w:after="120" w:line="480" w:lineRule="auto"/>
      <w:ind w:left="283"/>
    </w:pPr>
    <w:rPr>
      <w:lang w:eastAsia="en-US"/>
    </w:rPr>
  </w:style>
  <w:style w:type="character" w:customStyle="1" w:styleId="Tekstpodstawowywcity2Znak">
    <w:name w:val="Tekst podstawowy wcięty 2 Znak"/>
    <w:basedOn w:val="Domylnaczcionkaakapitu"/>
    <w:link w:val="Tekstpodstawowywcity2"/>
    <w:uiPriority w:val="99"/>
    <w:semiHidden/>
    <w:rsid w:val="00070E70"/>
    <w:rPr>
      <w:lang w:eastAsia="en-US"/>
    </w:rPr>
  </w:style>
  <w:style w:type="paragraph" w:customStyle="1" w:styleId="Tekstpodstawowy21">
    <w:name w:val="Tekst podstawowy 21"/>
    <w:basedOn w:val="Normalny"/>
    <w:rsid w:val="00BE55D9"/>
    <w:pPr>
      <w:widowControl w:val="0"/>
      <w:tabs>
        <w:tab w:val="left" w:pos="709"/>
      </w:tabs>
      <w:overflowPunct w:val="0"/>
      <w:autoSpaceDE w:val="0"/>
      <w:autoSpaceDN w:val="0"/>
      <w:adjustRightInd w:val="0"/>
      <w:spacing w:after="0" w:line="240" w:lineRule="auto"/>
      <w:ind w:left="709" w:hanging="709"/>
      <w:jc w:val="both"/>
      <w:textAlignment w:val="baseline"/>
    </w:pPr>
    <w:rPr>
      <w:rFonts w:ascii="Tahoma" w:eastAsia="Times New Roman" w:hAnsi="Tahoma" w:cs="Tahoma"/>
      <w:b/>
      <w:sz w:val="26"/>
      <w:szCs w:val="32"/>
    </w:rPr>
  </w:style>
  <w:style w:type="character" w:customStyle="1" w:styleId="h1">
    <w:name w:val="h1"/>
    <w:rsid w:val="00A3728E"/>
  </w:style>
  <w:style w:type="paragraph" w:styleId="NormalnyWeb">
    <w:name w:val="Normal (Web)"/>
    <w:basedOn w:val="Normalny"/>
    <w:uiPriority w:val="99"/>
    <w:unhideWhenUsed/>
    <w:rsid w:val="003C0BB1"/>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69210">
      <w:bodyDiv w:val="1"/>
      <w:marLeft w:val="0"/>
      <w:marRight w:val="0"/>
      <w:marTop w:val="0"/>
      <w:marBottom w:val="0"/>
      <w:divBdr>
        <w:top w:val="none" w:sz="0" w:space="0" w:color="auto"/>
        <w:left w:val="none" w:sz="0" w:space="0" w:color="auto"/>
        <w:bottom w:val="none" w:sz="0" w:space="0" w:color="auto"/>
        <w:right w:val="none" w:sz="0" w:space="0" w:color="auto"/>
      </w:divBdr>
    </w:div>
    <w:div w:id="315187982">
      <w:bodyDiv w:val="1"/>
      <w:marLeft w:val="0"/>
      <w:marRight w:val="0"/>
      <w:marTop w:val="0"/>
      <w:marBottom w:val="0"/>
      <w:divBdr>
        <w:top w:val="none" w:sz="0" w:space="0" w:color="auto"/>
        <w:left w:val="none" w:sz="0" w:space="0" w:color="auto"/>
        <w:bottom w:val="none" w:sz="0" w:space="0" w:color="auto"/>
        <w:right w:val="none" w:sz="0" w:space="0" w:color="auto"/>
      </w:divBdr>
    </w:div>
    <w:div w:id="352995403">
      <w:bodyDiv w:val="1"/>
      <w:marLeft w:val="0"/>
      <w:marRight w:val="0"/>
      <w:marTop w:val="0"/>
      <w:marBottom w:val="0"/>
      <w:divBdr>
        <w:top w:val="none" w:sz="0" w:space="0" w:color="auto"/>
        <w:left w:val="none" w:sz="0" w:space="0" w:color="auto"/>
        <w:bottom w:val="none" w:sz="0" w:space="0" w:color="auto"/>
        <w:right w:val="none" w:sz="0" w:space="0" w:color="auto"/>
      </w:divBdr>
    </w:div>
    <w:div w:id="462234452">
      <w:bodyDiv w:val="1"/>
      <w:marLeft w:val="0"/>
      <w:marRight w:val="0"/>
      <w:marTop w:val="0"/>
      <w:marBottom w:val="0"/>
      <w:divBdr>
        <w:top w:val="none" w:sz="0" w:space="0" w:color="auto"/>
        <w:left w:val="none" w:sz="0" w:space="0" w:color="auto"/>
        <w:bottom w:val="none" w:sz="0" w:space="0" w:color="auto"/>
        <w:right w:val="none" w:sz="0" w:space="0" w:color="auto"/>
      </w:divBdr>
    </w:div>
    <w:div w:id="649555567">
      <w:bodyDiv w:val="1"/>
      <w:marLeft w:val="0"/>
      <w:marRight w:val="0"/>
      <w:marTop w:val="0"/>
      <w:marBottom w:val="0"/>
      <w:divBdr>
        <w:top w:val="none" w:sz="0" w:space="0" w:color="auto"/>
        <w:left w:val="none" w:sz="0" w:space="0" w:color="auto"/>
        <w:bottom w:val="none" w:sz="0" w:space="0" w:color="auto"/>
        <w:right w:val="none" w:sz="0" w:space="0" w:color="auto"/>
      </w:divBdr>
    </w:div>
    <w:div w:id="707143502">
      <w:bodyDiv w:val="1"/>
      <w:marLeft w:val="0"/>
      <w:marRight w:val="0"/>
      <w:marTop w:val="0"/>
      <w:marBottom w:val="0"/>
      <w:divBdr>
        <w:top w:val="none" w:sz="0" w:space="0" w:color="auto"/>
        <w:left w:val="none" w:sz="0" w:space="0" w:color="auto"/>
        <w:bottom w:val="none" w:sz="0" w:space="0" w:color="auto"/>
        <w:right w:val="none" w:sz="0" w:space="0" w:color="auto"/>
      </w:divBdr>
    </w:div>
    <w:div w:id="1104761499">
      <w:bodyDiv w:val="1"/>
      <w:marLeft w:val="0"/>
      <w:marRight w:val="0"/>
      <w:marTop w:val="0"/>
      <w:marBottom w:val="0"/>
      <w:divBdr>
        <w:top w:val="none" w:sz="0" w:space="0" w:color="auto"/>
        <w:left w:val="none" w:sz="0" w:space="0" w:color="auto"/>
        <w:bottom w:val="none" w:sz="0" w:space="0" w:color="auto"/>
        <w:right w:val="none" w:sz="0" w:space="0" w:color="auto"/>
      </w:divBdr>
    </w:div>
    <w:div w:id="1155075140">
      <w:bodyDiv w:val="1"/>
      <w:marLeft w:val="0"/>
      <w:marRight w:val="0"/>
      <w:marTop w:val="0"/>
      <w:marBottom w:val="0"/>
      <w:divBdr>
        <w:top w:val="none" w:sz="0" w:space="0" w:color="auto"/>
        <w:left w:val="none" w:sz="0" w:space="0" w:color="auto"/>
        <w:bottom w:val="none" w:sz="0" w:space="0" w:color="auto"/>
        <w:right w:val="none" w:sz="0" w:space="0" w:color="auto"/>
      </w:divBdr>
    </w:div>
    <w:div w:id="1304197542">
      <w:bodyDiv w:val="1"/>
      <w:marLeft w:val="0"/>
      <w:marRight w:val="0"/>
      <w:marTop w:val="0"/>
      <w:marBottom w:val="0"/>
      <w:divBdr>
        <w:top w:val="none" w:sz="0" w:space="0" w:color="auto"/>
        <w:left w:val="none" w:sz="0" w:space="0" w:color="auto"/>
        <w:bottom w:val="none" w:sz="0" w:space="0" w:color="auto"/>
        <w:right w:val="none" w:sz="0" w:space="0" w:color="auto"/>
      </w:divBdr>
    </w:div>
    <w:div w:id="1380319341">
      <w:bodyDiv w:val="1"/>
      <w:marLeft w:val="0"/>
      <w:marRight w:val="0"/>
      <w:marTop w:val="0"/>
      <w:marBottom w:val="0"/>
      <w:divBdr>
        <w:top w:val="none" w:sz="0" w:space="0" w:color="auto"/>
        <w:left w:val="none" w:sz="0" w:space="0" w:color="auto"/>
        <w:bottom w:val="none" w:sz="0" w:space="0" w:color="auto"/>
        <w:right w:val="none" w:sz="0" w:space="0" w:color="auto"/>
      </w:divBdr>
    </w:div>
    <w:div w:id="1485898719">
      <w:bodyDiv w:val="1"/>
      <w:marLeft w:val="0"/>
      <w:marRight w:val="0"/>
      <w:marTop w:val="0"/>
      <w:marBottom w:val="0"/>
      <w:divBdr>
        <w:top w:val="none" w:sz="0" w:space="0" w:color="auto"/>
        <w:left w:val="none" w:sz="0" w:space="0" w:color="auto"/>
        <w:bottom w:val="none" w:sz="0" w:space="0" w:color="auto"/>
        <w:right w:val="none" w:sz="0" w:space="0" w:color="auto"/>
      </w:divBdr>
    </w:div>
    <w:div w:id="1497333482">
      <w:bodyDiv w:val="1"/>
      <w:marLeft w:val="0"/>
      <w:marRight w:val="0"/>
      <w:marTop w:val="0"/>
      <w:marBottom w:val="0"/>
      <w:divBdr>
        <w:top w:val="none" w:sz="0" w:space="0" w:color="auto"/>
        <w:left w:val="none" w:sz="0" w:space="0" w:color="auto"/>
        <w:bottom w:val="none" w:sz="0" w:space="0" w:color="auto"/>
        <w:right w:val="none" w:sz="0" w:space="0" w:color="auto"/>
      </w:divBdr>
    </w:div>
    <w:div w:id="1560095741">
      <w:bodyDiv w:val="1"/>
      <w:marLeft w:val="0"/>
      <w:marRight w:val="0"/>
      <w:marTop w:val="0"/>
      <w:marBottom w:val="0"/>
      <w:divBdr>
        <w:top w:val="none" w:sz="0" w:space="0" w:color="auto"/>
        <w:left w:val="none" w:sz="0" w:space="0" w:color="auto"/>
        <w:bottom w:val="none" w:sz="0" w:space="0" w:color="auto"/>
        <w:right w:val="none" w:sz="0" w:space="0" w:color="auto"/>
      </w:divBdr>
    </w:div>
    <w:div w:id="1567256525">
      <w:bodyDiv w:val="1"/>
      <w:marLeft w:val="0"/>
      <w:marRight w:val="0"/>
      <w:marTop w:val="0"/>
      <w:marBottom w:val="0"/>
      <w:divBdr>
        <w:top w:val="none" w:sz="0" w:space="0" w:color="auto"/>
        <w:left w:val="none" w:sz="0" w:space="0" w:color="auto"/>
        <w:bottom w:val="none" w:sz="0" w:space="0" w:color="auto"/>
        <w:right w:val="none" w:sz="0" w:space="0" w:color="auto"/>
      </w:divBdr>
    </w:div>
    <w:div w:id="1594631587">
      <w:bodyDiv w:val="1"/>
      <w:marLeft w:val="0"/>
      <w:marRight w:val="0"/>
      <w:marTop w:val="0"/>
      <w:marBottom w:val="0"/>
      <w:divBdr>
        <w:top w:val="none" w:sz="0" w:space="0" w:color="auto"/>
        <w:left w:val="none" w:sz="0" w:space="0" w:color="auto"/>
        <w:bottom w:val="none" w:sz="0" w:space="0" w:color="auto"/>
        <w:right w:val="none" w:sz="0" w:space="0" w:color="auto"/>
      </w:divBdr>
    </w:div>
    <w:div w:id="189854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35C47-87EB-4C01-87B6-09AF044B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13533</Words>
  <Characters>81200</Characters>
  <Application>Microsoft Office Word</Application>
  <DocSecurity>0</DocSecurity>
  <Lines>676</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Banaszewski</dc:creator>
  <cp:lastModifiedBy>Marcin Pieńkosz</cp:lastModifiedBy>
  <cp:revision>3</cp:revision>
  <cp:lastPrinted>2021-11-24T08:58:00Z</cp:lastPrinted>
  <dcterms:created xsi:type="dcterms:W3CDTF">2021-11-30T10:46:00Z</dcterms:created>
  <dcterms:modified xsi:type="dcterms:W3CDTF">2021-11-30T11:11:00Z</dcterms:modified>
</cp:coreProperties>
</file>