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7E6" w14:textId="09204A07" w:rsidR="00B027D1" w:rsidRDefault="0035587D">
      <w:r>
        <w:t>Gmina Jedwabno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Jedwabno, data </w:t>
      </w:r>
      <w:r w:rsidR="00181B35">
        <w:t>02.1</w:t>
      </w:r>
      <w:r w:rsidR="00AA3612">
        <w:t>2</w:t>
      </w:r>
      <w:r>
        <w:t>.2021 r.</w:t>
      </w:r>
    </w:p>
    <w:p w14:paraId="524657D3" w14:textId="77777777" w:rsidR="00B027D1" w:rsidRDefault="0035587D">
      <w:r>
        <w:t>ul. Warmińska 2</w:t>
      </w:r>
    </w:p>
    <w:p w14:paraId="6FA40840" w14:textId="77777777" w:rsidR="00B027D1" w:rsidRDefault="0035587D">
      <w:r>
        <w:t>12-122 Jedwabno</w:t>
      </w:r>
      <w:bookmarkStart w:id="0" w:name="_Hlk74917273"/>
    </w:p>
    <w:bookmarkEnd w:id="0"/>
    <w:p w14:paraId="02DD6DD9" w14:textId="77777777" w:rsidR="00B027D1" w:rsidRDefault="0035587D">
      <w:pPr>
        <w:spacing w:before="240"/>
        <w:ind w:left="5120"/>
      </w:pPr>
      <w:r>
        <w:rPr>
          <w:b/>
          <w:bCs/>
        </w:rPr>
        <w:t>Wszyscy zainteresowani Wykonawcy</w:t>
      </w:r>
    </w:p>
    <w:p w14:paraId="03CBD535" w14:textId="77777777" w:rsidR="00B027D1" w:rsidRDefault="00B027D1">
      <w:pPr>
        <w:ind w:left="5120"/>
      </w:pPr>
    </w:p>
    <w:p w14:paraId="3DBF0EA6" w14:textId="67B5F0DC" w:rsidR="00B027D1" w:rsidRDefault="0035587D">
      <w:pPr>
        <w:spacing w:before="240"/>
      </w:pPr>
      <w:bookmarkStart w:id="1" w:name="_Hlk74917285"/>
      <w:r>
        <w:t xml:space="preserve">Dotyczy postępowania pod nazwą </w:t>
      </w:r>
      <w:r>
        <w:rPr>
          <w:rFonts w:eastAsia="CIDFont+F1" w:cs="Arial"/>
          <w:b/>
          <w:bCs/>
          <w:color w:val="000000"/>
          <w:szCs w:val="24"/>
        </w:rPr>
        <w:t>„</w:t>
      </w:r>
      <w:r w:rsidR="00181B35" w:rsidRPr="00181B35">
        <w:rPr>
          <w:rFonts w:eastAsia="CIDFont+F1" w:cs="Arial"/>
          <w:b/>
          <w:bCs/>
          <w:color w:val="000000"/>
          <w:szCs w:val="24"/>
        </w:rPr>
        <w:t>Udzielenie kredytu długoterminowego na finansowanie planowanego deficytu Gminy Jedwabno oraz na spłatę wcześniej zaciągniętych zobowiązań z tytułu zaciągniętych kredytów i pożyczek</w:t>
      </w:r>
      <w:r>
        <w:rPr>
          <w:rFonts w:eastAsia="CIDFont+F1" w:cs="Arial"/>
          <w:b/>
          <w:bCs/>
          <w:color w:val="000000"/>
          <w:szCs w:val="24"/>
        </w:rPr>
        <w:t>”</w:t>
      </w:r>
    </w:p>
    <w:p w14:paraId="65A1D035" w14:textId="1C7EF56B" w:rsidR="00B027D1" w:rsidRDefault="0035587D">
      <w:r>
        <w:t xml:space="preserve">Ogłoszenie o zamówieniu zostało opublikowane w </w:t>
      </w:r>
      <w:r w:rsidR="000B5FF8">
        <w:t>Biuletynie Zamówień Publicznych</w:t>
      </w:r>
      <w:r>
        <w:t xml:space="preserve"> pod numerem </w:t>
      </w:r>
      <w:r w:rsidR="00181B35" w:rsidRPr="00181B35">
        <w:t>2021/BZP 00282834/01</w:t>
      </w:r>
      <w:r>
        <w:t xml:space="preserve"> </w:t>
      </w:r>
      <w:r w:rsidR="000B5FF8">
        <w:t xml:space="preserve">z </w:t>
      </w:r>
      <w:r>
        <w:t xml:space="preserve">dnia </w:t>
      </w:r>
      <w:r w:rsidR="00181B35">
        <w:t>24</w:t>
      </w:r>
      <w:r>
        <w:t>.11.2021 r.</w:t>
      </w:r>
      <w:r w:rsidR="00181B35">
        <w:t xml:space="preserve"> </w:t>
      </w:r>
    </w:p>
    <w:bookmarkEnd w:id="1"/>
    <w:p w14:paraId="0BBD70FA" w14:textId="77777777" w:rsidR="00B027D1" w:rsidRDefault="0035587D">
      <w:pPr>
        <w:spacing w:before="240"/>
        <w:jc w:val="center"/>
      </w:pPr>
      <w:r>
        <w:rPr>
          <w:b/>
        </w:rPr>
        <w:t>Informacja</w:t>
      </w:r>
    </w:p>
    <w:p w14:paraId="7DA3D3A0" w14:textId="1F1E36A0" w:rsidR="00B027D1" w:rsidRDefault="0035587D">
      <w:pPr>
        <w:jc w:val="center"/>
      </w:pPr>
      <w:r>
        <w:rPr>
          <w:b/>
        </w:rPr>
        <w:t>o wykonawc</w:t>
      </w:r>
      <w:r w:rsidR="00994C9A">
        <w:rPr>
          <w:b/>
        </w:rPr>
        <w:t>y</w:t>
      </w:r>
      <w:r>
        <w:rPr>
          <w:b/>
        </w:rPr>
        <w:t>, któr</w:t>
      </w:r>
      <w:r w:rsidR="00994C9A">
        <w:rPr>
          <w:b/>
        </w:rPr>
        <w:t>ego</w:t>
      </w:r>
      <w:r>
        <w:rPr>
          <w:b/>
        </w:rPr>
        <w:t xml:space="preserve"> ofert</w:t>
      </w:r>
      <w:r w:rsidR="00994C9A">
        <w:rPr>
          <w:b/>
        </w:rPr>
        <w:t>a</w:t>
      </w:r>
      <w:r>
        <w:rPr>
          <w:b/>
        </w:rPr>
        <w:t xml:space="preserve"> został</w:t>
      </w:r>
      <w:r w:rsidR="00994C9A">
        <w:rPr>
          <w:b/>
        </w:rPr>
        <w:t>a</w:t>
      </w:r>
      <w:r>
        <w:rPr>
          <w:b/>
        </w:rPr>
        <w:t xml:space="preserve"> otwart</w:t>
      </w:r>
      <w:r w:rsidR="00994C9A">
        <w:rPr>
          <w:b/>
        </w:rPr>
        <w:t>a</w:t>
      </w:r>
      <w:r>
        <w:rPr>
          <w:b/>
        </w:rPr>
        <w:t xml:space="preserve"> </w:t>
      </w:r>
    </w:p>
    <w:p w14:paraId="10FA92CB" w14:textId="103C7B71" w:rsidR="00B027D1" w:rsidRDefault="0035587D">
      <w:pPr>
        <w:spacing w:before="240"/>
        <w:ind w:firstLine="360"/>
      </w:pPr>
      <w:r>
        <w:t xml:space="preserve">Zgodnie z art. 222 ust. 5 ustawy z dnia 11 września 2019 r. – Prawo zamówień publicznych </w:t>
      </w:r>
      <w:r>
        <w:rPr>
          <w:vanish/>
        </w:rPr>
        <w:t>(</w:t>
      </w:r>
      <w:r>
        <w:t>Dz.U. z 2021 poz. 1129 ze zm.), zwanej dalej „</w:t>
      </w:r>
      <w:proofErr w:type="spellStart"/>
      <w:r>
        <w:t>p.z.p</w:t>
      </w:r>
      <w:proofErr w:type="spellEnd"/>
      <w:r>
        <w:t xml:space="preserve">.”, zamawiający informuje, że w dniu dzisiejszym o godzinie 12.00 </w:t>
      </w:r>
      <w:r w:rsidR="00F51EF2">
        <w:t>ofert</w:t>
      </w:r>
      <w:r w:rsidR="000B5FF8">
        <w:t>y</w:t>
      </w:r>
      <w:r w:rsidR="00F51EF2">
        <w:t xml:space="preserve"> złożył</w:t>
      </w:r>
      <w:r w:rsidR="00181B35">
        <w:t>a</w:t>
      </w:r>
      <w:r w:rsidR="00F51EF2">
        <w:t xml:space="preserve"> następując</w:t>
      </w:r>
      <w:r w:rsidR="00181B35">
        <w:t>a</w:t>
      </w:r>
      <w:r w:rsidR="00F51EF2">
        <w:t xml:space="preserve"> firm</w:t>
      </w:r>
      <w:r w:rsidR="00181B35">
        <w:t>a</w:t>
      </w:r>
      <w:r w:rsidR="00F51EF2">
        <w:t>:</w:t>
      </w:r>
    </w:p>
    <w:p w14:paraId="188707F4" w14:textId="77777777" w:rsidR="00A54C20" w:rsidRDefault="00A54C20" w:rsidP="00A54C20">
      <w:pPr>
        <w:spacing w:before="240" w:after="240"/>
        <w:ind w:firstLine="360"/>
      </w:pPr>
    </w:p>
    <w:p w14:paraId="240ADCE9" w14:textId="7B584E14" w:rsidR="00B027D1" w:rsidRPr="00A54C20" w:rsidRDefault="0035587D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 xml:space="preserve"> </w:t>
      </w:r>
    </w:p>
    <w:tbl>
      <w:tblPr>
        <w:tblStyle w:val="Tabela-Siatka"/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410"/>
        <w:gridCol w:w="2126"/>
      </w:tblGrid>
      <w:tr w:rsidR="00D718DD" w14:paraId="55B0EC42" w14:textId="77777777" w:rsidTr="00994C9A">
        <w:trPr>
          <w:jc w:val="center"/>
        </w:trPr>
        <w:tc>
          <w:tcPr>
            <w:tcW w:w="817" w:type="dxa"/>
          </w:tcPr>
          <w:p w14:paraId="4FC9A4CB" w14:textId="1DAEDF7A" w:rsidR="00D718DD" w:rsidRPr="00A54C20" w:rsidRDefault="00D718DD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05C3EAE6" w14:textId="3426DF0C" w:rsidR="00D718DD" w:rsidRPr="00A54C20" w:rsidRDefault="00D718DD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oferenta</w:t>
            </w:r>
          </w:p>
        </w:tc>
        <w:tc>
          <w:tcPr>
            <w:tcW w:w="2410" w:type="dxa"/>
          </w:tcPr>
          <w:p w14:paraId="4817234A" w14:textId="77777777" w:rsidR="00D718DD" w:rsidRPr="00A54C20" w:rsidRDefault="00D718DD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6" w:type="dxa"/>
          </w:tcPr>
          <w:p w14:paraId="3AB1AE64" w14:textId="4AE462F6" w:rsidR="00D718DD" w:rsidRPr="00A54C20" w:rsidRDefault="00994C9A" w:rsidP="00A54C2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oferty</w:t>
            </w:r>
          </w:p>
        </w:tc>
      </w:tr>
      <w:tr w:rsidR="00D718DD" w14:paraId="0E0879A2" w14:textId="77777777" w:rsidTr="00994C9A">
        <w:trPr>
          <w:jc w:val="center"/>
        </w:trPr>
        <w:tc>
          <w:tcPr>
            <w:tcW w:w="817" w:type="dxa"/>
          </w:tcPr>
          <w:p w14:paraId="7F648B92" w14:textId="77777777" w:rsidR="00D718DD" w:rsidRDefault="00D718DD" w:rsidP="00883480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71EAC258" w14:textId="77777777" w:rsidR="00D718DD" w:rsidRDefault="00D718DD" w:rsidP="00D718DD">
            <w:pPr>
              <w:pStyle w:val="Zawartotabeli"/>
              <w:jc w:val="center"/>
            </w:pPr>
            <w:r>
              <w:t xml:space="preserve">Bank Spółdzielczy w Szczytnie </w:t>
            </w:r>
          </w:p>
          <w:p w14:paraId="5720AD48" w14:textId="6345843B" w:rsidR="00D718DD" w:rsidRDefault="00D718DD" w:rsidP="00D718DD">
            <w:pPr>
              <w:pStyle w:val="Zawartotabeli"/>
              <w:jc w:val="center"/>
            </w:pPr>
            <w:r>
              <w:t xml:space="preserve">Oddział w Jedwabnie </w:t>
            </w:r>
          </w:p>
          <w:p w14:paraId="4F4B59F2" w14:textId="12FF95EC" w:rsidR="00D718DD" w:rsidRDefault="00D718DD" w:rsidP="00D718DD">
            <w:pPr>
              <w:pStyle w:val="Zawartotabeli"/>
              <w:jc w:val="center"/>
            </w:pPr>
          </w:p>
        </w:tc>
        <w:tc>
          <w:tcPr>
            <w:tcW w:w="2410" w:type="dxa"/>
          </w:tcPr>
          <w:p w14:paraId="6AA33BF6" w14:textId="77777777" w:rsidR="00D718DD" w:rsidRDefault="00D718DD" w:rsidP="00D718DD">
            <w:pPr>
              <w:pStyle w:val="Zawartotabeli"/>
              <w:jc w:val="center"/>
            </w:pPr>
            <w:r>
              <w:t xml:space="preserve">ul. Łomżyńska 20, </w:t>
            </w:r>
          </w:p>
          <w:p w14:paraId="2236EC33" w14:textId="77777777" w:rsidR="00D718DD" w:rsidRDefault="00D718DD" w:rsidP="00D718DD">
            <w:pPr>
              <w:pStyle w:val="Zawartotabeli"/>
              <w:jc w:val="center"/>
            </w:pPr>
            <w:r>
              <w:t xml:space="preserve">12 – 100 Szczytno, Oddział w Jedwabnie ul. Olsztyńska 2, </w:t>
            </w:r>
          </w:p>
          <w:p w14:paraId="18C68723" w14:textId="13403B7D" w:rsidR="00D718DD" w:rsidRDefault="00D718DD" w:rsidP="00D718DD">
            <w:pPr>
              <w:pStyle w:val="Zawartotabeli"/>
              <w:jc w:val="center"/>
            </w:pPr>
            <w:r>
              <w:t>12 – 122 Jedwabno</w:t>
            </w:r>
          </w:p>
        </w:tc>
        <w:tc>
          <w:tcPr>
            <w:tcW w:w="2126" w:type="dxa"/>
          </w:tcPr>
          <w:p w14:paraId="133B049D" w14:textId="70D8FA54" w:rsidR="00D718DD" w:rsidRDefault="00D718DD" w:rsidP="00994C9A">
            <w:pPr>
              <w:pStyle w:val="Zawartotabeli"/>
              <w:jc w:val="center"/>
            </w:pPr>
            <w:r>
              <w:t>182.774,64 zł</w:t>
            </w:r>
          </w:p>
        </w:tc>
      </w:tr>
    </w:tbl>
    <w:p w14:paraId="5500A728" w14:textId="77777777" w:rsidR="00883480" w:rsidRDefault="00883480" w:rsidP="00883480">
      <w:pPr>
        <w:spacing w:before="240" w:after="240"/>
        <w:ind w:firstLine="360"/>
      </w:pPr>
    </w:p>
    <w:p w14:paraId="5C6BA329" w14:textId="77777777" w:rsidR="00883480" w:rsidRDefault="00883480" w:rsidP="00883480">
      <w:pPr>
        <w:spacing w:before="240" w:after="240"/>
        <w:ind w:firstLine="360"/>
      </w:pPr>
    </w:p>
    <w:p w14:paraId="39856176" w14:textId="77777777" w:rsidR="00883480" w:rsidRDefault="00883480">
      <w:pPr>
        <w:spacing w:before="240" w:after="240"/>
        <w:ind w:firstLine="360"/>
      </w:pPr>
    </w:p>
    <w:p w14:paraId="4E5690EA" w14:textId="31E15BF8" w:rsidR="00B027D1" w:rsidRDefault="0035587D">
      <w:pPr>
        <w:spacing w:before="240"/>
        <w:ind w:firstLine="360"/>
      </w:pPr>
      <w:r>
        <w:t xml:space="preserve">Informacja z otwarcia ofert jest zamieszczona na stronie internetowej zamawiającego w dniu </w:t>
      </w:r>
      <w:r w:rsidR="00181B35">
        <w:t>02</w:t>
      </w:r>
      <w:r>
        <w:t>.1</w:t>
      </w:r>
      <w:r w:rsidR="00AA3612">
        <w:t>2</w:t>
      </w:r>
      <w:r>
        <w:t xml:space="preserve">.2021 r. </w:t>
      </w:r>
    </w:p>
    <w:p w14:paraId="712BDC3E" w14:textId="77777777" w:rsidR="00181B35" w:rsidRDefault="00181B35">
      <w:pPr>
        <w:spacing w:before="240"/>
        <w:ind w:left="5580"/>
      </w:pPr>
      <w:bookmarkStart w:id="2" w:name="_Hlk74917155"/>
    </w:p>
    <w:p w14:paraId="0D5EC8D1" w14:textId="1FEEA78A" w:rsidR="00181B35" w:rsidRDefault="00181B35">
      <w:pPr>
        <w:spacing w:before="240"/>
        <w:ind w:left="5580"/>
      </w:pPr>
      <w:r>
        <w:t xml:space="preserve">Zatwierdził </w:t>
      </w:r>
    </w:p>
    <w:p w14:paraId="219E2BC8" w14:textId="481CAECF" w:rsidR="00181B35" w:rsidRPr="00D718DD" w:rsidRDefault="00181B35">
      <w:pPr>
        <w:spacing w:before="240"/>
        <w:ind w:left="5580"/>
        <w:rPr>
          <w:b/>
          <w:bCs/>
        </w:rPr>
      </w:pPr>
      <w:r w:rsidRPr="00D718DD">
        <w:rPr>
          <w:b/>
          <w:bCs/>
        </w:rPr>
        <w:t>Wójt Gminy Jedwabno</w:t>
      </w:r>
    </w:p>
    <w:p w14:paraId="0F6B0C0D" w14:textId="6F12A4B2" w:rsidR="00181B35" w:rsidRPr="00D718DD" w:rsidRDefault="00D718DD">
      <w:pPr>
        <w:spacing w:before="240"/>
        <w:ind w:left="5580"/>
        <w:rPr>
          <w:b/>
          <w:bCs/>
        </w:rPr>
      </w:pPr>
      <w:r w:rsidRPr="00D718DD">
        <w:rPr>
          <w:b/>
          <w:bCs/>
        </w:rPr>
        <w:t>(-) Sławomir Ambroziak</w:t>
      </w:r>
      <w:bookmarkEnd w:id="2"/>
    </w:p>
    <w:sectPr w:rsidR="00181B35" w:rsidRPr="00D718DD">
      <w:pgSz w:w="11906" w:h="16838"/>
      <w:pgMar w:top="1417" w:right="1417" w:bottom="1417" w:left="1417" w:header="708" w:footer="708" w:gutter="0"/>
      <w:cols w:space="708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E2E80"/>
    <w:multiLevelType w:val="hybridMultilevel"/>
    <w:tmpl w:val="542C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273"/>
    <w:multiLevelType w:val="hybridMultilevel"/>
    <w:tmpl w:val="0B32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18F"/>
    <w:multiLevelType w:val="hybridMultilevel"/>
    <w:tmpl w:val="CC849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CAE"/>
    <w:multiLevelType w:val="hybridMultilevel"/>
    <w:tmpl w:val="9404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E39"/>
    <w:multiLevelType w:val="hybridMultilevel"/>
    <w:tmpl w:val="DAAA2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314"/>
    <w:multiLevelType w:val="hybridMultilevel"/>
    <w:tmpl w:val="CB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5FEA"/>
    <w:multiLevelType w:val="hybridMultilevel"/>
    <w:tmpl w:val="3CFCE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071E7"/>
    <w:multiLevelType w:val="hybridMultilevel"/>
    <w:tmpl w:val="0BD42DFC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1FF5417C"/>
    <w:multiLevelType w:val="hybridMultilevel"/>
    <w:tmpl w:val="D048D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1015"/>
    <w:multiLevelType w:val="hybridMultilevel"/>
    <w:tmpl w:val="2D6A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1CA8"/>
    <w:multiLevelType w:val="hybridMultilevel"/>
    <w:tmpl w:val="1BB665F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315E"/>
    <w:multiLevelType w:val="hybridMultilevel"/>
    <w:tmpl w:val="27AA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4ACF"/>
    <w:multiLevelType w:val="hybridMultilevel"/>
    <w:tmpl w:val="7924D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6A5"/>
    <w:multiLevelType w:val="hybridMultilevel"/>
    <w:tmpl w:val="CC767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60BF7"/>
    <w:multiLevelType w:val="hybridMultilevel"/>
    <w:tmpl w:val="5390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94F05"/>
    <w:multiLevelType w:val="hybridMultilevel"/>
    <w:tmpl w:val="6FB61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14"/>
  </w:num>
  <w:num w:numId="6">
    <w:abstractNumId w:val="8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80"/>
    <w:rsid w:val="000B5FF8"/>
    <w:rsid w:val="00181B35"/>
    <w:rsid w:val="001E1752"/>
    <w:rsid w:val="00244312"/>
    <w:rsid w:val="002B6259"/>
    <w:rsid w:val="0035587D"/>
    <w:rsid w:val="00405CED"/>
    <w:rsid w:val="004249E9"/>
    <w:rsid w:val="005F5BD7"/>
    <w:rsid w:val="008105B7"/>
    <w:rsid w:val="0087702E"/>
    <w:rsid w:val="00883480"/>
    <w:rsid w:val="008E267A"/>
    <w:rsid w:val="00904CB6"/>
    <w:rsid w:val="009401B9"/>
    <w:rsid w:val="00994C9A"/>
    <w:rsid w:val="00A26F01"/>
    <w:rsid w:val="00A54C20"/>
    <w:rsid w:val="00AA3612"/>
    <w:rsid w:val="00B027D1"/>
    <w:rsid w:val="00B24F2B"/>
    <w:rsid w:val="00B62E46"/>
    <w:rsid w:val="00B962CC"/>
    <w:rsid w:val="00C075B3"/>
    <w:rsid w:val="00D1119E"/>
    <w:rsid w:val="00D718DD"/>
    <w:rsid w:val="00DA7F27"/>
    <w:rsid w:val="00DD3365"/>
    <w:rsid w:val="00F51EF2"/>
    <w:rsid w:val="00F63D0A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183522"/>
  <w15:chartTrackingRefBased/>
  <w15:docId w15:val="{788088DC-6403-4C69-9BB2-5C4DFFF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jc w:val="both"/>
    </w:pPr>
    <w:rPr>
      <w:kern w:val="2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B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owy1">
    <w:name w:val="Standardowy1"/>
    <w:pPr>
      <w:suppressAutoHyphens/>
      <w:spacing w:after="160" w:line="256" w:lineRule="auto"/>
    </w:pPr>
    <w:rPr>
      <w:rFonts w:ascii="Calibri" w:hAnsi="Calibri"/>
      <w:kern w:val="2"/>
      <w:sz w:val="22"/>
      <w:szCs w:val="22"/>
      <w:lang w:eastAsia="en-US"/>
    </w:rPr>
  </w:style>
  <w:style w:type="paragraph" w:customStyle="1" w:styleId="tabelatekst">
    <w:name w:val="tabela_tekst"/>
    <w:basedOn w:val="Normalny"/>
    <w:rPr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88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4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9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9E9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9E9"/>
    <w:rPr>
      <w:b/>
      <w:bCs/>
      <w:kern w:val="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B3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la\Desktop\inf.%20z%20otwarcia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73A9-227D-4BC2-8A3C-0EBEBCE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 z otwarcia ofert</Template>
  <TotalTime>134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cp:lastModifiedBy>l.karwaszewska</cp:lastModifiedBy>
  <cp:revision>6</cp:revision>
  <cp:lastPrinted>2021-12-02T14:20:00Z</cp:lastPrinted>
  <dcterms:created xsi:type="dcterms:W3CDTF">2021-11-25T12:00:00Z</dcterms:created>
  <dcterms:modified xsi:type="dcterms:W3CDTF">2021-12-22T11:00:00Z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</Properties>
</file>