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BF" w:rsidRPr="009B7ABF" w:rsidRDefault="009B7ABF" w:rsidP="009B7ABF">
      <w:pPr>
        <w:widowControl w:val="0"/>
        <w:suppressAutoHyphens/>
        <w:spacing w:after="120"/>
        <w:jc w:val="center"/>
        <w:rPr>
          <w:rFonts w:ascii="Arial" w:eastAsia="Lucida Sans Unicode" w:hAnsi="Arial" w:cs="Arial"/>
          <w:b/>
          <w:bCs/>
          <w:sz w:val="32"/>
          <w:szCs w:val="32"/>
          <w:lang w:eastAsia="ar-SA"/>
        </w:rPr>
      </w:pPr>
    </w:p>
    <w:p w:rsidR="009B7ABF" w:rsidRPr="009B7ABF" w:rsidRDefault="009B7ABF" w:rsidP="009B7ABF">
      <w:pPr>
        <w:widowControl w:val="0"/>
        <w:suppressAutoHyphens/>
        <w:spacing w:after="120"/>
        <w:jc w:val="center"/>
        <w:rPr>
          <w:rFonts w:ascii="Arial" w:eastAsia="Lucida Sans Unicode" w:hAnsi="Arial" w:cs="Arial"/>
          <w:b/>
          <w:bCs/>
          <w:sz w:val="32"/>
          <w:szCs w:val="32"/>
          <w:lang w:eastAsia="ar-SA"/>
        </w:rPr>
      </w:pPr>
    </w:p>
    <w:p w:rsidR="009B7ABF" w:rsidRPr="009B7ABF" w:rsidRDefault="009B7ABF" w:rsidP="009B7ABF">
      <w:pPr>
        <w:widowControl w:val="0"/>
        <w:suppressAutoHyphens/>
        <w:spacing w:after="120"/>
        <w:jc w:val="center"/>
        <w:rPr>
          <w:rFonts w:ascii="Arial" w:eastAsia="Lucida Sans Unicode" w:hAnsi="Arial" w:cs="Arial"/>
          <w:b/>
          <w:bCs/>
          <w:sz w:val="32"/>
          <w:szCs w:val="32"/>
          <w:lang w:eastAsia="ar-SA"/>
        </w:rPr>
      </w:pPr>
    </w:p>
    <w:p w:rsidR="009B7ABF" w:rsidRPr="009B7ABF" w:rsidRDefault="009B7ABF" w:rsidP="009B7ABF">
      <w:pPr>
        <w:widowControl w:val="0"/>
        <w:suppressAutoHyphens/>
        <w:spacing w:after="120"/>
        <w:jc w:val="center"/>
        <w:rPr>
          <w:rFonts w:ascii="Arial" w:eastAsia="Lucida Sans Unicode" w:hAnsi="Arial" w:cs="Arial"/>
          <w:b/>
          <w:bCs/>
          <w:sz w:val="32"/>
          <w:szCs w:val="32"/>
          <w:lang w:eastAsia="ar-SA"/>
        </w:rPr>
      </w:pPr>
      <w:r w:rsidRPr="009B7ABF">
        <w:rPr>
          <w:rFonts w:ascii="Arial" w:eastAsia="Lucida Sans Unicode" w:hAnsi="Arial" w:cs="Arial"/>
          <w:b/>
          <w:bCs/>
          <w:sz w:val="32"/>
          <w:szCs w:val="32"/>
          <w:lang w:eastAsia="ar-SA"/>
        </w:rPr>
        <w:t>SPECYFIKACJA</w:t>
      </w:r>
    </w:p>
    <w:p w:rsidR="009B7ABF" w:rsidRPr="009B7ABF" w:rsidRDefault="009B7ABF" w:rsidP="009B7ABF">
      <w:pPr>
        <w:widowControl w:val="0"/>
        <w:suppressAutoHyphens/>
        <w:spacing w:after="120" w:line="240" w:lineRule="auto"/>
        <w:jc w:val="center"/>
        <w:rPr>
          <w:rFonts w:ascii="Arial" w:eastAsia="Lucida Sans Unicode" w:hAnsi="Arial" w:cs="Arial"/>
          <w:b/>
          <w:bCs/>
          <w:sz w:val="32"/>
          <w:szCs w:val="32"/>
          <w:lang w:eastAsia="ar-SA"/>
        </w:rPr>
      </w:pPr>
      <w:r w:rsidRPr="009B7ABF">
        <w:rPr>
          <w:rFonts w:ascii="Arial" w:eastAsia="Lucida Sans Unicode" w:hAnsi="Arial" w:cs="Arial"/>
          <w:b/>
          <w:bCs/>
          <w:sz w:val="32"/>
          <w:szCs w:val="32"/>
          <w:lang w:eastAsia="ar-SA"/>
        </w:rPr>
        <w:t>ISTOTNYCH WARUNKÓW ZAMÓWIENIA</w:t>
      </w:r>
    </w:p>
    <w:p w:rsidR="009B7ABF" w:rsidRPr="009B7ABF" w:rsidRDefault="009B7ABF" w:rsidP="009B7ABF">
      <w:pPr>
        <w:widowControl w:val="0"/>
        <w:suppressAutoHyphens/>
        <w:spacing w:after="120" w:line="240" w:lineRule="auto"/>
        <w:jc w:val="center"/>
        <w:rPr>
          <w:rFonts w:ascii="Arial" w:eastAsia="Lucida Sans Unicode" w:hAnsi="Arial" w:cs="Arial"/>
          <w:b/>
          <w:bCs/>
          <w:sz w:val="20"/>
          <w:szCs w:val="20"/>
          <w:lang w:eastAsia="ar-SA"/>
        </w:rPr>
      </w:pPr>
      <w:r w:rsidRPr="009B7ABF">
        <w:rPr>
          <w:rFonts w:ascii="Arial" w:eastAsia="Lucida Sans Unicode" w:hAnsi="Arial" w:cs="Arial"/>
          <w:b/>
          <w:bCs/>
          <w:sz w:val="20"/>
          <w:szCs w:val="20"/>
          <w:lang w:eastAsia="ar-SA"/>
        </w:rPr>
        <w:t>(SIWZ)</w:t>
      </w:r>
    </w:p>
    <w:p w:rsidR="009B7ABF" w:rsidRPr="009B7ABF" w:rsidRDefault="009B7ABF" w:rsidP="009B7ABF">
      <w:pPr>
        <w:widowControl w:val="0"/>
        <w:suppressAutoHyphens/>
        <w:spacing w:after="120" w:line="240" w:lineRule="auto"/>
        <w:jc w:val="center"/>
        <w:rPr>
          <w:rFonts w:ascii="Arial" w:eastAsia="Lucida Sans Unicode" w:hAnsi="Arial" w:cs="Arial"/>
          <w:b/>
          <w:bCs/>
          <w:sz w:val="20"/>
          <w:szCs w:val="20"/>
          <w:lang w:eastAsia="ar-SA"/>
        </w:rPr>
      </w:pPr>
    </w:p>
    <w:p w:rsidR="009B7ABF" w:rsidRPr="009B7ABF" w:rsidRDefault="009B7ABF" w:rsidP="009B7ABF">
      <w:pPr>
        <w:widowControl w:val="0"/>
        <w:suppressAutoHyphens/>
        <w:spacing w:after="120" w:line="240" w:lineRule="auto"/>
        <w:jc w:val="center"/>
        <w:rPr>
          <w:rFonts w:ascii="Arial" w:eastAsia="Lucida Sans Unicode" w:hAnsi="Arial" w:cs="Arial"/>
          <w:b/>
          <w:bCs/>
          <w:sz w:val="20"/>
          <w:szCs w:val="20"/>
          <w:lang w:eastAsia="ar-SA"/>
        </w:rPr>
      </w:pPr>
    </w:p>
    <w:p w:rsidR="009B7ABF" w:rsidRPr="009B7ABF" w:rsidRDefault="009B7ABF" w:rsidP="009B7ABF">
      <w:pPr>
        <w:widowControl w:val="0"/>
        <w:suppressAutoHyphens/>
        <w:spacing w:after="120" w:line="240" w:lineRule="auto"/>
        <w:jc w:val="center"/>
        <w:rPr>
          <w:rFonts w:ascii="Arial" w:eastAsia="Lucida Sans Unicode" w:hAnsi="Arial" w:cs="Arial"/>
          <w:b/>
          <w:bCs/>
          <w:lang w:eastAsia="ar-SA"/>
        </w:rPr>
      </w:pPr>
      <w:r w:rsidRPr="009B7ABF">
        <w:rPr>
          <w:rFonts w:ascii="Arial" w:eastAsia="Lucida Sans Unicode" w:hAnsi="Arial" w:cs="Arial"/>
          <w:b/>
          <w:bCs/>
          <w:lang w:eastAsia="ar-SA"/>
        </w:rPr>
        <w:t>dotycząca postępowania o udzielenie zamówienia publicznego na:</w:t>
      </w:r>
    </w:p>
    <w:p w:rsidR="009B7ABF" w:rsidRPr="009B7ABF" w:rsidRDefault="009B7ABF" w:rsidP="009B7ABF">
      <w:pPr>
        <w:widowControl w:val="0"/>
        <w:suppressAutoHyphens/>
        <w:spacing w:after="120" w:line="240" w:lineRule="auto"/>
        <w:jc w:val="center"/>
        <w:rPr>
          <w:rFonts w:ascii="Arial" w:eastAsia="Lucida Sans Unicode" w:hAnsi="Arial" w:cs="Arial"/>
          <w:b/>
          <w:sz w:val="40"/>
          <w:szCs w:val="40"/>
          <w:lang w:eastAsia="ar-SA"/>
        </w:rPr>
      </w:pPr>
      <w:r w:rsidRPr="009B7ABF">
        <w:rPr>
          <w:rFonts w:ascii="Arial" w:eastAsia="Lucida Sans Unicode" w:hAnsi="Arial" w:cs="Arial"/>
          <w:b/>
          <w:sz w:val="40"/>
          <w:szCs w:val="40"/>
          <w:lang w:eastAsia="ar-SA"/>
        </w:rPr>
        <w:t>„Zakup biletów miesięcznych dla uczniów zamieszkałych na terenie gminy Jedwabno dojeżdżających do  placówek oświatowych w 2017 roku”</w:t>
      </w:r>
    </w:p>
    <w:p w:rsidR="009B7ABF" w:rsidRPr="009B7ABF" w:rsidRDefault="009B7ABF" w:rsidP="009B7ABF">
      <w:pPr>
        <w:widowControl w:val="0"/>
        <w:suppressAutoHyphens/>
        <w:spacing w:after="120" w:line="240" w:lineRule="auto"/>
        <w:jc w:val="center"/>
        <w:rPr>
          <w:rFonts w:ascii="Arial" w:eastAsia="Lucida Sans Unicode" w:hAnsi="Arial" w:cs="Arial"/>
          <w:b/>
          <w:bCs/>
          <w:lang w:eastAsia="ar-SA"/>
        </w:rPr>
      </w:pPr>
      <w:r w:rsidRPr="009B7ABF">
        <w:rPr>
          <w:rFonts w:ascii="Arial" w:eastAsia="Lucida Sans Unicode" w:hAnsi="Arial" w:cs="Arial"/>
          <w:b/>
          <w:bCs/>
          <w:lang w:eastAsia="ar-SA"/>
        </w:rPr>
        <w:t>prowadzonego w trybie przetargu nieograniczonego (art. 39-46 ustawy Prawo zamówień publicznych) o wartości szacunkowej zamówienia nieprzekraczającej równowartości kwoty określonej w przepisach wydanych na podstawie art. 11 ust. 8 ustawy z dnia 29 stycznia 2004 r. Prawo zamówień publicznych</w:t>
      </w: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ind w:left="5664" w:firstLine="708"/>
        <w:jc w:val="both"/>
        <w:rPr>
          <w:rFonts w:ascii="Arial" w:eastAsia="Lucida Sans Unicode" w:hAnsi="Arial" w:cs="Arial"/>
          <w:b/>
          <w:bCs/>
          <w:lang w:eastAsia="ar-SA"/>
        </w:rPr>
      </w:pPr>
      <w:r w:rsidRPr="009B7ABF">
        <w:rPr>
          <w:rFonts w:ascii="Arial" w:eastAsia="Lucida Sans Unicode" w:hAnsi="Arial" w:cs="Arial"/>
          <w:b/>
          <w:bCs/>
          <w:lang w:eastAsia="ar-SA"/>
        </w:rPr>
        <w:t>Zatwierdził:</w:t>
      </w:r>
    </w:p>
    <w:p w:rsidR="009B7ABF" w:rsidRPr="009B7ABF" w:rsidRDefault="009B7ABF" w:rsidP="009B7ABF">
      <w:pPr>
        <w:widowControl w:val="0"/>
        <w:suppressAutoHyphens/>
        <w:spacing w:after="120" w:line="240" w:lineRule="auto"/>
        <w:ind w:left="6372" w:hanging="702"/>
        <w:jc w:val="both"/>
        <w:rPr>
          <w:rFonts w:ascii="Arial" w:eastAsia="Lucida Sans Unicode" w:hAnsi="Arial" w:cs="Arial"/>
          <w:lang w:eastAsia="ar-SA"/>
        </w:rPr>
      </w:pPr>
      <w:r w:rsidRPr="009B7ABF">
        <w:rPr>
          <w:rFonts w:ascii="Arial" w:eastAsia="Lucida Sans Unicode" w:hAnsi="Arial" w:cs="Arial"/>
          <w:lang w:eastAsia="ar-SA"/>
        </w:rPr>
        <w:t xml:space="preserve">/-/ Wójt </w:t>
      </w:r>
      <w:r w:rsidRPr="009B7ABF">
        <w:rPr>
          <w:rFonts w:ascii="Arial" w:eastAsia="Lucida Sans Unicode" w:hAnsi="Arial" w:cs="Arial"/>
          <w:b/>
          <w:bCs/>
          <w:lang w:eastAsia="ar-SA"/>
        </w:rPr>
        <w:t>Sławomir Ambroziak</w:t>
      </w: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widowControl w:val="0"/>
        <w:suppressAutoHyphens/>
        <w:spacing w:after="120" w:line="240" w:lineRule="auto"/>
        <w:jc w:val="both"/>
        <w:rPr>
          <w:rFonts w:ascii="Arial" w:eastAsia="Lucida Sans Unicode" w:hAnsi="Arial" w:cs="Arial"/>
          <w:b/>
          <w:bCs/>
          <w:lang w:eastAsia="ar-SA"/>
        </w:rPr>
      </w:pPr>
    </w:p>
    <w:p w:rsidR="009B7ABF" w:rsidRPr="009B7ABF" w:rsidRDefault="009B7ABF" w:rsidP="009B7ABF">
      <w:pPr>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center"/>
        <w:rPr>
          <w:rFonts w:ascii="Arial" w:eastAsia="Times New Roman" w:hAnsi="Arial" w:cs="Arial"/>
          <w:lang w:eastAsia="zh-CN"/>
        </w:rPr>
      </w:pPr>
      <w:r w:rsidRPr="009B7ABF">
        <w:rPr>
          <w:rFonts w:ascii="Arial" w:eastAsia="Times New Roman" w:hAnsi="Arial" w:cs="Arial"/>
          <w:lang w:eastAsia="zh-CN"/>
        </w:rPr>
        <w:t>Jedwabno, dnia 07.12.2016 r.</w:t>
      </w: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lastRenderedPageBreak/>
        <w:t>Znak sprawy SO.271.7.2016.U</w:t>
      </w:r>
    </w:p>
    <w:p w:rsidR="009B7ABF" w:rsidRPr="009B7ABF" w:rsidRDefault="009B7ABF" w:rsidP="009B7ABF">
      <w:pPr>
        <w:suppressAutoHyphens/>
        <w:spacing w:after="0" w:line="360" w:lineRule="auto"/>
        <w:jc w:val="both"/>
        <w:rPr>
          <w:rFonts w:ascii="Arial" w:eastAsia="Times New Roman" w:hAnsi="Arial" w:cs="Arial"/>
          <w:lang w:eastAsia="zh-CN"/>
        </w:rPr>
      </w:pPr>
    </w:p>
    <w:p w:rsidR="009B7ABF" w:rsidRPr="009B7ABF" w:rsidRDefault="009B7ABF" w:rsidP="009B7ABF">
      <w:pPr>
        <w:numPr>
          <w:ilvl w:val="0"/>
          <w:numId w:val="1"/>
        </w:numPr>
        <w:tabs>
          <w:tab w:val="left" w:pos="180"/>
        </w:tabs>
        <w:suppressAutoHyphens/>
        <w:spacing w:after="0" w:line="360" w:lineRule="auto"/>
        <w:ind w:hanging="1080"/>
        <w:jc w:val="both"/>
        <w:rPr>
          <w:rFonts w:ascii="Arial" w:eastAsia="Times New Roman" w:hAnsi="Arial" w:cs="Arial"/>
          <w:lang w:eastAsia="zh-CN"/>
        </w:rPr>
      </w:pPr>
      <w:r w:rsidRPr="009B7ABF">
        <w:rPr>
          <w:rFonts w:ascii="Arial" w:eastAsia="Times New Roman" w:hAnsi="Arial" w:cs="Arial"/>
          <w:b/>
          <w:lang w:eastAsia="zh-CN"/>
        </w:rPr>
        <w:t>Nazwa i adres zamawiającego.</w:t>
      </w: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t>Gmina Jedwabno</w:t>
      </w: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t>ul. Warmińska 2</w:t>
      </w: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t>12-122 Jedwabno</w:t>
      </w:r>
    </w:p>
    <w:p w:rsidR="009B7ABF" w:rsidRPr="009B7ABF" w:rsidRDefault="009B7ABF" w:rsidP="009B7ABF">
      <w:pPr>
        <w:suppressAutoHyphens/>
        <w:spacing w:after="0" w:line="360" w:lineRule="auto"/>
        <w:jc w:val="both"/>
        <w:rPr>
          <w:rFonts w:ascii="Arial" w:eastAsia="Times New Roman" w:hAnsi="Arial" w:cs="Arial"/>
          <w:lang w:val="en-US" w:eastAsia="zh-CN"/>
        </w:rPr>
      </w:pPr>
      <w:r w:rsidRPr="009B7ABF">
        <w:rPr>
          <w:rFonts w:ascii="Arial" w:eastAsia="Times New Roman" w:hAnsi="Arial" w:cs="Arial"/>
          <w:lang w:eastAsia="zh-CN"/>
        </w:rPr>
        <w:t>Województwo: Warmińsko-Mazurskie</w:t>
      </w:r>
    </w:p>
    <w:p w:rsidR="009B7ABF" w:rsidRPr="009B7ABF" w:rsidRDefault="009B7ABF" w:rsidP="009B7ABF">
      <w:pPr>
        <w:suppressAutoHyphens/>
        <w:spacing w:after="0" w:line="360" w:lineRule="auto"/>
        <w:jc w:val="both"/>
        <w:rPr>
          <w:rFonts w:ascii="Arial" w:eastAsia="Times New Roman" w:hAnsi="Arial" w:cs="Arial"/>
          <w:b/>
          <w:lang w:val="en-US" w:eastAsia="zh-CN"/>
        </w:rPr>
      </w:pPr>
      <w:r w:rsidRPr="009B7ABF">
        <w:rPr>
          <w:rFonts w:ascii="Arial" w:eastAsia="Times New Roman" w:hAnsi="Arial" w:cs="Arial"/>
          <w:lang w:val="en-US" w:eastAsia="zh-CN"/>
        </w:rPr>
        <w:t xml:space="preserve">Tel. 089 6213045,    fax. 089 6213094   e-mail </w:t>
      </w:r>
      <w:hyperlink r:id="rId8" w:history="1">
        <w:r w:rsidRPr="009B7ABF">
          <w:rPr>
            <w:rFonts w:ascii="Arial" w:eastAsia="Times New Roman" w:hAnsi="Arial" w:cs="Arial"/>
            <w:color w:val="0000FF"/>
            <w:u w:val="single"/>
            <w:lang w:val="en-US" w:eastAsia="zh-CN"/>
          </w:rPr>
          <w:t>ug@jedwabno.pl</w:t>
        </w:r>
      </w:hyperlink>
      <w:r w:rsidRPr="009B7ABF">
        <w:rPr>
          <w:rFonts w:ascii="Arial" w:eastAsia="Times New Roman" w:hAnsi="Arial" w:cs="Arial"/>
          <w:lang w:eastAsia="zh-CN"/>
        </w:rPr>
        <w:t xml:space="preserve"> </w:t>
      </w:r>
      <w:r w:rsidRPr="009B7ABF">
        <w:rPr>
          <w:rFonts w:ascii="Arial" w:eastAsia="Times New Roman" w:hAnsi="Arial" w:cs="Arial"/>
          <w:lang w:val="en-US" w:eastAsia="zh-CN"/>
        </w:rPr>
        <w:t xml:space="preserve"> </w:t>
      </w:r>
    </w:p>
    <w:p w:rsidR="009B7ABF" w:rsidRPr="009B7ABF" w:rsidRDefault="009B7ABF" w:rsidP="009B7ABF">
      <w:pPr>
        <w:tabs>
          <w:tab w:val="left" w:pos="3660"/>
        </w:tabs>
        <w:suppressAutoHyphens/>
        <w:autoSpaceDE w:val="0"/>
        <w:spacing w:after="0" w:line="360" w:lineRule="auto"/>
        <w:jc w:val="both"/>
        <w:rPr>
          <w:rFonts w:ascii="Arial" w:eastAsia="Times New Roman" w:hAnsi="Arial" w:cs="Arial"/>
          <w:lang w:eastAsia="zh-CN"/>
        </w:rPr>
      </w:pPr>
      <w:r w:rsidRPr="009B7ABF">
        <w:rPr>
          <w:rFonts w:ascii="Arial" w:eastAsia="Times New Roman" w:hAnsi="Arial" w:cs="Arial"/>
          <w:lang w:eastAsia="zh-CN"/>
        </w:rPr>
        <w:t xml:space="preserve">Strona internetowa - </w:t>
      </w:r>
      <w:hyperlink r:id="rId9" w:history="1">
        <w:r w:rsidRPr="009B7ABF">
          <w:rPr>
            <w:rFonts w:ascii="Arial" w:eastAsia="Times New Roman" w:hAnsi="Arial" w:cs="Arial"/>
            <w:color w:val="0000FF"/>
            <w:u w:val="single"/>
            <w:lang w:val="de-DE" w:eastAsia="zh-CN"/>
          </w:rPr>
          <w:t>http://bip.jedwabno.pl</w:t>
        </w:r>
      </w:hyperlink>
      <w:r w:rsidRPr="009B7ABF">
        <w:rPr>
          <w:rFonts w:ascii="Arial" w:eastAsia="Times New Roman" w:hAnsi="Arial" w:cs="Arial"/>
          <w:u w:val="single"/>
          <w:lang w:val="de-DE" w:eastAsia="zh-CN"/>
        </w:rPr>
        <w:t xml:space="preserve"> </w:t>
      </w:r>
    </w:p>
    <w:p w:rsidR="009B7ABF" w:rsidRPr="009B7ABF" w:rsidRDefault="009B7ABF" w:rsidP="009B7ABF">
      <w:pPr>
        <w:tabs>
          <w:tab w:val="left" w:pos="3660"/>
        </w:tabs>
        <w:suppressAutoHyphens/>
        <w:autoSpaceDE w:val="0"/>
        <w:spacing w:after="0" w:line="360" w:lineRule="auto"/>
        <w:jc w:val="both"/>
        <w:rPr>
          <w:rFonts w:ascii="Arial" w:eastAsia="Times New Roman" w:hAnsi="Arial" w:cs="Arial"/>
          <w:lang w:eastAsia="zh-CN"/>
        </w:rPr>
      </w:pPr>
      <w:r w:rsidRPr="009B7ABF">
        <w:rPr>
          <w:rFonts w:ascii="Arial" w:eastAsia="Times New Roman" w:hAnsi="Arial" w:cs="Arial"/>
          <w:lang w:eastAsia="zh-CN"/>
        </w:rPr>
        <w:t>Godziny pracy – Pn. wt. czw. 07:30 – 15:30, Śr. 07:30 – 17:00, Pt  07:30 - 14:00.</w:t>
      </w:r>
    </w:p>
    <w:p w:rsidR="009B7ABF" w:rsidRPr="009B7ABF" w:rsidRDefault="009B7ABF" w:rsidP="009B7ABF">
      <w:pPr>
        <w:tabs>
          <w:tab w:val="left" w:pos="3660"/>
        </w:tabs>
        <w:suppressAutoHyphens/>
        <w:autoSpaceDE w:val="0"/>
        <w:spacing w:after="0" w:line="360" w:lineRule="auto"/>
        <w:jc w:val="both"/>
        <w:rPr>
          <w:rFonts w:ascii="Arial" w:eastAsia="Times New Roman" w:hAnsi="Arial" w:cs="Arial"/>
          <w:lang w:val="en-US" w:eastAsia="zh-CN"/>
        </w:rPr>
      </w:pPr>
      <w:r w:rsidRPr="009B7ABF">
        <w:rPr>
          <w:rFonts w:ascii="Arial" w:eastAsia="Times New Roman" w:hAnsi="Arial" w:cs="Arial"/>
          <w:lang w:val="en-US" w:eastAsia="zh-CN"/>
        </w:rPr>
        <w:tab/>
      </w:r>
    </w:p>
    <w:p w:rsidR="009B7ABF" w:rsidRPr="009B7ABF" w:rsidRDefault="009B7ABF" w:rsidP="009B7ABF">
      <w:pPr>
        <w:suppressAutoHyphens/>
        <w:spacing w:after="0" w:line="360" w:lineRule="auto"/>
        <w:jc w:val="both"/>
        <w:rPr>
          <w:rFonts w:ascii="Arial" w:eastAsia="Times New Roman" w:hAnsi="Arial" w:cs="Arial"/>
          <w:b/>
          <w:lang w:eastAsia="zh-CN"/>
        </w:rPr>
      </w:pPr>
      <w:r w:rsidRPr="009B7ABF">
        <w:rPr>
          <w:rFonts w:ascii="Arial" w:eastAsia="Times New Roman" w:hAnsi="Arial" w:cs="Arial"/>
          <w:b/>
          <w:lang w:eastAsia="zh-CN"/>
        </w:rPr>
        <w:t>II. Tryb udzielenia zamówienia.</w:t>
      </w:r>
    </w:p>
    <w:p w:rsidR="009B7ABF" w:rsidRPr="009B7ABF" w:rsidRDefault="009B7ABF" w:rsidP="009B7ABF">
      <w:pPr>
        <w:suppressAutoHyphens/>
        <w:spacing w:after="0"/>
        <w:ind w:left="284" w:hanging="284"/>
        <w:jc w:val="both"/>
        <w:rPr>
          <w:rFonts w:ascii="Arial" w:eastAsia="Times New Roman" w:hAnsi="Arial" w:cs="Arial"/>
          <w:lang w:eastAsia="zh-CN"/>
        </w:rPr>
      </w:pPr>
      <w:r w:rsidRPr="009B7ABF">
        <w:rPr>
          <w:rFonts w:ascii="Arial" w:eastAsia="Times New Roman" w:hAnsi="Arial" w:cs="Arial"/>
          <w:lang w:eastAsia="zh-CN"/>
        </w:rPr>
        <w:t>1.</w:t>
      </w:r>
      <w:r w:rsidRPr="009B7ABF">
        <w:rPr>
          <w:rFonts w:ascii="Arial" w:eastAsia="Times New Roman" w:hAnsi="Arial" w:cs="Arial"/>
          <w:b/>
          <w:i/>
          <w:lang w:eastAsia="zh-CN"/>
        </w:rPr>
        <w:t xml:space="preserve"> </w:t>
      </w:r>
      <w:r w:rsidRPr="009B7ABF">
        <w:rPr>
          <w:rFonts w:ascii="Arial" w:eastAsia="Times New Roman" w:hAnsi="Arial" w:cs="Arial"/>
          <w:lang w:eastAsia="zh-CN"/>
        </w:rPr>
        <w:t>Postępowanie prowadzone w trybie przetargu nieograniczonego na usługi, o wartości poniżej 209 000 euro na podstawie art. 39-46 ustawy z dnia 29 stycznia 2004 r. Prawo zamówień publicznych (Dz. U. z 2015 r., poz. 2164 ze zm.), zwanej dalej ustawą lub ustawą Pzp.</w:t>
      </w:r>
    </w:p>
    <w:p w:rsidR="009B7ABF" w:rsidRPr="009B7ABF" w:rsidRDefault="009B7ABF" w:rsidP="009B7ABF">
      <w:pPr>
        <w:suppressAutoHyphens/>
        <w:spacing w:after="0"/>
        <w:ind w:left="284" w:hanging="284"/>
        <w:jc w:val="both"/>
        <w:rPr>
          <w:rFonts w:ascii="Arial" w:eastAsia="Times New Roman" w:hAnsi="Arial" w:cs="Arial"/>
          <w:lang w:eastAsia="zh-CN"/>
        </w:rPr>
      </w:pPr>
      <w:r w:rsidRPr="009B7ABF">
        <w:rPr>
          <w:rFonts w:ascii="Arial" w:eastAsia="Times New Roman" w:hAnsi="Arial" w:cs="Arial"/>
          <w:lang w:eastAsia="zh-CN"/>
        </w:rPr>
        <w:t>2. Podstawa prawna opracowania specyfikacji istotnych warunków zamówienia:</w:t>
      </w:r>
    </w:p>
    <w:p w:rsidR="009B7ABF" w:rsidRPr="009B7ABF" w:rsidRDefault="009B7ABF" w:rsidP="009B7ABF">
      <w:pPr>
        <w:numPr>
          <w:ilvl w:val="0"/>
          <w:numId w:val="2"/>
        </w:numPr>
        <w:tabs>
          <w:tab w:val="left" w:pos="993"/>
        </w:tabs>
        <w:suppressAutoHyphens/>
        <w:autoSpaceDE w:val="0"/>
        <w:spacing w:after="0"/>
        <w:ind w:left="993" w:hanging="426"/>
        <w:jc w:val="both"/>
        <w:rPr>
          <w:rFonts w:ascii="Arial" w:eastAsia="Times New Roman" w:hAnsi="Arial" w:cs="Arial"/>
          <w:lang w:eastAsia="zh-CN"/>
        </w:rPr>
      </w:pPr>
      <w:r w:rsidRPr="009B7ABF">
        <w:rPr>
          <w:rFonts w:ascii="Arial" w:eastAsia="Times New Roman" w:hAnsi="Arial" w:cs="Arial"/>
          <w:lang w:eastAsia="zh-CN"/>
        </w:rPr>
        <w:t>Ustawa z dnia 29 stycznia 2004 r. Prawo zamówień publicznych (t. j. Dz. U. 2015 r., poz. 2164 z późn. zm.).</w:t>
      </w:r>
    </w:p>
    <w:p w:rsidR="009B7ABF" w:rsidRPr="009B7ABF" w:rsidRDefault="009B7ABF" w:rsidP="009B7ABF">
      <w:pPr>
        <w:numPr>
          <w:ilvl w:val="0"/>
          <w:numId w:val="2"/>
        </w:numPr>
        <w:tabs>
          <w:tab w:val="left" w:pos="993"/>
        </w:tabs>
        <w:suppressAutoHyphens/>
        <w:autoSpaceDE w:val="0"/>
        <w:spacing w:after="0"/>
        <w:ind w:left="993" w:hanging="426"/>
        <w:jc w:val="both"/>
        <w:rPr>
          <w:rFonts w:ascii="Arial" w:eastAsia="Times New Roman" w:hAnsi="Arial" w:cs="Arial"/>
          <w:lang w:eastAsia="zh-CN"/>
        </w:rPr>
      </w:pPr>
      <w:r w:rsidRPr="009B7ABF">
        <w:rPr>
          <w:rFonts w:ascii="Arial" w:eastAsia="Times New Roman" w:hAnsi="Arial" w:cs="Arial"/>
          <w:lang w:eastAsia="zh-CN"/>
        </w:rPr>
        <w:t>Rozporządzenie Ministra Rozwoju z dnia 26 lipca 2016 r. w sprawie rodzajów dokumentów, jakich może żądać zamawiający od wykonawcy, w postępowaniu o udzielenie zamówienia. (Dz. U. 2016 r., poz.1126)</w:t>
      </w:r>
    </w:p>
    <w:p w:rsidR="009B7ABF" w:rsidRPr="009B7ABF" w:rsidRDefault="00E30CE2" w:rsidP="009B7ABF">
      <w:pPr>
        <w:numPr>
          <w:ilvl w:val="0"/>
          <w:numId w:val="2"/>
        </w:numPr>
        <w:tabs>
          <w:tab w:val="left" w:pos="993"/>
        </w:tabs>
        <w:suppressAutoHyphens/>
        <w:autoSpaceDE w:val="0"/>
        <w:autoSpaceDN w:val="0"/>
        <w:adjustRightInd w:val="0"/>
        <w:spacing w:after="0"/>
        <w:ind w:left="993" w:hanging="426"/>
        <w:jc w:val="both"/>
        <w:rPr>
          <w:rFonts w:ascii="Arial" w:eastAsia="Times New Roman" w:hAnsi="Arial" w:cs="Arial"/>
          <w:lang w:eastAsia="zh-CN"/>
        </w:rPr>
      </w:pPr>
      <w:hyperlink r:id="rId10" w:history="1">
        <w:r w:rsidR="009B7ABF" w:rsidRPr="009B7ABF">
          <w:rPr>
            <w:rFonts w:ascii="Arial" w:eastAsia="Times New Roman" w:hAnsi="Arial" w:cs="Arial"/>
            <w:iCs/>
            <w:color w:val="000000"/>
            <w:lang w:eastAsia="zh-CN"/>
          </w:rPr>
          <w:t>Rozporządzenie Prezesa Rady Ministrów z dnia 29 grudnia 2015 r. w sprawie średniego kursu złotego w stosunku do euro stanowiącego podstawę przeliczania wartości zamówień publicznych (Dz. U. 2015 poz. 2254 ze zm.)</w:t>
        </w:r>
      </w:hyperlink>
    </w:p>
    <w:p w:rsidR="009B7ABF" w:rsidRPr="009B7ABF" w:rsidRDefault="009B7ABF" w:rsidP="009B7ABF">
      <w:pPr>
        <w:suppressAutoHyphens/>
        <w:spacing w:after="0" w:line="360" w:lineRule="auto"/>
        <w:ind w:left="284" w:hanging="284"/>
        <w:jc w:val="both"/>
        <w:rPr>
          <w:rFonts w:ascii="Arial" w:eastAsia="Times New Roman" w:hAnsi="Arial" w:cs="Arial"/>
          <w:b/>
          <w:lang w:eastAsia="zh-CN"/>
        </w:rPr>
      </w:pPr>
    </w:p>
    <w:p w:rsidR="009B7ABF" w:rsidRPr="009B7ABF" w:rsidRDefault="009B7ABF" w:rsidP="009B7ABF">
      <w:pPr>
        <w:widowControl w:val="0"/>
        <w:suppressAutoHyphens/>
        <w:spacing w:after="0" w:line="240" w:lineRule="auto"/>
        <w:rPr>
          <w:rFonts w:ascii="Arial" w:eastAsia="Lucida Sans Unicode" w:hAnsi="Arial" w:cs="Arial"/>
          <w:b/>
          <w:kern w:val="1"/>
          <w:lang w:eastAsia="zh-CN" w:bidi="pl-PL"/>
        </w:rPr>
      </w:pPr>
      <w:r w:rsidRPr="009B7ABF">
        <w:rPr>
          <w:rFonts w:ascii="Arial" w:eastAsia="Lucida Sans Unicode" w:hAnsi="Arial" w:cs="Arial"/>
          <w:b/>
          <w:kern w:val="1"/>
          <w:lang w:eastAsia="zh-CN" w:bidi="pl-PL"/>
        </w:rPr>
        <w:t>III. Opis przedmiotu zamówienia kod CPV 22459000-2</w:t>
      </w:r>
    </w:p>
    <w:p w:rsidR="009B7ABF" w:rsidRPr="009B7ABF" w:rsidRDefault="009B7ABF" w:rsidP="009B7ABF">
      <w:pPr>
        <w:spacing w:after="0" w:line="240" w:lineRule="auto"/>
        <w:rPr>
          <w:rFonts w:ascii="Arial" w:eastAsia="Lucida Sans Unicode" w:hAnsi="Arial" w:cs="Arial"/>
          <w:b/>
          <w:bCs/>
          <w:kern w:val="1"/>
          <w:lang w:eastAsia="zh-CN" w:bidi="pl-PL"/>
        </w:rPr>
      </w:pPr>
    </w:p>
    <w:p w:rsidR="009B7ABF" w:rsidRPr="009B7ABF" w:rsidRDefault="009B7ABF" w:rsidP="009B7ABF">
      <w:pPr>
        <w:spacing w:after="0" w:line="240" w:lineRule="auto"/>
        <w:rPr>
          <w:rFonts w:ascii="Arial" w:eastAsia="Times New Roman" w:hAnsi="Arial" w:cs="Arial"/>
          <w:lang w:eastAsia="zh-CN"/>
        </w:rPr>
      </w:pPr>
      <w:r w:rsidRPr="009B7ABF">
        <w:rPr>
          <w:rFonts w:ascii="Arial" w:eastAsia="Lucida Sans Unicode" w:hAnsi="Arial" w:cs="Arial"/>
          <w:b/>
          <w:bCs/>
          <w:kern w:val="1"/>
          <w:lang w:eastAsia="zh-CN" w:bidi="pl-PL"/>
        </w:rPr>
        <w:t xml:space="preserve">1. </w:t>
      </w:r>
      <w:r w:rsidRPr="009B7ABF">
        <w:rPr>
          <w:rFonts w:ascii="Arial" w:eastAsia="Arial, Arial" w:hAnsi="Arial" w:cs="Arial"/>
          <w:b/>
          <w:lang w:eastAsia="zh-CN"/>
        </w:rPr>
        <w:t xml:space="preserve"> Przedmiotem zamówienia jest: </w:t>
      </w:r>
    </w:p>
    <w:p w:rsidR="009B7ABF" w:rsidRPr="009B7ABF" w:rsidRDefault="009B7ABF" w:rsidP="009B7ABF">
      <w:pPr>
        <w:suppressAutoHyphens/>
        <w:spacing w:after="0" w:line="240" w:lineRule="auto"/>
        <w:ind w:left="426" w:hanging="426"/>
        <w:jc w:val="both"/>
        <w:rPr>
          <w:rFonts w:ascii="Arial" w:eastAsia="Times New Roman" w:hAnsi="Arial" w:cs="Arial"/>
          <w:lang w:eastAsia="zh-CN"/>
        </w:rPr>
      </w:pPr>
      <w:r w:rsidRPr="009B7ABF">
        <w:rPr>
          <w:rFonts w:ascii="Arial" w:eastAsia="Times New Roman" w:hAnsi="Arial" w:cs="Arial"/>
          <w:lang w:eastAsia="zh-CN"/>
        </w:rPr>
        <w:t xml:space="preserve">      Zakup biletów miesięcznych dla uczniów zamieszkałych na terenie gminy Jedwabno dojeżdżających do  placówek oświatowych w 2017 roku.</w:t>
      </w:r>
    </w:p>
    <w:p w:rsidR="009B7ABF" w:rsidRPr="009B7ABF" w:rsidRDefault="009B7ABF" w:rsidP="009B7ABF">
      <w:pPr>
        <w:suppressAutoHyphens/>
        <w:autoSpaceDE w:val="0"/>
        <w:autoSpaceDN w:val="0"/>
        <w:adjustRightInd w:val="0"/>
        <w:spacing w:before="57" w:after="0"/>
        <w:ind w:left="142" w:hanging="142"/>
        <w:jc w:val="both"/>
        <w:rPr>
          <w:rFonts w:ascii="Arial" w:eastAsia="Times New Roman" w:hAnsi="Arial" w:cs="Arial"/>
          <w:lang w:eastAsia="zh-CN"/>
        </w:rPr>
      </w:pPr>
      <w:r w:rsidRPr="009B7ABF">
        <w:rPr>
          <w:rFonts w:ascii="Arial" w:eastAsia="Times New Roman" w:hAnsi="Arial" w:cs="Arial"/>
          <w:b/>
          <w:lang w:eastAsia="zh-CN"/>
        </w:rPr>
        <w:t>2.  Zakres zamówienia przewiduje:</w:t>
      </w:r>
    </w:p>
    <w:p w:rsidR="009B7ABF" w:rsidRPr="009B7ABF" w:rsidRDefault="009B7ABF" w:rsidP="009B7ABF">
      <w:pPr>
        <w:tabs>
          <w:tab w:val="left" w:pos="1130"/>
        </w:tabs>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1) Przedmiotem zamówienia jest zakup biletów miesięcznych dla uczniów zamieszkałych na terenie Gminy Jedwabno w roku kalendarzowym 2017 w miesiącach od stycznia do czerwca i od września do grudnia do Zespołu Szkół w Jedwabnie, ul. Polna 1 – 10 miesięcy.</w:t>
      </w:r>
    </w:p>
    <w:p w:rsidR="009B7ABF" w:rsidRPr="009B7ABF" w:rsidRDefault="009B7ABF" w:rsidP="009B7ABF">
      <w:pPr>
        <w:tabs>
          <w:tab w:val="left" w:pos="1130"/>
        </w:tabs>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2) Usługi przewozowe świadczone w ramach niniejszego postępowania muszą być wykonane zgodnie z obowiązującymi przepisami w tym zakresie, w szczególności:</w:t>
      </w:r>
    </w:p>
    <w:p w:rsidR="009B7ABF" w:rsidRPr="009B7ABF" w:rsidRDefault="009B7ABF" w:rsidP="009B7ABF">
      <w:pPr>
        <w:numPr>
          <w:ilvl w:val="0"/>
          <w:numId w:val="4"/>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zapewnienie opieki w czasie przewozu w związku z przepisami ustawy z dnia 7 września 1991 r. o systemie oświaty (t. .j Dz. U. z 2016 r. poz. 1943, z  z późn. zm.),</w:t>
      </w:r>
    </w:p>
    <w:p w:rsidR="009B7ABF" w:rsidRPr="009B7ABF" w:rsidRDefault="009B7ABF" w:rsidP="009B7ABF">
      <w:pPr>
        <w:numPr>
          <w:ilvl w:val="0"/>
          <w:numId w:val="4"/>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przestrzeganie przepisów ustawy z dnia 15 listopada 1984 r. Prawo przewozowe (Dz. U. z 2015 r., poz. 915, z późn. zm.),</w:t>
      </w:r>
    </w:p>
    <w:p w:rsidR="009B7ABF" w:rsidRPr="009B7ABF" w:rsidRDefault="009B7ABF" w:rsidP="009B7ABF">
      <w:pPr>
        <w:numPr>
          <w:ilvl w:val="0"/>
          <w:numId w:val="4"/>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przestrzegania przepisów określonych w Rozporządzeniu Ministra Infrastruktury z dnia 31 grudnia 2002 r. w sprawie warunków technicznych pojazdów oraz zakresu ich niezbędnego wyposażenia (Dz. U. z 2015 r., poz. 305, z późn. zm.).</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lastRenderedPageBreak/>
        <w:t>3). Godziny dowożenia i odwożenia uczniów w ciągu roku szkolnego mogą ulec zmianie, w szczególności od miesiąca lutego 2017 r. oraz od miesiąca września 2017 r., o czym Wykonawca poinformowany zostanie z 7-dniowym wyprzedzeniem przez Zamawiającego.</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 xml:space="preserve">4). Liczba uczniów dojeżdżających na poszczególnych trasach jest liczbą, która może ulec zmianie w trakcie trwania umowy. W związku z powyższym w przypadku zmiany liczby uczniów wynagrodzenie Wykonawcy wynikać będzie z faktycznej ilości zakupionych biletów miesięcznych. </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5). Wykonawca zobowiązany będzie do sprzedaży biletów miesięcznych na każdy miesiąc, po otrzymaniu zamówienia od Zamawiającego.</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6). Usługi przewozowe świadczone w ramach niniejszego postępowania realizowane będą od poniedziałku do piątku w miesiącach styczeń – czerwiec 2017 r. i wrzesień – grudzień 2017 r., w dni nauki szkolnej, zgodnie z kalendarzem roku szkolnego 2016/2017 i 2017/2018 oraz w dniu 21 stycznia 2017 r. (sobota), po wcześniejszym ustaleniu z Zamawiającym rozkładu godzinowego dowożenia i odwożenia w tym dniu. Wykonawca zobowiązany będzie zapewnić transport również w dni, w które uczniowie będą odrabiali inne dni zwolnione z nauki szkolnej.</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7). Usługa świadczona będzie taborem wykonawcy. Wykonawca jest zobowiązany dostosować do zamówienia odpowiednią liczbę środków transportu w celu realizacji przewozów zgodnie z rozkładem jazdy i ilością zakupionych biletów miesięcznych. Wykonawca powinien posiadać pojazdy, które zapewnią prawidłowe wykonanie zamówienia – dysponować autobusami o ilości miejsc zapewniających przewóz przewidywanej liczby uczniów na poszczególnych trasach z zapewnieniem miejsc siedzących dla tych uczniów.</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8). Wykonawca będzie zobowiązany do zapewnienia:</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odpowiednich warunków bezpieczeństwa, higieny i czystości pojazdów zapewniających komfort jazdy</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kierowców z odpowiednimi kwalifikacjami</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przestrzegania ustalonego rozkładu czasowego i tras przejazdów</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w przypadku awarii autobusu, zapewnienie zastępczego środka transportu</w:t>
      </w:r>
    </w:p>
    <w:p w:rsidR="009B7ABF" w:rsidRPr="009B7ABF" w:rsidRDefault="009B7ABF" w:rsidP="009B7ABF">
      <w:pPr>
        <w:numPr>
          <w:ilvl w:val="0"/>
          <w:numId w:val="5"/>
        </w:numPr>
        <w:spacing w:after="0" w:line="240" w:lineRule="auto"/>
        <w:ind w:left="567" w:hanging="283"/>
        <w:jc w:val="both"/>
        <w:rPr>
          <w:rFonts w:ascii="Arial" w:eastAsia="Times New Roman" w:hAnsi="Arial" w:cs="Arial"/>
          <w:color w:val="00000A"/>
          <w:lang w:eastAsia="pl-PL"/>
        </w:rPr>
      </w:pPr>
      <w:r w:rsidRPr="009B7ABF">
        <w:rPr>
          <w:rFonts w:ascii="Arial" w:eastAsia="Times New Roman" w:hAnsi="Arial" w:cs="Arial"/>
          <w:color w:val="00000A"/>
          <w:lang w:eastAsia="pl-PL"/>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9B7ABF" w:rsidRPr="009B7ABF" w:rsidRDefault="009B7ABF" w:rsidP="009B7ABF">
      <w:pPr>
        <w:numPr>
          <w:ilvl w:val="0"/>
          <w:numId w:val="5"/>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Wykonawca zobowiązuje się do wykonywania wszystkich obowiązków opisanych w SIWZ</w:t>
      </w:r>
    </w:p>
    <w:p w:rsidR="009B7ABF" w:rsidRPr="009B7ABF" w:rsidRDefault="009B7ABF" w:rsidP="009B7ABF">
      <w:pPr>
        <w:numPr>
          <w:ilvl w:val="0"/>
          <w:numId w:val="5"/>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9B7ABF" w:rsidRPr="009B7ABF" w:rsidRDefault="009B7ABF" w:rsidP="009B7ABF">
      <w:pPr>
        <w:numPr>
          <w:ilvl w:val="0"/>
          <w:numId w:val="5"/>
        </w:numPr>
        <w:spacing w:after="0" w:line="240" w:lineRule="auto"/>
        <w:jc w:val="both"/>
        <w:rPr>
          <w:rFonts w:ascii="Arial" w:eastAsia="Times New Roman" w:hAnsi="Arial" w:cs="Arial"/>
          <w:color w:val="00000A"/>
          <w:lang w:eastAsia="pl-PL"/>
        </w:rPr>
      </w:pPr>
      <w:r w:rsidRPr="009B7ABF">
        <w:rPr>
          <w:rFonts w:ascii="Arial" w:eastAsia="Times New Roman" w:hAnsi="Arial" w:cs="Arial"/>
          <w:color w:val="00000A"/>
          <w:lang w:eastAsia="pl-PL"/>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9B7ABF" w:rsidRPr="009B7ABF" w:rsidRDefault="009B7ABF" w:rsidP="009B7ABF">
      <w:pPr>
        <w:spacing w:after="0" w:line="240" w:lineRule="auto"/>
        <w:jc w:val="both"/>
        <w:rPr>
          <w:rFonts w:ascii="Arial" w:eastAsia="Times New Roman" w:hAnsi="Arial" w:cs="Arial"/>
          <w:color w:val="00000A"/>
          <w:lang w:eastAsia="pl-PL"/>
        </w:rPr>
      </w:pPr>
    </w:p>
    <w:p w:rsidR="009B7ABF" w:rsidRPr="009B7ABF" w:rsidRDefault="009B7ABF" w:rsidP="009B7ABF">
      <w:pPr>
        <w:spacing w:after="0" w:line="240" w:lineRule="auto"/>
        <w:ind w:left="284" w:hanging="284"/>
        <w:jc w:val="both"/>
        <w:rPr>
          <w:rFonts w:ascii="Arial" w:eastAsia="Times New Roman" w:hAnsi="Arial" w:cs="Arial"/>
          <w:color w:val="00000A"/>
          <w:lang w:eastAsia="pl-PL"/>
        </w:rPr>
      </w:pPr>
      <w:r w:rsidRPr="009B7ABF">
        <w:rPr>
          <w:rFonts w:ascii="Arial" w:eastAsia="Times New Roman" w:hAnsi="Arial" w:cs="Arial"/>
          <w:color w:val="00000A"/>
          <w:lang w:eastAsia="pl-PL"/>
        </w:rPr>
        <w:t>9). Zamawiający stosownie do art. 29 ust. 3a ustawy Pzp, określa obowiązek zatrudnienia na podstawie umowy o pracę osób wykonujących następujące czynności w zakresie realizacji zamówienia tj: kierowanie pojazdami,</w:t>
      </w:r>
      <w:r w:rsidR="000A4ED9">
        <w:rPr>
          <w:rFonts w:ascii="Arial" w:eastAsia="Times New Roman" w:hAnsi="Arial" w:cs="Arial"/>
          <w:color w:val="00000A"/>
          <w:lang w:eastAsia="pl-PL"/>
        </w:rPr>
        <w:t xml:space="preserve"> opieka nad dowożonymi uczniami,</w:t>
      </w:r>
      <w:r w:rsidRPr="009B7ABF">
        <w:rPr>
          <w:rFonts w:ascii="Arial" w:eastAsia="Times New Roman" w:hAnsi="Arial" w:cs="Arial"/>
          <w:color w:val="00000A"/>
          <w:lang w:eastAsia="pl-PL"/>
        </w:rPr>
        <w:t xml:space="preserve">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w:t>
      </w:r>
      <w:r w:rsidRPr="009B7ABF">
        <w:rPr>
          <w:rFonts w:ascii="Arial" w:eastAsia="Times New Roman" w:hAnsi="Arial" w:cs="Arial"/>
          <w:color w:val="00000A"/>
          <w:lang w:eastAsia="pl-PL"/>
        </w:rPr>
        <w:lastRenderedPageBreak/>
        <w:t>umowę o pracę osób wykonuj</w:t>
      </w:r>
      <w:bookmarkStart w:id="0" w:name="_GoBack"/>
      <w:bookmarkEnd w:id="0"/>
      <w:r w:rsidRPr="009B7ABF">
        <w:rPr>
          <w:rFonts w:ascii="Arial" w:eastAsia="Times New Roman" w:hAnsi="Arial" w:cs="Arial"/>
          <w:color w:val="00000A"/>
          <w:lang w:eastAsia="pl-PL"/>
        </w:rPr>
        <w:t xml:space="preserve">ących wskazane czynności. Szczegółowe zasady dokumentowania zatrudnienia na podstawie umowy o pracę oraz kontrolowanie tego obowiązku przez zamawiającego zawarto we wzorze umowy </w:t>
      </w:r>
      <w:r w:rsidRPr="00A3668B">
        <w:rPr>
          <w:rFonts w:ascii="Arial" w:eastAsia="Times New Roman" w:hAnsi="Arial" w:cs="Arial"/>
          <w:lang w:eastAsia="pl-PL"/>
        </w:rPr>
        <w:t xml:space="preserve">stanowiącym załącznik nr </w:t>
      </w:r>
      <w:r w:rsidR="005D712F" w:rsidRPr="00A3668B">
        <w:rPr>
          <w:rFonts w:ascii="Arial" w:eastAsia="Times New Roman" w:hAnsi="Arial" w:cs="Arial"/>
          <w:lang w:eastAsia="pl-PL"/>
        </w:rPr>
        <w:t>5</w:t>
      </w:r>
      <w:r w:rsidRPr="00A3668B">
        <w:rPr>
          <w:rFonts w:ascii="Arial" w:eastAsia="Times New Roman" w:hAnsi="Arial" w:cs="Arial"/>
          <w:lang w:eastAsia="pl-PL"/>
        </w:rPr>
        <w:t xml:space="preserve"> </w:t>
      </w:r>
      <w:r w:rsidRPr="009B7ABF">
        <w:rPr>
          <w:rFonts w:ascii="Arial" w:eastAsia="Times New Roman" w:hAnsi="Arial" w:cs="Arial"/>
          <w:color w:val="00000A"/>
          <w:lang w:eastAsia="pl-PL"/>
        </w:rPr>
        <w:t>do SIWZ.</w:t>
      </w:r>
      <w:r w:rsidRPr="009B7ABF">
        <w:rPr>
          <w:rFonts w:ascii="Arial" w:eastAsia="Times New Roman" w:hAnsi="Arial" w:cs="Arial"/>
          <w:color w:val="FF0000"/>
          <w:lang w:eastAsia="pl-PL"/>
        </w:rPr>
        <w:t xml:space="preserve"> </w:t>
      </w:r>
    </w:p>
    <w:p w:rsidR="009B7ABF" w:rsidRPr="009B7ABF" w:rsidRDefault="009B7ABF" w:rsidP="009B7ABF">
      <w:pPr>
        <w:suppressAutoHyphens/>
        <w:spacing w:after="0" w:line="240" w:lineRule="auto"/>
        <w:contextualSpacing/>
        <w:jc w:val="both"/>
        <w:rPr>
          <w:rFonts w:ascii="Arial" w:hAnsi="Arial" w:cs="Arial"/>
          <w:color w:val="000000"/>
          <w:lang w:eastAsia="zh-CN"/>
        </w:rPr>
      </w:pPr>
      <w:r w:rsidRPr="009B7ABF">
        <w:rPr>
          <w:rFonts w:ascii="Arial" w:hAnsi="Arial" w:cs="Arial"/>
          <w:color w:val="000000"/>
          <w:lang w:eastAsia="zh-CN"/>
        </w:rPr>
        <w:t>10). Zamówienie obejmuje trzy części.</w:t>
      </w:r>
    </w:p>
    <w:p w:rsidR="009B7ABF" w:rsidRPr="009B7ABF" w:rsidRDefault="009B7ABF" w:rsidP="009B7ABF">
      <w:pPr>
        <w:spacing w:after="0" w:line="240" w:lineRule="auto"/>
        <w:jc w:val="both"/>
        <w:rPr>
          <w:rFonts w:ascii="Arial" w:eastAsia="Times New Roman" w:hAnsi="Arial" w:cs="Arial"/>
          <w:color w:val="00000A"/>
          <w:lang w:eastAsia="pl-PL"/>
        </w:rPr>
      </w:pPr>
    </w:p>
    <w:p w:rsidR="009B7ABF" w:rsidRPr="009B7ABF" w:rsidRDefault="009B7ABF" w:rsidP="009B7ABF">
      <w:pPr>
        <w:widowControl w:val="0"/>
        <w:suppressAutoHyphens/>
        <w:spacing w:after="120" w:line="240" w:lineRule="auto"/>
        <w:jc w:val="both"/>
        <w:outlineLvl w:val="0"/>
        <w:rPr>
          <w:rFonts w:ascii="Arial" w:eastAsia="Times New Roman" w:hAnsi="Arial" w:cs="Arial"/>
          <w:color w:val="00000A"/>
          <w:lang w:eastAsia="pl-PL"/>
        </w:rPr>
      </w:pPr>
      <w:r w:rsidRPr="009B7ABF">
        <w:rPr>
          <w:rFonts w:ascii="Arial" w:eastAsia="Calibri" w:hAnsi="Arial" w:cs="Arial"/>
          <w:b/>
          <w:bCs/>
          <w:color w:val="00000A"/>
          <w:lang w:eastAsia="ar-SA"/>
        </w:rPr>
        <w:t>Opis części zamówienia</w:t>
      </w:r>
    </w:p>
    <w:p w:rsidR="009B7ABF" w:rsidRPr="009B7ABF" w:rsidRDefault="009B7ABF" w:rsidP="009B7ABF">
      <w:pPr>
        <w:keepNext/>
        <w:keepLines/>
        <w:widowControl w:val="0"/>
        <w:suppressAutoHyphens/>
        <w:spacing w:after="120" w:line="240" w:lineRule="auto"/>
        <w:jc w:val="both"/>
        <w:outlineLvl w:val="0"/>
        <w:rPr>
          <w:rFonts w:ascii="Arial" w:eastAsia="Times New Roman" w:hAnsi="Arial" w:cs="Arial"/>
          <w:color w:val="00000A"/>
          <w:lang w:eastAsia="pl-PL"/>
        </w:rPr>
      </w:pPr>
      <w:r w:rsidRPr="009B7ABF">
        <w:rPr>
          <w:rFonts w:ascii="Arial" w:eastAsia="Calibri" w:hAnsi="Arial" w:cs="Arial"/>
          <w:bCs/>
          <w:color w:val="00000A"/>
          <w:lang w:eastAsia="ar-SA"/>
        </w:rPr>
        <w:t>1. Zamawiający dopuszcza składanie ofert częściowych</w:t>
      </w:r>
    </w:p>
    <w:p w:rsidR="009B7ABF" w:rsidRPr="009B7ABF" w:rsidRDefault="009B7ABF" w:rsidP="009B7ABF">
      <w:pPr>
        <w:keepNext/>
        <w:keepLines/>
        <w:widowControl w:val="0"/>
        <w:suppressAutoHyphens/>
        <w:spacing w:after="120" w:line="240" w:lineRule="auto"/>
        <w:jc w:val="both"/>
        <w:outlineLvl w:val="0"/>
        <w:rPr>
          <w:rFonts w:ascii="Arial" w:eastAsia="Times New Roman" w:hAnsi="Arial" w:cs="Arial"/>
          <w:color w:val="00000A"/>
          <w:lang w:eastAsia="pl-PL"/>
        </w:rPr>
      </w:pPr>
      <w:r w:rsidRPr="009B7ABF">
        <w:rPr>
          <w:rFonts w:ascii="Arial" w:eastAsia="Calibri" w:hAnsi="Arial" w:cs="Arial"/>
          <w:bCs/>
          <w:color w:val="00000A"/>
          <w:lang w:eastAsia="ar-SA"/>
        </w:rPr>
        <w:t>2. Zamówienie obejmuje III części, w ramach których uczniowie dowożeni są do Zespół Szkół w Jedwabnie, ul. Polna 1.</w:t>
      </w:r>
    </w:p>
    <w:p w:rsidR="009B7ABF" w:rsidRPr="009B7ABF" w:rsidRDefault="009B7ABF" w:rsidP="009B7ABF">
      <w:pPr>
        <w:widowControl w:val="0"/>
        <w:suppressAutoHyphens/>
        <w:spacing w:after="120" w:line="240" w:lineRule="auto"/>
        <w:jc w:val="both"/>
        <w:outlineLvl w:val="0"/>
        <w:rPr>
          <w:rFonts w:ascii="Arial" w:eastAsia="Calibri" w:hAnsi="Arial" w:cs="Arial"/>
          <w:b/>
          <w:bCs/>
          <w:color w:val="00000A"/>
          <w:lang w:eastAsia="ar-SA"/>
        </w:rPr>
      </w:pPr>
    </w:p>
    <w:p w:rsidR="009B7ABF" w:rsidRPr="009B7ABF" w:rsidRDefault="009B7ABF" w:rsidP="009B7ABF">
      <w:pPr>
        <w:widowControl w:val="0"/>
        <w:suppressAutoHyphens/>
        <w:spacing w:after="120" w:line="240" w:lineRule="auto"/>
        <w:jc w:val="center"/>
        <w:outlineLvl w:val="0"/>
        <w:rPr>
          <w:rFonts w:ascii="Arial" w:eastAsia="Times New Roman" w:hAnsi="Arial" w:cs="Arial"/>
          <w:color w:val="00000A"/>
          <w:lang w:eastAsia="pl-PL"/>
        </w:rPr>
      </w:pPr>
      <w:r w:rsidRPr="009B7ABF">
        <w:rPr>
          <w:rFonts w:ascii="Arial" w:eastAsia="Times New Roman" w:hAnsi="Arial" w:cs="Arial"/>
          <w:b/>
          <w:color w:val="00000A"/>
          <w:lang w:eastAsia="pl-PL"/>
        </w:rPr>
        <w:t>Część I</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Szacunkowo – </w:t>
      </w:r>
      <w:r w:rsidRPr="009B7ABF">
        <w:rPr>
          <w:rFonts w:ascii="Arial" w:eastAsia="Times New Roman" w:hAnsi="Arial" w:cs="Arial"/>
          <w:lang w:eastAsia="pl-PL"/>
        </w:rPr>
        <w:t>117 biletów w miesiącu.</w:t>
      </w:r>
    </w:p>
    <w:p w:rsidR="009B7ABF" w:rsidRPr="009B7ABF" w:rsidRDefault="009B7ABF" w:rsidP="009B7ABF">
      <w:pPr>
        <w:spacing w:after="0" w:line="240" w:lineRule="auto"/>
        <w:rPr>
          <w:rFonts w:ascii="Arial" w:eastAsia="Times New Roman" w:hAnsi="Arial" w:cs="Arial"/>
          <w:b/>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Dowożenie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58"/>
        <w:gridCol w:w="2561"/>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 Witowo-Burdąg kol.-Burdąg-Burdąg Ferma-Jedwabno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ok.22,4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Witowo (PGR)</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7.00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Burdąg kol.</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b/>
                <w:color w:val="00000A"/>
                <w:lang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7.05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Burdąg, Burdąg Ferma</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30</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Razem 48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7.15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58"/>
        <w:gridCol w:w="2561"/>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Jedwabno-Szuć- 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 8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Szuć</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46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46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7.40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58"/>
        <w:gridCol w:w="2561"/>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Jedwabno-Piduń- Rekownica-Jedwabno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ok.21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Rekownica</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 xml:space="preserve">5                                                     </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Piduń</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9.20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23</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Odwożenie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41"/>
        <w:gridCol w:w="1831"/>
        <w:gridCol w:w="1540"/>
        <w:gridCol w:w="2286"/>
      </w:tblGrid>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641"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Jedwabno-Burdąg Ferma-Burdąg-Burdąg kol.-Witowo (PGR)-Jedwabno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22,3 km.</w:t>
            </w:r>
          </w:p>
        </w:tc>
        <w:tc>
          <w:tcPr>
            <w:tcW w:w="2286"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12.30 (wt. śr. pt.)</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13.25 (pn. czw.)</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14.35 (codziennie)</w:t>
            </w:r>
          </w:p>
          <w:p w:rsidR="009B7ABF" w:rsidRPr="009B7ABF" w:rsidRDefault="009B7ABF" w:rsidP="009B7ABF">
            <w:pPr>
              <w:spacing w:after="0" w:line="240" w:lineRule="auto"/>
              <w:rPr>
                <w:rFonts w:ascii="Arial" w:eastAsia="Times New Roman" w:hAnsi="Arial" w:cs="Arial"/>
                <w:color w:val="00000A"/>
                <w:lang w:eastAsia="pl-PL"/>
              </w:rPr>
            </w:pPr>
          </w:p>
        </w:tc>
      </w:tr>
      <w:tr w:rsidR="009B7ABF" w:rsidRPr="009B7ABF" w:rsidTr="005D712F">
        <w:trPr>
          <w:cantSplit/>
          <w:trHeight w:val="352"/>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2</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22,3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22,3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41"/>
        <w:gridCol w:w="1831"/>
        <w:gridCol w:w="1540"/>
        <w:gridCol w:w="2286"/>
      </w:tblGrid>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Nr trasy                                                     </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Jedwabno-Szuć-Jedwabno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2</w:t>
            </w: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w:t>
            </w: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8 km.</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8 km.</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8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12.30 (pn. czw.)</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13.25 (wt. śr. pt.)</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14.20 (codziennie)</w:t>
            </w:r>
          </w:p>
        </w:tc>
      </w:tr>
    </w:tbl>
    <w:p w:rsidR="009B7ABF" w:rsidRPr="009B7ABF" w:rsidRDefault="009B7ABF" w:rsidP="009B7ABF">
      <w:pPr>
        <w:spacing w:after="0" w:line="240" w:lineRule="auto"/>
        <w:rPr>
          <w:rFonts w:ascii="Arial" w:eastAsia="Times New Roman" w:hAnsi="Arial" w:cs="Arial"/>
          <w:b/>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41"/>
        <w:gridCol w:w="1831"/>
        <w:gridCol w:w="1540"/>
        <w:gridCol w:w="2286"/>
      </w:tblGrid>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Orientacyjna długość trasy (km)</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III</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Jedwabno-Piduń-Rekownica-Jedwabno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 xml:space="preserve"> 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21 km.</w:t>
            </w:r>
          </w:p>
          <w:p w:rsidR="009B7ABF" w:rsidRPr="009B7ABF" w:rsidRDefault="009B7ABF" w:rsidP="009B7ABF">
            <w:pPr>
              <w:spacing w:after="0" w:line="240" w:lineRule="auto"/>
              <w:rPr>
                <w:rFonts w:ascii="Arial" w:eastAsia="Times New Roman" w:hAnsi="Arial" w:cs="Arial"/>
                <w:color w:val="00000A"/>
                <w:lang w:eastAsia="pl-PL"/>
              </w:rPr>
            </w:pP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16.00 (codziennie)</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b/>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b/>
          <w:color w:val="00000A"/>
          <w:lang w:eastAsia="pl-PL"/>
        </w:rPr>
        <w:t>Część II</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Szacunkowo </w:t>
      </w:r>
      <w:r w:rsidRPr="009B7ABF">
        <w:rPr>
          <w:rFonts w:ascii="Arial" w:eastAsia="Times New Roman" w:hAnsi="Arial" w:cs="Arial"/>
          <w:lang w:eastAsia="pl-PL"/>
        </w:rPr>
        <w:t>– 107 biletów w miesiącu.</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Dowożenie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09"/>
        <w:gridCol w:w="2610"/>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 Nowy Dwór-Brajniki-Jedwabno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ok.22,5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Nowy Dwór</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30</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7.20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Witowo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7.25</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Brajniki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8</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Razem 41</w:t>
            </w:r>
          </w:p>
        </w:tc>
        <w:tc>
          <w:tcPr>
            <w:tcW w:w="1109"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7.40</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58"/>
        <w:gridCol w:w="2561"/>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Jedwabno-Dzierzki-</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Witówko-Warchały-Narty- 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ok.25,9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Dzierzki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00"/>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Witówko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8</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7.15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45"/>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Warchały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6</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7.31</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19"/>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Narty</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10</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7.33</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31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7.38</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62"/>
        <w:gridCol w:w="1841"/>
        <w:gridCol w:w="1158"/>
        <w:gridCol w:w="2561"/>
      </w:tblGrid>
      <w:tr w:rsidR="009B7ABF" w:rsidRPr="009B7ABF" w:rsidTr="005D712F">
        <w:trPr>
          <w:cantSplit/>
        </w:trPr>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Jedwabno-Waplewo- Małszewo-Burdąg kol.-Jedwabno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ok.24,7 km.</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III</w:t>
            </w: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Waplewo kol., Waplewo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15</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7.10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88"/>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Małszewo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19</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7.20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42"/>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Burdąg kol.</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7.25</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6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35</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7.30</w:t>
            </w:r>
          </w:p>
        </w:tc>
        <w:tc>
          <w:tcPr>
            <w:tcW w:w="2561"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Odwożenie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41"/>
        <w:gridCol w:w="1831"/>
        <w:gridCol w:w="1540"/>
        <w:gridCol w:w="2286"/>
      </w:tblGrid>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Orientacyjna długość trasy</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641"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 Narty-Warchały-Witówko-Dzierzki-Nowy Dwór-Witowo-Brajniki-Jedwabno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33,1 km.</w:t>
            </w:r>
          </w:p>
        </w:tc>
        <w:tc>
          <w:tcPr>
            <w:tcW w:w="2286"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12.30 (wt. śr. pt.)</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13.25 (pn. czw.)</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14.20 (codziennie)</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2</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33,1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33,1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020"/>
        <w:gridCol w:w="2641"/>
        <w:gridCol w:w="1831"/>
        <w:gridCol w:w="1540"/>
        <w:gridCol w:w="2286"/>
      </w:tblGrid>
      <w:tr w:rsidR="009B7ABF" w:rsidRPr="009B7ABF" w:rsidTr="005D712F">
        <w:tc>
          <w:tcPr>
            <w:tcW w:w="102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64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rPr>
          <w:cantSplit/>
        </w:trPr>
        <w:tc>
          <w:tcPr>
            <w:tcW w:w="1020"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641"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 Burdąg kol.-Małszewo-Waplewo-</w:t>
            </w:r>
            <w:r w:rsidRPr="009B7ABF">
              <w:rPr>
                <w:rFonts w:ascii="Arial" w:eastAsia="Times New Roman" w:hAnsi="Arial" w:cs="Arial"/>
                <w:color w:val="00000A"/>
                <w:lang w:eastAsia="pl-PL"/>
              </w:rPr>
              <w:lastRenderedPageBreak/>
              <w:t>Waplewo kol.-Jedwabno</w:t>
            </w: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lastRenderedPageBreak/>
              <w:t>2</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24,7 km.</w:t>
            </w:r>
          </w:p>
        </w:tc>
        <w:tc>
          <w:tcPr>
            <w:tcW w:w="2286"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12.30 (pn. czw.)</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13.25 (wt. śr. pt.)</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lastRenderedPageBreak/>
              <w:t>14.20 (codziennie)</w:t>
            </w:r>
          </w:p>
          <w:p w:rsidR="009B7ABF" w:rsidRPr="009B7ABF" w:rsidRDefault="009B7ABF" w:rsidP="009B7ABF">
            <w:pPr>
              <w:spacing w:after="0" w:line="240" w:lineRule="auto"/>
              <w:rPr>
                <w:rFonts w:ascii="Arial" w:eastAsia="Times New Roman" w:hAnsi="Arial" w:cs="Arial"/>
                <w:color w:val="00000A"/>
                <w:lang w:eastAsia="pl-PL"/>
              </w:rPr>
            </w:pPr>
          </w:p>
        </w:tc>
      </w:tr>
      <w:tr w:rsidR="009B7ABF" w:rsidRPr="009B7ABF" w:rsidTr="005D712F">
        <w:trPr>
          <w:cantSplit/>
          <w:trHeight w:val="352"/>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3</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27,7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020"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641" w:type="dxa"/>
            <w:vMerge/>
            <w:tcBorders>
              <w:top w:val="single" w:sz="4" w:space="0" w:color="000001"/>
              <w:left w:val="single" w:sz="4" w:space="0" w:color="000001"/>
              <w:bottom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1831"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5</w:t>
            </w:r>
          </w:p>
        </w:tc>
        <w:tc>
          <w:tcPr>
            <w:tcW w:w="1540"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Ok. 24,7 km.</w:t>
            </w:r>
          </w:p>
        </w:tc>
        <w:tc>
          <w:tcPr>
            <w:tcW w:w="2286"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b/>
          <w:color w:val="00000A"/>
          <w:lang w:eastAsia="pl-PL"/>
        </w:rPr>
        <w:lastRenderedPageBreak/>
        <w:t>Część III</w:t>
      </w:r>
    </w:p>
    <w:p w:rsidR="009B7ABF" w:rsidRPr="009B7ABF" w:rsidRDefault="009B7ABF" w:rsidP="009B7ABF">
      <w:pPr>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FF0000"/>
          <w:lang w:eastAsia="pl-PL"/>
        </w:rPr>
      </w:pPr>
      <w:r w:rsidRPr="009B7ABF">
        <w:rPr>
          <w:rFonts w:ascii="Arial" w:eastAsia="Times New Roman" w:hAnsi="Arial" w:cs="Arial"/>
          <w:color w:val="00000A"/>
          <w:lang w:eastAsia="pl-PL"/>
        </w:rPr>
        <w:t xml:space="preserve">Szacunkowo – </w:t>
      </w:r>
      <w:r w:rsidRPr="009B7ABF">
        <w:rPr>
          <w:rFonts w:ascii="Arial" w:eastAsia="Times New Roman" w:hAnsi="Arial" w:cs="Arial"/>
          <w:lang w:eastAsia="pl-PL"/>
        </w:rPr>
        <w:t>34 bilety w miesiącu.</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Dowożenie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128"/>
        <w:gridCol w:w="2556"/>
        <w:gridCol w:w="1842"/>
        <w:gridCol w:w="1158"/>
        <w:gridCol w:w="2558"/>
      </w:tblGrid>
      <w:tr w:rsidR="009B7ABF" w:rsidRPr="009B7ABF" w:rsidTr="005D712F">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Jedwabno-Kot- Nowe Borowe - 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ok.21 km.</w:t>
            </w:r>
          </w:p>
        </w:tc>
      </w:tr>
      <w:tr w:rsidR="009B7ABF" w:rsidRPr="009B7ABF" w:rsidTr="005D712F">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Kot</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14</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Nowe Borowe</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550"/>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15</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b/>
          <w:color w:val="00000A"/>
          <w:lang w:eastAsia="pl-PL"/>
        </w:rPr>
      </w:pPr>
    </w:p>
    <w:tbl>
      <w:tblPr>
        <w:tblW w:w="9242"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128"/>
        <w:gridCol w:w="2556"/>
        <w:gridCol w:w="1842"/>
        <w:gridCol w:w="1158"/>
        <w:gridCol w:w="2558"/>
      </w:tblGrid>
      <w:tr w:rsidR="009B7ABF" w:rsidRPr="009B7ABF" w:rsidTr="005D712F">
        <w:trPr>
          <w:cantSplit/>
        </w:trPr>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Nazwa miejscowości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osób</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Jedwabno-Czarny Piec- Dłużek-Lipniki -Jedwabno </w:t>
            </w: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Długość trasy- ok.21 km.</w:t>
            </w:r>
          </w:p>
        </w:tc>
      </w:tr>
      <w:tr w:rsidR="009B7ABF" w:rsidRPr="009B7ABF" w:rsidTr="005D712F">
        <w:trPr>
          <w:cantSplit/>
        </w:trPr>
        <w:tc>
          <w:tcPr>
            <w:tcW w:w="1128" w:type="dxa"/>
            <w:vMerge w:val="restart"/>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Czarny Piec</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9.00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88"/>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Dłużek</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7</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9.10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54"/>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Lipniki</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11</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9.20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r w:rsidR="009B7ABF" w:rsidRPr="009B7ABF" w:rsidTr="005D712F">
        <w:trPr>
          <w:cantSplit/>
          <w:trHeight w:val="390"/>
        </w:trPr>
        <w:tc>
          <w:tcPr>
            <w:tcW w:w="1128" w:type="dxa"/>
            <w:vMerge/>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c>
          <w:tcPr>
            <w:tcW w:w="255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w:t>
            </w:r>
          </w:p>
        </w:tc>
        <w:tc>
          <w:tcPr>
            <w:tcW w:w="184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Razem 19</w:t>
            </w:r>
          </w:p>
        </w:tc>
        <w:tc>
          <w:tcPr>
            <w:tcW w:w="115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9.30</w:t>
            </w:r>
          </w:p>
        </w:tc>
        <w:tc>
          <w:tcPr>
            <w:tcW w:w="2558"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napToGrid w:val="0"/>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b/>
          <w:color w:val="00000A"/>
          <w:lang w:eastAsia="pl-PL"/>
        </w:rPr>
        <w:t>Odwożenie</w:t>
      </w:r>
    </w:p>
    <w:p w:rsidR="009B7ABF" w:rsidRPr="009B7ABF" w:rsidRDefault="009B7ABF" w:rsidP="009B7ABF">
      <w:pPr>
        <w:spacing w:after="0" w:line="240" w:lineRule="auto"/>
        <w:rPr>
          <w:rFonts w:ascii="Arial" w:eastAsia="Times New Roman" w:hAnsi="Arial" w:cs="Arial"/>
          <w:b/>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128"/>
        <w:gridCol w:w="2534"/>
        <w:gridCol w:w="1832"/>
        <w:gridCol w:w="1646"/>
        <w:gridCol w:w="2178"/>
      </w:tblGrid>
      <w:tr w:rsidR="009B7ABF" w:rsidRPr="009B7ABF" w:rsidTr="005D712F">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rPr>
          <w:trHeight w:val="609"/>
        </w:trPr>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Jedwabno-Nowe Borowe – Kot - 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21 km.</w:t>
            </w:r>
          </w:p>
          <w:p w:rsidR="009B7ABF" w:rsidRPr="009B7ABF" w:rsidRDefault="009B7ABF" w:rsidP="009B7ABF">
            <w:pPr>
              <w:spacing w:after="0" w:line="240" w:lineRule="auto"/>
              <w:rPr>
                <w:rFonts w:ascii="Arial" w:eastAsia="Times New Roman" w:hAnsi="Arial" w:cs="Arial"/>
                <w:color w:val="00000A"/>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16.00 (codziennie)</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p>
        </w:tc>
      </w:tr>
    </w:tbl>
    <w:p w:rsidR="009B7ABF" w:rsidRPr="009B7ABF" w:rsidRDefault="009B7ABF" w:rsidP="009B7ABF">
      <w:pPr>
        <w:spacing w:after="0" w:line="240" w:lineRule="auto"/>
        <w:rPr>
          <w:rFonts w:ascii="Arial" w:eastAsia="Times New Roman" w:hAnsi="Arial" w:cs="Arial"/>
          <w:b/>
          <w:color w:val="00000A"/>
          <w:lang w:eastAsia="pl-PL"/>
        </w:rPr>
      </w:pPr>
    </w:p>
    <w:tbl>
      <w:tblPr>
        <w:tblW w:w="9318" w:type="dxa"/>
        <w:tblInd w:w="-46"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128"/>
        <w:gridCol w:w="2534"/>
        <w:gridCol w:w="1832"/>
        <w:gridCol w:w="1646"/>
        <w:gridCol w:w="2178"/>
      </w:tblGrid>
      <w:tr w:rsidR="009B7ABF" w:rsidRPr="009B7ABF" w:rsidTr="005D712F">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Nr trasy</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Opis trasy</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Liczba kursów na trasie w tygodniu</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Godzina odjazdu</w:t>
            </w:r>
          </w:p>
        </w:tc>
      </w:tr>
      <w:tr w:rsidR="009B7ABF" w:rsidRPr="009B7ABF" w:rsidTr="005D712F">
        <w:tc>
          <w:tcPr>
            <w:tcW w:w="1128"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napToGrid w:val="0"/>
              <w:spacing w:after="0" w:line="240" w:lineRule="auto"/>
              <w:jc w:val="center"/>
              <w:rPr>
                <w:rFonts w:ascii="Arial" w:eastAsia="Times New Roman" w:hAnsi="Arial" w:cs="Arial"/>
                <w:color w:val="00000A"/>
                <w:lang w:eastAsia="pl-PL"/>
              </w:rPr>
            </w:pPr>
          </w:p>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II</w:t>
            </w:r>
          </w:p>
        </w:tc>
        <w:tc>
          <w:tcPr>
            <w:tcW w:w="2534"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Jedwabno-Lipniki-Dłużek - Czarny Piec-Jedwabno</w:t>
            </w:r>
          </w:p>
        </w:tc>
        <w:tc>
          <w:tcPr>
            <w:tcW w:w="1832"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jc w:val="center"/>
              <w:rPr>
                <w:rFonts w:ascii="Arial" w:eastAsia="Times New Roman" w:hAnsi="Arial" w:cs="Arial"/>
                <w:color w:val="00000A"/>
                <w:lang w:eastAsia="pl-PL"/>
              </w:rPr>
            </w:pPr>
            <w:r w:rsidRPr="009B7ABF">
              <w:rPr>
                <w:rFonts w:ascii="Arial" w:eastAsia="Times New Roman" w:hAnsi="Arial" w:cs="Arial"/>
                <w:color w:val="00000A"/>
                <w:lang w:eastAsia="pl-PL"/>
              </w:rPr>
              <w:t xml:space="preserve"> 5</w:t>
            </w:r>
          </w:p>
        </w:tc>
        <w:tc>
          <w:tcPr>
            <w:tcW w:w="1646" w:type="dxa"/>
            <w:tcBorders>
              <w:top w:val="single" w:sz="4" w:space="0" w:color="000001"/>
              <w:left w:val="single" w:sz="4" w:space="0" w:color="000001"/>
              <w:bottom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 xml:space="preserve"> Ok. 21 km.</w:t>
            </w:r>
          </w:p>
          <w:p w:rsidR="009B7ABF" w:rsidRPr="009B7ABF" w:rsidRDefault="009B7ABF" w:rsidP="009B7ABF">
            <w:pPr>
              <w:spacing w:after="0" w:line="240" w:lineRule="auto"/>
              <w:rPr>
                <w:rFonts w:ascii="Arial" w:eastAsia="Times New Roman" w:hAnsi="Arial" w:cs="Arial"/>
                <w:color w:val="00000A"/>
                <w:lang w:eastAsia="pl-PL"/>
              </w:rPr>
            </w:pPr>
          </w:p>
        </w:tc>
        <w:tc>
          <w:tcPr>
            <w:tcW w:w="217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9B7ABF" w:rsidRPr="009B7ABF" w:rsidRDefault="009B7ABF" w:rsidP="009B7ABF">
            <w:pPr>
              <w:spacing w:after="0" w:line="240" w:lineRule="auto"/>
              <w:rPr>
                <w:rFonts w:ascii="Arial" w:eastAsia="Times New Roman" w:hAnsi="Arial" w:cs="Arial"/>
                <w:color w:val="00000A"/>
                <w:lang w:eastAsia="pl-PL"/>
              </w:rPr>
            </w:pPr>
            <w:r w:rsidRPr="009B7ABF">
              <w:rPr>
                <w:rFonts w:ascii="Arial" w:eastAsia="Times New Roman" w:hAnsi="Arial" w:cs="Arial"/>
                <w:color w:val="00000A"/>
                <w:lang w:eastAsia="pl-PL"/>
              </w:rPr>
              <w:t>16.00 (codziennie)</w:t>
            </w:r>
          </w:p>
          <w:p w:rsidR="009B7ABF" w:rsidRPr="009B7ABF" w:rsidRDefault="009B7ABF" w:rsidP="009B7ABF">
            <w:pPr>
              <w:spacing w:after="0" w:line="240" w:lineRule="auto"/>
              <w:rPr>
                <w:rFonts w:ascii="Arial" w:eastAsia="Times New Roman" w:hAnsi="Arial" w:cs="Arial"/>
                <w:color w:val="00000A"/>
                <w:lang w:eastAsia="pl-PL"/>
              </w:rPr>
            </w:pPr>
          </w:p>
          <w:p w:rsidR="009B7ABF" w:rsidRPr="009B7ABF" w:rsidRDefault="009B7ABF" w:rsidP="009B7ABF">
            <w:pPr>
              <w:spacing w:after="0" w:line="240" w:lineRule="auto"/>
              <w:rPr>
                <w:rFonts w:ascii="Arial" w:eastAsia="Times New Roman" w:hAnsi="Arial" w:cs="Arial"/>
                <w:color w:val="00000A"/>
                <w:lang w:eastAsia="pl-PL"/>
              </w:rPr>
            </w:pPr>
          </w:p>
        </w:tc>
      </w:tr>
    </w:tbl>
    <w:p w:rsidR="009B7ABF" w:rsidRPr="009B7ABF" w:rsidRDefault="009B7ABF" w:rsidP="009B7ABF">
      <w:pPr>
        <w:widowControl w:val="0"/>
        <w:suppressAutoHyphens/>
        <w:spacing w:after="120" w:line="240" w:lineRule="auto"/>
        <w:jc w:val="both"/>
        <w:outlineLvl w:val="0"/>
        <w:rPr>
          <w:rFonts w:ascii="Arial" w:eastAsia="Calibri" w:hAnsi="Arial" w:cs="Arial"/>
          <w:b/>
          <w:bCs/>
          <w:color w:val="00000A"/>
          <w:sz w:val="24"/>
          <w:szCs w:val="24"/>
          <w:lang w:eastAsia="ar-SA"/>
        </w:rPr>
      </w:pPr>
    </w:p>
    <w:p w:rsidR="009B7ABF" w:rsidRPr="009B7ABF" w:rsidRDefault="009B7ABF" w:rsidP="009B7ABF">
      <w:pPr>
        <w:suppressAutoHyphens/>
        <w:spacing w:after="0" w:line="240" w:lineRule="auto"/>
        <w:jc w:val="both"/>
        <w:rPr>
          <w:rFonts w:ascii="Arial" w:eastAsia="Times New Roman" w:hAnsi="Arial" w:cs="Arial"/>
          <w:b/>
          <w:lang w:eastAsia="zh-CN"/>
        </w:rPr>
      </w:pPr>
      <w:r w:rsidRPr="009B7ABF">
        <w:rPr>
          <w:rFonts w:ascii="Arial" w:eastAsia="Times New Roman" w:hAnsi="Arial" w:cs="Arial"/>
          <w:b/>
          <w:lang w:eastAsia="zh-CN"/>
        </w:rPr>
        <w:t xml:space="preserve">3. Dodatkowe wymagania dla Wykonawcy </w:t>
      </w:r>
    </w:p>
    <w:p w:rsidR="009B7ABF" w:rsidRPr="009B7ABF" w:rsidRDefault="009B7ABF" w:rsidP="009B7ABF">
      <w:pPr>
        <w:numPr>
          <w:ilvl w:val="0"/>
          <w:numId w:val="3"/>
        </w:numPr>
        <w:suppressAutoHyphens/>
        <w:spacing w:after="0" w:line="240" w:lineRule="auto"/>
        <w:contextualSpacing/>
        <w:jc w:val="both"/>
        <w:rPr>
          <w:rFonts w:ascii="Arial" w:eastAsia="Times New Roman" w:hAnsi="Arial" w:cs="Arial"/>
          <w:lang w:eastAsia="zh-CN"/>
        </w:rPr>
      </w:pPr>
      <w:r w:rsidRPr="009B7ABF">
        <w:rPr>
          <w:rFonts w:ascii="Arial" w:eastAsia="Times New Roman" w:hAnsi="Arial" w:cs="Arial"/>
          <w:lang w:eastAsia="zh-CN"/>
        </w:rPr>
        <w:t>Godziny rozpoczęcia i zakończenia zajęć lekcyjnych oraz ilość osób uprawnionych do biletu miesięcznego w ciągu roku szkolnego może ulec zmianie.</w:t>
      </w:r>
    </w:p>
    <w:p w:rsidR="009B7ABF" w:rsidRPr="009B7ABF" w:rsidRDefault="009B7ABF" w:rsidP="009B7ABF">
      <w:pPr>
        <w:numPr>
          <w:ilvl w:val="0"/>
          <w:numId w:val="3"/>
        </w:numPr>
        <w:suppressAutoHyphens/>
        <w:spacing w:after="0" w:line="240" w:lineRule="auto"/>
        <w:jc w:val="both"/>
        <w:rPr>
          <w:rFonts w:ascii="Arial" w:eastAsia="Times New Roman" w:hAnsi="Arial" w:cs="Arial"/>
          <w:lang w:eastAsia="zh-CN"/>
        </w:rPr>
      </w:pPr>
      <w:r w:rsidRPr="009B7ABF">
        <w:rPr>
          <w:rFonts w:ascii="Arial" w:eastAsia="Times New Roman" w:hAnsi="Arial" w:cs="Arial"/>
          <w:lang w:eastAsia="zh-CN"/>
        </w:rPr>
        <w:t>Rozliczenie tras będzie dokonywane wyłącznie na podstawie liczby osób uprawnionych do przewozu.</w:t>
      </w:r>
    </w:p>
    <w:p w:rsidR="009B7ABF" w:rsidRPr="009B7ABF" w:rsidRDefault="009B7ABF" w:rsidP="009B7ABF">
      <w:pPr>
        <w:numPr>
          <w:ilvl w:val="0"/>
          <w:numId w:val="3"/>
        </w:numPr>
        <w:suppressAutoHyphens/>
        <w:spacing w:after="0" w:line="240" w:lineRule="auto"/>
        <w:jc w:val="both"/>
        <w:rPr>
          <w:rFonts w:ascii="Arial" w:eastAsia="Times New Roman" w:hAnsi="Arial" w:cs="Arial"/>
          <w:lang w:eastAsia="zh-CN"/>
        </w:rPr>
      </w:pPr>
      <w:r w:rsidRPr="009B7ABF">
        <w:rPr>
          <w:rFonts w:ascii="Arial" w:eastAsia="Times New Roman" w:hAnsi="Arial" w:cs="Arial"/>
          <w:lang w:eastAsia="zh-CN"/>
        </w:rPr>
        <w:t>W przypadku awarii wyznaczonego autobusu Przewoźnik podstawi autobus spełniający właściwe wymagania techniczne w ruchu drogowym w jak najkrótszym czasie od chwili stwierdzenia awarii.</w:t>
      </w:r>
    </w:p>
    <w:p w:rsidR="009B7ABF" w:rsidRPr="009B7ABF" w:rsidRDefault="009B7ABF" w:rsidP="009B7ABF">
      <w:pPr>
        <w:numPr>
          <w:ilvl w:val="0"/>
          <w:numId w:val="3"/>
        </w:numPr>
        <w:suppressAutoHyphens/>
        <w:spacing w:after="0" w:line="240" w:lineRule="auto"/>
        <w:jc w:val="both"/>
        <w:rPr>
          <w:rFonts w:ascii="Arial" w:eastAsia="Times New Roman" w:hAnsi="Arial" w:cs="Arial"/>
          <w:lang w:eastAsia="zh-CN"/>
        </w:rPr>
      </w:pPr>
      <w:r w:rsidRPr="009B7ABF">
        <w:rPr>
          <w:rFonts w:ascii="Arial" w:eastAsia="Times New Roman" w:hAnsi="Arial" w:cs="Arial"/>
          <w:lang w:eastAsia="zh-CN"/>
        </w:rPr>
        <w:t>Dni świadczenia usługi transportowej w ramach biletów miesięcznych muszą być dopasowane do dni pracy szkoły. Ponadto Wykonawca ma obowiązek zabezpieczyć transport poza ustalonym rozkładem jazdy w przypadku zgłoszenia takiej potrzeby przez szkołę za pośrednictwem Zamawiającego. Liczba dodatkowych kursów w roku szkolnym nie może być większa od liczby niezrealizowanych kursów w dniach wolnych wynikający z kalendarza szkolnego.</w:t>
      </w:r>
    </w:p>
    <w:p w:rsidR="009B7ABF" w:rsidRPr="009B7ABF" w:rsidRDefault="009B7ABF" w:rsidP="009B7ABF">
      <w:pPr>
        <w:spacing w:after="0" w:line="240" w:lineRule="auto"/>
        <w:jc w:val="both"/>
        <w:rPr>
          <w:rFonts w:ascii="Arial" w:eastAsia="Times New Roman" w:hAnsi="Arial" w:cs="Arial"/>
          <w:lang w:eastAsia="zh-CN"/>
        </w:rPr>
      </w:pPr>
    </w:p>
    <w:p w:rsidR="009B7ABF" w:rsidRPr="009B7ABF" w:rsidRDefault="009B7ABF" w:rsidP="009B7ABF">
      <w:pPr>
        <w:spacing w:after="0" w:line="240" w:lineRule="auto"/>
        <w:jc w:val="both"/>
        <w:rPr>
          <w:rFonts w:ascii="Arial" w:eastAsia="Times New Roman" w:hAnsi="Arial" w:cs="Arial"/>
          <w:b/>
          <w:lang w:eastAsia="zh-CN"/>
        </w:rPr>
      </w:pPr>
      <w:r w:rsidRPr="009B7ABF">
        <w:rPr>
          <w:rFonts w:ascii="Arial" w:eastAsia="Times New Roman" w:hAnsi="Arial" w:cs="Arial"/>
          <w:b/>
          <w:lang w:eastAsia="zh-CN"/>
        </w:rPr>
        <w:lastRenderedPageBreak/>
        <w:t>IV. Termin wykonania zamówienia</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kern w:val="1"/>
          <w:lang w:eastAsia="zh-CN" w:bidi="pl-PL"/>
        </w:rPr>
        <w:t xml:space="preserve">Termin wykonania zamówienia </w:t>
      </w:r>
      <w:r w:rsidRPr="009B7ABF">
        <w:rPr>
          <w:rFonts w:ascii="Arial" w:eastAsia="Lucida Sans Unicode" w:hAnsi="Arial" w:cs="Arial"/>
          <w:color w:val="00000A"/>
          <w:lang w:eastAsia="ar-SA"/>
        </w:rPr>
        <w:t>– od dnia 01.01.2017 r. do 31.12.2017 r.</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V. Warunki udziału w postępowaniu</w:t>
      </w:r>
    </w:p>
    <w:p w:rsidR="005D712F" w:rsidRPr="00A3668B" w:rsidRDefault="005D712F" w:rsidP="005D712F">
      <w:pPr>
        <w:widowControl w:val="0"/>
        <w:numPr>
          <w:ilvl w:val="0"/>
          <w:numId w:val="38"/>
        </w:numPr>
        <w:suppressAutoHyphens/>
        <w:spacing w:after="120"/>
        <w:jc w:val="both"/>
        <w:rPr>
          <w:rFonts w:ascii="Arial" w:eastAsia="Times New Roman" w:hAnsi="Arial" w:cs="Arial"/>
          <w:lang w:eastAsia="pl-PL"/>
        </w:rPr>
      </w:pPr>
      <w:r w:rsidRPr="00A3668B">
        <w:rPr>
          <w:rFonts w:ascii="Arial" w:eastAsia="Times New Roman" w:hAnsi="Arial" w:cs="Arial"/>
          <w:lang w:eastAsia="pl-PL"/>
        </w:rPr>
        <w:t>O udzielenie zamówienia mogą ubiegać się Wykonawcy, którzy spełniają warunki udziału w postępowaniu dotyczące:</w:t>
      </w:r>
    </w:p>
    <w:p w:rsidR="005D712F" w:rsidRPr="00A3668B" w:rsidRDefault="005D712F" w:rsidP="005D712F">
      <w:pPr>
        <w:widowControl w:val="0"/>
        <w:numPr>
          <w:ilvl w:val="0"/>
          <w:numId w:val="39"/>
        </w:numPr>
        <w:suppressAutoHyphens/>
        <w:spacing w:after="120"/>
        <w:ind w:left="851" w:hanging="425"/>
        <w:jc w:val="both"/>
        <w:rPr>
          <w:rFonts w:ascii="Arial" w:eastAsia="Times New Roman" w:hAnsi="Arial" w:cs="Arial"/>
          <w:lang w:eastAsia="pl-PL"/>
        </w:rPr>
      </w:pPr>
      <w:r w:rsidRPr="00A3668B">
        <w:rPr>
          <w:rFonts w:ascii="Arial" w:eastAsia="Times New Roman" w:hAnsi="Arial" w:cs="Arial"/>
          <w:lang w:eastAsia="pl-PL"/>
        </w:rPr>
        <w:t>kompetencji lub uprawnień do prowadzenia określonej działalności zawodowej, o ile wynika to z odrębnych przepisów;</w:t>
      </w:r>
    </w:p>
    <w:p w:rsidR="005D712F" w:rsidRPr="00A3668B" w:rsidRDefault="005D712F" w:rsidP="005D712F">
      <w:pPr>
        <w:widowControl w:val="0"/>
        <w:suppressAutoHyphens/>
        <w:spacing w:after="120"/>
        <w:jc w:val="both"/>
        <w:rPr>
          <w:rFonts w:ascii="Arial" w:eastAsia="Times New Roman" w:hAnsi="Arial" w:cs="Arial"/>
          <w:lang w:eastAsia="pl-PL"/>
        </w:rPr>
      </w:pPr>
      <w:r w:rsidRPr="00A3668B">
        <w:rPr>
          <w:rFonts w:ascii="Arial" w:eastAsia="Times New Roman" w:hAnsi="Arial" w:cs="Arial"/>
          <w:lang w:eastAsia="pl-PL"/>
        </w:rPr>
        <w:t xml:space="preserve">Zamawiający wymaga aby Wykonawca wykazał, iż posiada aktualną </w:t>
      </w:r>
      <w:r w:rsidR="00E30CE2" w:rsidRPr="00A3668B">
        <w:rPr>
          <w:rFonts w:ascii="Arial" w:eastAsia="Times New Roman" w:hAnsi="Arial" w:cs="Arial"/>
          <w:lang w:eastAsia="pl-PL"/>
        </w:rPr>
        <w:t>licencję na wykonywanie krajowego transportu drogowego w zakresie przewozu osób</w:t>
      </w:r>
      <w:r w:rsidR="00A3668B" w:rsidRPr="00A3668B">
        <w:rPr>
          <w:rFonts w:ascii="Arial" w:eastAsia="Times New Roman" w:hAnsi="Arial" w:cs="Arial"/>
          <w:lang w:eastAsia="pl-PL"/>
        </w:rPr>
        <w:t>.</w:t>
      </w:r>
    </w:p>
    <w:p w:rsidR="005D712F" w:rsidRPr="005D712F" w:rsidRDefault="005D712F" w:rsidP="005D712F">
      <w:pPr>
        <w:widowControl w:val="0"/>
        <w:numPr>
          <w:ilvl w:val="0"/>
          <w:numId w:val="39"/>
        </w:numPr>
        <w:suppressAutoHyphens/>
        <w:spacing w:after="120"/>
        <w:ind w:left="851" w:hanging="425"/>
        <w:jc w:val="both"/>
        <w:rPr>
          <w:rFonts w:ascii="Arial" w:eastAsia="Times New Roman" w:hAnsi="Arial" w:cs="Arial"/>
          <w:color w:val="000000"/>
          <w:lang w:eastAsia="pl-PL"/>
        </w:rPr>
      </w:pPr>
      <w:r w:rsidRPr="005D712F">
        <w:rPr>
          <w:rFonts w:ascii="Arial" w:eastAsia="Times New Roman" w:hAnsi="Arial" w:cs="Arial"/>
          <w:color w:val="000000"/>
          <w:lang w:eastAsia="pl-PL"/>
        </w:rPr>
        <w:t>sytuacji ekonomicznej lub finansowej:</w:t>
      </w:r>
    </w:p>
    <w:p w:rsidR="005D712F" w:rsidRPr="005D712F" w:rsidRDefault="005D712F" w:rsidP="005D712F">
      <w:pPr>
        <w:widowControl w:val="0"/>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Zamawiający nie określa warunków w tym zakresie</w:t>
      </w:r>
    </w:p>
    <w:p w:rsidR="005D712F" w:rsidRPr="005D712F" w:rsidRDefault="005D712F" w:rsidP="005D712F">
      <w:pPr>
        <w:widowControl w:val="0"/>
        <w:numPr>
          <w:ilvl w:val="0"/>
          <w:numId w:val="39"/>
        </w:numPr>
        <w:suppressAutoHyphens/>
        <w:spacing w:after="120"/>
        <w:ind w:left="851" w:hanging="425"/>
        <w:jc w:val="both"/>
        <w:rPr>
          <w:rFonts w:ascii="Arial" w:eastAsia="Times New Roman" w:hAnsi="Arial" w:cs="Arial"/>
          <w:color w:val="000000"/>
          <w:lang w:eastAsia="pl-PL"/>
        </w:rPr>
      </w:pPr>
      <w:r w:rsidRPr="005D712F">
        <w:rPr>
          <w:rFonts w:ascii="Arial" w:eastAsia="Times New Roman" w:hAnsi="Arial" w:cs="Arial"/>
          <w:color w:val="000000"/>
          <w:lang w:eastAsia="pl-PL"/>
        </w:rPr>
        <w:t>zdolności technicznej lub zawodowej</w:t>
      </w:r>
    </w:p>
    <w:p w:rsidR="005D712F" w:rsidRPr="005D712F" w:rsidRDefault="005D712F" w:rsidP="005D712F">
      <w:pPr>
        <w:widowControl w:val="0"/>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Zamawiający nie określa warunków w tym zakresie.</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O udzielenie zamówienia mogą ubiegać się Wykonawcy, którzy nie podlegają wykluczeniu.</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Zamawiający nie określa warunku udziału w postępowaniu w zakresie grup społecznie marginalizowanych.</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Pzp.</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5D712F" w:rsidRPr="005D712F" w:rsidRDefault="005D712F" w:rsidP="005D712F">
      <w:pPr>
        <w:widowControl w:val="0"/>
        <w:numPr>
          <w:ilvl w:val="0"/>
          <w:numId w:val="40"/>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zastąpił ten podmiot innym podmiotem lub podmiotami lub</w:t>
      </w:r>
    </w:p>
    <w:p w:rsidR="005D712F" w:rsidRPr="005D712F" w:rsidRDefault="005D712F" w:rsidP="005D712F">
      <w:pPr>
        <w:widowControl w:val="0"/>
        <w:numPr>
          <w:ilvl w:val="0"/>
          <w:numId w:val="40"/>
        </w:numPr>
        <w:suppressAutoHyphens/>
        <w:spacing w:after="120"/>
        <w:jc w:val="both"/>
        <w:rPr>
          <w:rFonts w:ascii="Arial" w:eastAsia="Times New Roman" w:hAnsi="Arial" w:cs="Arial"/>
          <w:color w:val="000000"/>
          <w:lang w:eastAsia="pl-PL"/>
        </w:rPr>
      </w:pPr>
      <w:r w:rsidRPr="005D712F">
        <w:rPr>
          <w:rFonts w:ascii="Arial" w:eastAsia="Times New Roman" w:hAnsi="Arial" w:cs="Arial"/>
          <w:iCs/>
          <w:color w:val="000000"/>
          <w:lang w:eastAsia="pl-PL"/>
        </w:rPr>
        <w:t>zobowiązał</w:t>
      </w:r>
      <w:r w:rsidRPr="005D712F">
        <w:rPr>
          <w:rFonts w:ascii="Arial" w:eastAsia="Times New Roman" w:hAnsi="Arial" w:cs="Arial"/>
          <w:color w:val="000000"/>
          <w:lang w:eastAsia="pl-PL"/>
        </w:rPr>
        <w:t xml:space="preserve"> się do osobistego wykonania odpowiedniej części zamówienia, jeżeli wykaże zdolności techniczne lub zawodowe lub sytuację finansową lub ekonomiczną.</w:t>
      </w:r>
    </w:p>
    <w:p w:rsidR="005D712F" w:rsidRPr="005D712F" w:rsidRDefault="005D712F" w:rsidP="005D712F">
      <w:pPr>
        <w:widowControl w:val="0"/>
        <w:numPr>
          <w:ilvl w:val="0"/>
          <w:numId w:val="38"/>
        </w:numPr>
        <w:suppressAutoHyphens/>
        <w:spacing w:after="120"/>
        <w:jc w:val="both"/>
        <w:rPr>
          <w:rFonts w:ascii="Arial" w:eastAsia="Times New Roman" w:hAnsi="Arial" w:cs="Arial"/>
          <w:color w:val="000000"/>
          <w:lang w:eastAsia="pl-PL"/>
        </w:rPr>
      </w:pPr>
      <w:r w:rsidRPr="005D712F">
        <w:rPr>
          <w:rFonts w:ascii="Arial" w:eastAsia="Times New Roman" w:hAnsi="Arial" w:cs="Arial"/>
          <w:color w:val="000000"/>
          <w:lang w:eastAsia="pl-PL"/>
        </w:rPr>
        <w:t xml:space="preserve">Zamawiający może, na każdym etapie postępowania, uznać, że wykonawca nie posiada </w:t>
      </w:r>
      <w:r w:rsidRPr="005D712F">
        <w:rPr>
          <w:rFonts w:ascii="Arial" w:eastAsia="Times New Roman" w:hAnsi="Arial" w:cs="Arial"/>
          <w:color w:val="000000"/>
          <w:lang w:eastAsia="pl-PL"/>
        </w:rPr>
        <w:lastRenderedPageBreak/>
        <w:t>wymaganych zdolności, jeżeli zaangażowanie zasobów technicznych lub zawodowych wykonawcy w inne przedsięwzięcia gospodarcze wykonawcy może mieć negatywny wpływ na realizację zamówienia.</w:t>
      </w:r>
    </w:p>
    <w:p w:rsidR="009B7ABF" w:rsidRPr="009B7ABF" w:rsidRDefault="009B7ABF" w:rsidP="009B7ABF">
      <w:pPr>
        <w:widowControl w:val="0"/>
        <w:suppressAutoHyphens/>
        <w:spacing w:after="120"/>
        <w:jc w:val="both"/>
        <w:rPr>
          <w:rFonts w:ascii="Arial" w:eastAsia="Times New Roman" w:hAnsi="Arial" w:cs="Arial"/>
          <w:bCs/>
          <w:i/>
          <w:color w:val="000000"/>
          <w:lang w:eastAsia="pl-PL"/>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VI. Podstawy wykluczenia, o których mowa w art. 24 ust. 5</w:t>
      </w:r>
    </w:p>
    <w:p w:rsidR="009B7ABF" w:rsidRPr="009B7ABF" w:rsidRDefault="009B7ABF" w:rsidP="009B7ABF">
      <w:pPr>
        <w:widowControl w:val="0"/>
        <w:numPr>
          <w:ilvl w:val="0"/>
          <w:numId w:val="41"/>
        </w:numPr>
        <w:autoSpaceDE w:val="0"/>
        <w:autoSpaceDN w:val="0"/>
        <w:adjustRightInd w:val="0"/>
        <w:spacing w:after="0"/>
        <w:ind w:right="57"/>
        <w:jc w:val="both"/>
        <w:textAlignment w:val="center"/>
        <w:rPr>
          <w:rFonts w:ascii="Arial" w:eastAsia="Times New Roman" w:hAnsi="Arial" w:cs="Arial"/>
          <w:color w:val="000000"/>
          <w:lang w:eastAsia="pl-PL"/>
        </w:rPr>
      </w:pPr>
      <w:r w:rsidRPr="009B7ABF">
        <w:rPr>
          <w:rFonts w:ascii="Arial" w:eastAsia="Times New Roman" w:hAnsi="Arial" w:cs="Arial"/>
          <w:color w:val="000000"/>
          <w:lang w:eastAsia="pl-PL"/>
        </w:rPr>
        <w:t>Z postępowania wyklucza się Wykonawcę na podstawie art. 24 ust. 1 pkt. 12-23 ustawy Pzp</w:t>
      </w:r>
    </w:p>
    <w:p w:rsidR="009B7ABF" w:rsidRPr="009B7ABF" w:rsidRDefault="009B7ABF" w:rsidP="009B7ABF">
      <w:pPr>
        <w:widowControl w:val="0"/>
        <w:numPr>
          <w:ilvl w:val="0"/>
          <w:numId w:val="41"/>
        </w:numPr>
        <w:autoSpaceDE w:val="0"/>
        <w:autoSpaceDN w:val="0"/>
        <w:adjustRightInd w:val="0"/>
        <w:spacing w:after="0"/>
        <w:ind w:right="57"/>
        <w:jc w:val="both"/>
        <w:textAlignment w:val="center"/>
        <w:rPr>
          <w:rFonts w:ascii="Arial" w:eastAsia="Times New Roman" w:hAnsi="Arial" w:cs="Arial"/>
          <w:color w:val="000000"/>
          <w:lang w:eastAsia="pl-PL"/>
        </w:rPr>
      </w:pPr>
      <w:r w:rsidRPr="009B7ABF">
        <w:rPr>
          <w:rFonts w:ascii="Arial" w:eastAsia="Times New Roman" w:hAnsi="Arial" w:cs="Arial"/>
          <w:color w:val="000000"/>
          <w:lang w:eastAsia="pl-PL"/>
        </w:rPr>
        <w:t>Z postępowania wyklucza się także Wykonawcę na podstawie art. 24 ust. 5 pkt 1 ustawy Pzp</w:t>
      </w:r>
    </w:p>
    <w:p w:rsidR="009B7ABF" w:rsidRPr="009B7ABF" w:rsidRDefault="009B7ABF" w:rsidP="009B7ABF">
      <w:pPr>
        <w:widowControl w:val="0"/>
        <w:autoSpaceDE w:val="0"/>
        <w:autoSpaceDN w:val="0"/>
        <w:adjustRightInd w:val="0"/>
        <w:spacing w:after="0"/>
        <w:ind w:left="360" w:right="57"/>
        <w:jc w:val="both"/>
        <w:textAlignment w:val="center"/>
        <w:rPr>
          <w:rFonts w:ascii="Arial" w:eastAsia="Times New Roman" w:hAnsi="Arial" w:cs="Arial"/>
          <w:color w:val="000000"/>
          <w:lang w:eastAsia="pl-PL"/>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VII. Wykaz oświadczeń lub dokumentów, potwierdzających spełnianie warunków udziału w postępowaniu oraz brak podstaw wykluczenia</w:t>
      </w:r>
    </w:p>
    <w:p w:rsidR="009B7ABF" w:rsidRDefault="009B7ABF" w:rsidP="009B7ABF">
      <w:pPr>
        <w:widowControl w:val="0"/>
        <w:numPr>
          <w:ilvl w:val="0"/>
          <w:numId w:val="42"/>
        </w:numPr>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Wykaz oświadczeń składanych przez wykonawcę w celu potwierdzenia, że nie podlega on wykluczeniu oraz spełnia warunki udziału w postępowaniu, składane do oferty:</w:t>
      </w:r>
    </w:p>
    <w:p w:rsidR="005D712F" w:rsidRPr="00A3668B" w:rsidRDefault="005D712F" w:rsidP="005D712F">
      <w:pPr>
        <w:pStyle w:val="Zal-text"/>
        <w:numPr>
          <w:ilvl w:val="1"/>
          <w:numId w:val="42"/>
        </w:numPr>
        <w:tabs>
          <w:tab w:val="clear" w:pos="8674"/>
        </w:tabs>
        <w:spacing w:before="0" w:after="0" w:line="276" w:lineRule="auto"/>
        <w:ind w:left="1080"/>
        <w:rPr>
          <w:rFonts w:ascii="Arial" w:hAnsi="Arial" w:cs="Arial"/>
          <w:color w:val="auto"/>
        </w:rPr>
      </w:pPr>
      <w:r w:rsidRPr="00A3668B">
        <w:rPr>
          <w:rFonts w:ascii="Arial" w:hAnsi="Arial" w:cs="Arial"/>
          <w:color w:val="auto"/>
        </w:rPr>
        <w:t>Oświadczenie o spełnianiu warunków udziału postępowaniu. Wzór oświadczenia stanowi załącznik nr 2 do SIWZ</w:t>
      </w:r>
    </w:p>
    <w:p w:rsidR="005D712F" w:rsidRPr="00A3668B" w:rsidRDefault="005D712F" w:rsidP="005D712F">
      <w:pPr>
        <w:pStyle w:val="Zal-text"/>
        <w:numPr>
          <w:ilvl w:val="1"/>
          <w:numId w:val="42"/>
        </w:numPr>
        <w:tabs>
          <w:tab w:val="clear" w:pos="8674"/>
        </w:tabs>
        <w:spacing w:before="0" w:after="0" w:line="276" w:lineRule="auto"/>
        <w:ind w:left="1080"/>
        <w:rPr>
          <w:rFonts w:ascii="Arial" w:hAnsi="Arial" w:cs="Arial"/>
          <w:color w:val="auto"/>
        </w:rPr>
      </w:pPr>
      <w:r w:rsidRPr="00A3668B">
        <w:rPr>
          <w:rFonts w:ascii="Arial" w:hAnsi="Arial" w:cs="Arial"/>
          <w:color w:val="auto"/>
        </w:rPr>
        <w:t>Oświadczenie dotyczące przesłanek wykluczenia z postępowania. Wzór stanowi załącznik nr 3 do SIWZ</w:t>
      </w:r>
    </w:p>
    <w:p w:rsidR="005D712F" w:rsidRPr="00A3668B" w:rsidRDefault="005D712F" w:rsidP="005D712F">
      <w:pPr>
        <w:pStyle w:val="Zal-text"/>
        <w:tabs>
          <w:tab w:val="clear" w:pos="8674"/>
        </w:tabs>
        <w:spacing w:before="0" w:after="0" w:line="276" w:lineRule="auto"/>
        <w:ind w:left="1080"/>
        <w:rPr>
          <w:rFonts w:ascii="Arial" w:hAnsi="Arial" w:cs="Arial"/>
          <w:color w:val="auto"/>
        </w:rPr>
      </w:pPr>
    </w:p>
    <w:p w:rsidR="005D712F" w:rsidRPr="00A3668B" w:rsidRDefault="00A3668B" w:rsidP="005D712F">
      <w:pPr>
        <w:widowControl w:val="0"/>
        <w:numPr>
          <w:ilvl w:val="0"/>
          <w:numId w:val="42"/>
        </w:numPr>
        <w:autoSpaceDE w:val="0"/>
        <w:autoSpaceDN w:val="0"/>
        <w:adjustRightInd w:val="0"/>
        <w:spacing w:after="0"/>
        <w:ind w:right="57"/>
        <w:jc w:val="both"/>
        <w:textAlignment w:val="center"/>
        <w:rPr>
          <w:rFonts w:ascii="Arial" w:eastAsia="Times New Roman" w:hAnsi="Arial" w:cs="Arial"/>
          <w:b/>
          <w:lang w:eastAsia="pl-PL"/>
        </w:rPr>
      </w:pPr>
      <w:r w:rsidRPr="00A3668B">
        <w:rPr>
          <w:rFonts w:ascii="Arial" w:eastAsia="Times New Roman" w:hAnsi="Arial" w:cs="Arial"/>
          <w:b/>
          <w:lang w:eastAsia="pl-PL"/>
        </w:rPr>
        <w:t>Zamawiający może wezwać wykonawcę, którego oferta została najwyżej oceniona, do złożenia w wyznaczonym, nie krótszym niż 5 dni, terminie aktualnych na dzień złożenia oświadczeń lub dokumentów potwierdzających spełnianie warunków udziału w postępowaniu, tj:</w:t>
      </w:r>
    </w:p>
    <w:p w:rsidR="005D712F" w:rsidRPr="00A3668B" w:rsidRDefault="00E30CE2" w:rsidP="005D712F">
      <w:pPr>
        <w:widowControl w:val="0"/>
        <w:numPr>
          <w:ilvl w:val="0"/>
          <w:numId w:val="43"/>
        </w:numPr>
        <w:autoSpaceDE w:val="0"/>
        <w:autoSpaceDN w:val="0"/>
        <w:adjustRightInd w:val="0"/>
        <w:spacing w:after="0"/>
        <w:ind w:left="993" w:hanging="284"/>
        <w:jc w:val="both"/>
        <w:rPr>
          <w:rFonts w:ascii="Arial" w:eastAsia="Calibri" w:hAnsi="Arial" w:cs="Arial"/>
        </w:rPr>
      </w:pPr>
      <w:r w:rsidRPr="00A3668B">
        <w:rPr>
          <w:rFonts w:ascii="Arial" w:eastAsia="Calibri" w:hAnsi="Arial" w:cs="Arial"/>
        </w:rPr>
        <w:t>Aktualną</w:t>
      </w:r>
      <w:r w:rsidR="005D712F" w:rsidRPr="00A3668B">
        <w:rPr>
          <w:rFonts w:ascii="Arial" w:eastAsia="Calibri" w:hAnsi="Arial" w:cs="Arial"/>
        </w:rPr>
        <w:t xml:space="preserve"> </w:t>
      </w:r>
      <w:r w:rsidRPr="00A3668B">
        <w:rPr>
          <w:rFonts w:ascii="Arial" w:eastAsia="Calibri" w:hAnsi="Arial" w:cs="Arial"/>
        </w:rPr>
        <w:t>licencję na wykonywanie krajowego transportu drogowego w zakresie przewozu osób</w:t>
      </w:r>
      <w:r w:rsidR="005D712F" w:rsidRPr="00A3668B">
        <w:rPr>
          <w:rFonts w:ascii="Arial" w:eastAsia="Calibri" w:hAnsi="Arial" w:cs="Arial"/>
        </w:rPr>
        <w:t>.</w:t>
      </w:r>
    </w:p>
    <w:p w:rsidR="005D712F" w:rsidRPr="005D712F" w:rsidRDefault="005D712F" w:rsidP="005D712F">
      <w:pPr>
        <w:pStyle w:val="Zal-text"/>
        <w:tabs>
          <w:tab w:val="clear" w:pos="8674"/>
        </w:tabs>
        <w:spacing w:before="0" w:after="0" w:line="276" w:lineRule="auto"/>
        <w:ind w:left="720"/>
        <w:rPr>
          <w:rFonts w:ascii="Arial" w:hAnsi="Arial" w:cs="Arial"/>
        </w:rPr>
      </w:pPr>
    </w:p>
    <w:p w:rsidR="009B7ABF" w:rsidRPr="009B7ABF" w:rsidRDefault="009B7ABF" w:rsidP="009B7ABF">
      <w:pPr>
        <w:widowControl w:val="0"/>
        <w:numPr>
          <w:ilvl w:val="0"/>
          <w:numId w:val="42"/>
        </w:numPr>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W celu potwierdzenia braku podstaw wykluczenia wykonawcy z udziału w postępowaniu, wykonawca zobowiązany jest dostarczyć:</w:t>
      </w:r>
    </w:p>
    <w:p w:rsidR="009B7ABF" w:rsidRPr="009B7ABF" w:rsidRDefault="009B7ABF" w:rsidP="009B7ABF">
      <w:pPr>
        <w:widowControl w:val="0"/>
        <w:numPr>
          <w:ilvl w:val="1"/>
          <w:numId w:val="42"/>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9B7ABF">
        <w:rPr>
          <w:rFonts w:ascii="Arial" w:eastAsia="Lucida Sans Unicode" w:hAnsi="Arial" w:cs="Arial"/>
          <w:color w:val="00000A"/>
          <w:u w:val="single"/>
          <w:lang w:eastAsia="ar-SA"/>
        </w:rPr>
        <w:t>Wykonawca w terminie 3 dni o</w:t>
      </w:r>
      <w:r w:rsidRPr="009B7ABF">
        <w:rPr>
          <w:rFonts w:ascii="Arial" w:eastAsia="Lucida Sans Unicode" w:hAnsi="Arial" w:cs="Arial"/>
          <w:color w:val="00000A"/>
          <w:lang w:eastAsia="ar-SA"/>
        </w:rPr>
        <w:t>d zamieszczenia na stronie internetowej informacji, o której mowa w art. 86 ust. 5 ustawy Pzp, przekazuje Zamawiającemu oświadczenie o przynależności lub braku przynależności lub braku przynależności do tej samej grupy kapitałowej.</w:t>
      </w:r>
    </w:p>
    <w:p w:rsidR="009B7ABF" w:rsidRPr="009B7ABF" w:rsidRDefault="009B7ABF" w:rsidP="009B7ABF">
      <w:pPr>
        <w:widowControl w:val="0"/>
        <w:numPr>
          <w:ilvl w:val="0"/>
          <w:numId w:val="42"/>
        </w:numPr>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Oferta musi zawierać:</w:t>
      </w:r>
    </w:p>
    <w:p w:rsidR="005D712F" w:rsidRPr="005D712F" w:rsidRDefault="005D712F" w:rsidP="005D712F">
      <w:pPr>
        <w:pStyle w:val="Zal-text"/>
        <w:numPr>
          <w:ilvl w:val="1"/>
          <w:numId w:val="42"/>
        </w:numPr>
        <w:tabs>
          <w:tab w:val="clear" w:pos="8674"/>
        </w:tabs>
        <w:spacing w:before="0" w:after="0" w:line="360" w:lineRule="auto"/>
        <w:ind w:left="1080"/>
        <w:rPr>
          <w:rFonts w:ascii="Arial" w:hAnsi="Arial" w:cs="Arial"/>
        </w:rPr>
      </w:pPr>
      <w:r w:rsidRPr="005D712F">
        <w:rPr>
          <w:rFonts w:ascii="Arial" w:hAnsi="Arial" w:cs="Arial"/>
        </w:rPr>
        <w:t>Formularz oferty</w:t>
      </w:r>
    </w:p>
    <w:p w:rsidR="005D712F" w:rsidRPr="00E30CE2" w:rsidRDefault="005D712F" w:rsidP="005D712F">
      <w:pPr>
        <w:pStyle w:val="Zal-text"/>
        <w:numPr>
          <w:ilvl w:val="1"/>
          <w:numId w:val="42"/>
        </w:numPr>
        <w:tabs>
          <w:tab w:val="clear" w:pos="8674"/>
        </w:tabs>
        <w:spacing w:before="0" w:after="0" w:line="360" w:lineRule="auto"/>
        <w:ind w:left="1080"/>
        <w:rPr>
          <w:rFonts w:ascii="Arial" w:hAnsi="Arial" w:cs="Arial"/>
          <w:color w:val="auto"/>
        </w:rPr>
      </w:pPr>
      <w:r w:rsidRPr="00E30CE2">
        <w:rPr>
          <w:rFonts w:ascii="Arial" w:hAnsi="Arial" w:cs="Arial"/>
          <w:color w:val="auto"/>
        </w:rPr>
        <w:t>Oświadczenie z art. 25a ust. 1 ustawy Pzp/warunki udziału</w:t>
      </w:r>
    </w:p>
    <w:p w:rsidR="005D712F" w:rsidRPr="00E30CE2" w:rsidRDefault="005D712F" w:rsidP="005D712F">
      <w:pPr>
        <w:pStyle w:val="Zal-text"/>
        <w:numPr>
          <w:ilvl w:val="1"/>
          <w:numId w:val="42"/>
        </w:numPr>
        <w:tabs>
          <w:tab w:val="clear" w:pos="8674"/>
        </w:tabs>
        <w:spacing w:before="0" w:after="0" w:line="360" w:lineRule="auto"/>
        <w:ind w:left="1080"/>
        <w:rPr>
          <w:rFonts w:ascii="Arial" w:hAnsi="Arial" w:cs="Arial"/>
          <w:color w:val="auto"/>
        </w:rPr>
      </w:pPr>
      <w:r w:rsidRPr="00E30CE2">
        <w:rPr>
          <w:rFonts w:ascii="Arial" w:hAnsi="Arial" w:cs="Arial"/>
          <w:color w:val="auto"/>
        </w:rPr>
        <w:t>Oświadczenie z art. 25a ust. 1 ustawy Pzp/podstawy wykluczenia</w:t>
      </w:r>
    </w:p>
    <w:p w:rsidR="005D712F" w:rsidRPr="005D712F" w:rsidRDefault="005D712F" w:rsidP="005D712F">
      <w:pPr>
        <w:pStyle w:val="Zal-text"/>
        <w:numPr>
          <w:ilvl w:val="1"/>
          <w:numId w:val="42"/>
        </w:numPr>
        <w:tabs>
          <w:tab w:val="clear" w:pos="8674"/>
        </w:tabs>
        <w:spacing w:before="0" w:after="0" w:line="360" w:lineRule="auto"/>
        <w:ind w:left="1080"/>
        <w:rPr>
          <w:rFonts w:ascii="Arial" w:hAnsi="Arial" w:cs="Arial"/>
        </w:rPr>
      </w:pPr>
      <w:r w:rsidRPr="005D712F">
        <w:rPr>
          <w:rFonts w:ascii="Arial" w:hAnsi="Arial" w:cs="Arial"/>
        </w:rPr>
        <w:t>Zobowiązanie podmiotu trzeciego do udostępnienia zasobów (jeżeli dotyczy)</w:t>
      </w:r>
    </w:p>
    <w:p w:rsidR="005D712F" w:rsidRPr="005D712F" w:rsidRDefault="005D712F" w:rsidP="005D712F">
      <w:pPr>
        <w:pStyle w:val="Zal-text"/>
        <w:numPr>
          <w:ilvl w:val="1"/>
          <w:numId w:val="42"/>
        </w:numPr>
        <w:tabs>
          <w:tab w:val="clear" w:pos="8674"/>
        </w:tabs>
        <w:spacing w:before="0" w:after="0" w:line="360" w:lineRule="auto"/>
        <w:ind w:left="1080"/>
        <w:rPr>
          <w:rFonts w:ascii="Arial" w:hAnsi="Arial" w:cs="Arial"/>
        </w:rPr>
      </w:pPr>
      <w:r w:rsidRPr="005D712F">
        <w:rPr>
          <w:rFonts w:ascii="Arial" w:hAnsi="Arial" w:cs="Arial"/>
        </w:rPr>
        <w:t>Pełnomocnictwa (jeżeli dotyczy)</w:t>
      </w:r>
    </w:p>
    <w:p w:rsidR="005D712F" w:rsidRPr="00E30CE2" w:rsidRDefault="005D712F" w:rsidP="00E30CE2">
      <w:pPr>
        <w:pStyle w:val="Zal-text"/>
        <w:numPr>
          <w:ilvl w:val="1"/>
          <w:numId w:val="42"/>
        </w:numPr>
        <w:tabs>
          <w:tab w:val="clear" w:pos="8674"/>
        </w:tabs>
        <w:spacing w:before="0" w:after="0" w:line="276" w:lineRule="auto"/>
        <w:ind w:left="1080"/>
        <w:rPr>
          <w:rFonts w:ascii="Arial" w:hAnsi="Arial" w:cs="Arial"/>
          <w:color w:val="auto"/>
        </w:rPr>
      </w:pPr>
      <w:r w:rsidRPr="00E30CE2">
        <w:rPr>
          <w:rFonts w:ascii="Arial" w:hAnsi="Arial" w:cs="Arial"/>
          <w:color w:val="auto"/>
        </w:rPr>
        <w:lastRenderedPageBreak/>
        <w:t>Pełnomocnictwo dla lidera konsorcjum (jeżeli dotyczy)</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 xml:space="preserve">Do oferty Wykonawca dołącza wyłącznie aktualne na dzień składania ofert oświadczenia w zakresie wskazanym przez Zamawiającego. </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857C63" w:rsidRPr="00E30CE2" w:rsidRDefault="00857C63" w:rsidP="00E30CE2">
      <w:pPr>
        <w:pStyle w:val="Zal-text"/>
        <w:numPr>
          <w:ilvl w:val="0"/>
          <w:numId w:val="42"/>
        </w:numPr>
        <w:tabs>
          <w:tab w:val="clear" w:pos="8674"/>
        </w:tabs>
        <w:spacing w:before="0" w:after="0" w:line="276" w:lineRule="auto"/>
        <w:rPr>
          <w:rFonts w:ascii="Arial" w:hAnsi="Arial" w:cs="Arial"/>
          <w:color w:val="auto"/>
        </w:rPr>
      </w:pPr>
      <w:r w:rsidRPr="00E30CE2">
        <w:rPr>
          <w:rFonts w:ascii="Arial" w:hAnsi="Arial" w:cs="Arial"/>
          <w:color w:val="auto"/>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57C63" w:rsidRPr="005D712F" w:rsidRDefault="00857C63" w:rsidP="00857C63">
      <w:pPr>
        <w:pStyle w:val="Zal-text"/>
        <w:tabs>
          <w:tab w:val="clear" w:pos="8674"/>
        </w:tabs>
        <w:spacing w:before="0" w:after="0" w:line="360" w:lineRule="auto"/>
        <w:rPr>
          <w:rFonts w:ascii="Arial" w:hAnsi="Arial" w:cs="Arial"/>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Znak Postępowania: SO.271.7.2016.U  Uwaga: w korespondencji kierowanej do Zamawiającego należy posługiwać się tym znakiem.</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w:t>
      </w:r>
      <w:r w:rsidRPr="009B7ABF">
        <w:rPr>
          <w:rFonts w:ascii="Arial" w:eastAsia="Lucida Sans Unicode" w:hAnsi="Arial" w:cs="Arial"/>
          <w:color w:val="00000A"/>
          <w:lang w:eastAsia="ar-SA"/>
        </w:rPr>
        <w:lastRenderedPageBreak/>
        <w:t>elektronicznej w rozumieniu ustawy z dnia 18 lipca 2002 r. o świadczeniu usług drogą elektroniczną (Dz. U. z 2013 r. poz. 1422, z 2015 r. poz. 1844 oraz z 2016 r. poz. 147 i 615), za wyjątkiem oferty, umowy oraz oświadczeń i dokumentów wymienionych w Rozdziale V</w:t>
      </w:r>
      <w:r w:rsidR="001A3BAC">
        <w:rPr>
          <w:rFonts w:ascii="Arial" w:eastAsia="Lucida Sans Unicode" w:hAnsi="Arial" w:cs="Arial"/>
          <w:color w:val="00000A"/>
          <w:lang w:eastAsia="ar-SA"/>
        </w:rPr>
        <w:t>II</w:t>
      </w:r>
      <w:r w:rsidRPr="009B7ABF">
        <w:rPr>
          <w:rFonts w:ascii="Arial" w:eastAsia="Lucida Sans Unicode" w:hAnsi="Arial" w:cs="Arial"/>
          <w:color w:val="00000A"/>
          <w:lang w:eastAsia="ar-SA"/>
        </w:rPr>
        <w:t xml:space="preserve"> niniejszej SIWZ (również w przypadku ich złożenia w wyniku wezwania o którym mowa w art. 26 ust. 3 ustawy PZP) dla których Prawodawca przewidział wyłącznie formę pisemną. </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Zawiadomienia, oświadczenia, wnioski oraz informacje przekazywane przez Wykonawcę pisemnie winny być składane na adres: Gmina Jedwabno, ul. Warmińska 2, 12-122 Jedwabno</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Zawiadomienia, oświadczenia, wnioski oraz informacje przekazywane przez Wykonawcę drogą elektroniczną winny być kierowane na adres: </w:t>
      </w:r>
      <w:hyperlink r:id="rId11" w:history="1">
        <w:r w:rsidRPr="009B7ABF">
          <w:rPr>
            <w:rFonts w:ascii="Arial" w:eastAsia="Lucida Sans Unicode" w:hAnsi="Arial" w:cs="Arial"/>
            <w:color w:val="0000FF"/>
            <w:u w:val="single"/>
            <w:lang w:eastAsia="ar-SA"/>
          </w:rPr>
          <w:t>ug@jedwabno.pl</w:t>
        </w:r>
      </w:hyperlink>
      <w:r w:rsidRPr="009B7ABF">
        <w:rPr>
          <w:rFonts w:ascii="Arial" w:eastAsia="Lucida Sans Unicode" w:hAnsi="Arial" w:cs="Arial"/>
          <w:color w:val="00000A"/>
          <w:lang w:eastAsia="ar-SA"/>
        </w:rPr>
        <w:t>, a faksem na nr 89 6213094.</w:t>
      </w:r>
    </w:p>
    <w:p w:rsidR="009B7ABF" w:rsidRPr="009B7ABF" w:rsidRDefault="009B7ABF" w:rsidP="009B7ABF">
      <w:pPr>
        <w:widowControl w:val="0"/>
        <w:numPr>
          <w:ilvl w:val="0"/>
          <w:numId w:val="16"/>
        </w:numPr>
        <w:suppressAutoHyphens/>
        <w:spacing w:after="120"/>
        <w:jc w:val="both"/>
        <w:rPr>
          <w:rFonts w:ascii="Arial" w:eastAsia="Lucida Sans Unicode" w:hAnsi="Arial" w:cs="Arial"/>
          <w:i/>
          <w:iCs/>
          <w:color w:val="00000A"/>
          <w:lang w:eastAsia="ar-SA"/>
        </w:rPr>
      </w:pPr>
      <w:r w:rsidRPr="009B7ABF">
        <w:rPr>
          <w:rFonts w:ascii="Arial" w:eastAsia="Lucida Sans Unicode" w:hAnsi="Arial" w:cs="Arial"/>
          <w:color w:val="00000A"/>
          <w:lang w:eastAsia="ar-SA"/>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w:t>
      </w:r>
      <w:r w:rsidRPr="009B7ABF">
        <w:rPr>
          <w:rFonts w:ascii="Arial" w:eastAsia="Lucida Sans Unicode" w:hAnsi="Arial" w:cs="Arial"/>
          <w:bCs/>
          <w:color w:val="00000A"/>
          <w:lang w:eastAsia="ar-SA"/>
        </w:rPr>
        <w:t>. Jeżeli</w:t>
      </w:r>
      <w:r w:rsidRPr="009B7ABF">
        <w:rPr>
          <w:rFonts w:ascii="Arial" w:eastAsia="Lucida Sans Unicode" w:hAnsi="Arial" w:cs="Arial"/>
          <w:color w:val="00000A"/>
          <w:lang w:eastAsia="ar-SA"/>
        </w:rPr>
        <w:t xml:space="preserve"> wniosek o wyjaśnienie wpłynie do Zamawiającego po upływie tego terminu lub dotyczy udzielonych wyjaśnień Zamawiający może udzielić wyjaśnień lub pozostawić wniosek bez rozpatrywania. </w:t>
      </w:r>
      <w:r w:rsidRPr="009B7ABF">
        <w:rPr>
          <w:rFonts w:ascii="Arial" w:eastAsia="Lucida Sans Unicode" w:hAnsi="Arial" w:cs="Arial"/>
          <w:iCs/>
          <w:color w:val="00000A"/>
          <w:lang w:eastAsia="ar-SA"/>
        </w:rPr>
        <w:t>Zamawiający informuje, że nie będzie udzielał żadnych ustnych i telefonicznych informacji, wyjaśnień, czy odpowiedzi na kierowane do Zamawiającego zapytania w celu zachowania zasady pisemności postępowania i równego traktowania</w:t>
      </w:r>
      <w:r w:rsidRPr="009B7ABF">
        <w:rPr>
          <w:rFonts w:ascii="Arial" w:eastAsia="Lucida Sans Unicode" w:hAnsi="Arial" w:cs="Arial"/>
          <w:color w:val="00000A"/>
          <w:lang w:eastAsia="ar-SA"/>
        </w:rPr>
        <w:t xml:space="preserve"> wykonawców.</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Jeżeli Zamawiający przedłuży termin składania ofert, pozostaje on bez wpływu na bieg terminu składania wniosków, zapytań do SIWZ (art. 38 ust. 1b ustawy Pzp).</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Zamawiający prześle treść pytania i wyjaśnień wszystkim Wykonawcom, którym doręczono specyfikację istotnych warunków zamówienia bez podawania źródła pytania oraz umieści treść odpowiedzi na stornie Zamawiającego </w:t>
      </w:r>
      <w:hyperlink r:id="rId12" w:history="1">
        <w:r w:rsidRPr="009B7ABF">
          <w:rPr>
            <w:rFonts w:ascii="Arial" w:eastAsia="Lucida Sans Unicode" w:hAnsi="Arial" w:cs="Arial"/>
            <w:color w:val="0000FF"/>
            <w:u w:val="single"/>
            <w:lang w:eastAsia="ar-SA"/>
          </w:rPr>
          <w:t>http://bip.jedwabno.pl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numPr>
          <w:ilvl w:val="0"/>
          <w:numId w:val="16"/>
        </w:numPr>
        <w:suppressAutoHyphens/>
        <w:spacing w:after="120"/>
        <w:jc w:val="both"/>
        <w:rPr>
          <w:rFonts w:ascii="Arial" w:eastAsia="Lucida Sans Unicode" w:hAnsi="Arial" w:cs="Arial"/>
          <w:i/>
          <w:iCs/>
          <w:color w:val="00000A"/>
          <w:lang w:eastAsia="ar-SA"/>
        </w:rPr>
      </w:pPr>
      <w:r w:rsidRPr="009B7ABF">
        <w:rPr>
          <w:rFonts w:ascii="Arial" w:eastAsia="Lucida Sans Unicode" w:hAnsi="Arial" w:cs="Arial"/>
          <w:color w:val="00000A"/>
          <w:lang w:eastAsia="ar-SA"/>
        </w:rPr>
        <w:t>W przypadku rozbieżności pomiędzy treścią niniejszej SIWZ a treścią udzielonych odpowiedzi, jako obowiązującą należy przyjąć treść pisma zawierającego późniejsze oświadczenie Zamawiającego.</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uzasadnionych przypadkach Zamawiający może przed upływem terminu składnia ofert zmienić treść niniejszej SIWZ. Dokonaną zmianę treści SIWZ Zamawiający udostępni na stronie internetowej </w:t>
      </w:r>
      <w:hyperlink r:id="rId13" w:history="1">
        <w:r w:rsidRPr="009B7ABF">
          <w:rPr>
            <w:rFonts w:ascii="Arial" w:eastAsia="Lucida Sans Unicode" w:hAnsi="Arial" w:cs="Arial"/>
            <w:color w:val="0000FF"/>
            <w:u w:val="single"/>
            <w:lang w:eastAsia="ar-SA"/>
          </w:rPr>
          <w:t>http://bip.jedwabno.pl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9B7ABF" w:rsidRPr="009B7ABF" w:rsidRDefault="009B7ABF" w:rsidP="009B7ABF">
      <w:pPr>
        <w:widowControl w:val="0"/>
        <w:numPr>
          <w:ilvl w:val="0"/>
          <w:numId w:val="1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Osobami upoważnionymi do bezpośredniego kontaktowania się z Wykonawcami są:</w:t>
      </w:r>
    </w:p>
    <w:p w:rsidR="009B7ABF" w:rsidRPr="009B7ABF" w:rsidRDefault="009B7ABF" w:rsidP="009B7ABF">
      <w:pPr>
        <w:widowControl w:val="0"/>
        <w:numPr>
          <w:ilvl w:val="0"/>
          <w:numId w:val="1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Izabela Zapadka - w zakresie przedmiotu zamówienia, fax. 89/6213094, email: </w:t>
      </w:r>
      <w:hyperlink r:id="rId14" w:history="1">
        <w:r w:rsidRPr="009B7ABF">
          <w:rPr>
            <w:rFonts w:ascii="Arial" w:eastAsia="Lucida Sans Unicode" w:hAnsi="Arial" w:cs="Arial"/>
            <w:color w:val="0000FF"/>
            <w:u w:val="single"/>
            <w:lang w:eastAsia="ar-SA"/>
          </w:rPr>
          <w:t>ug@jedwabno.pl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numPr>
          <w:ilvl w:val="0"/>
          <w:numId w:val="1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lastRenderedPageBreak/>
        <w:t xml:space="preserve">Barbara Kiwicka - w zakresie procedury prawa zamówień publicznych, fax. 89/6213094, email: </w:t>
      </w:r>
      <w:hyperlink r:id="rId15" w:history="1">
        <w:r w:rsidRPr="009B7ABF">
          <w:rPr>
            <w:rFonts w:ascii="Arial" w:eastAsia="Lucida Sans Unicode" w:hAnsi="Arial" w:cs="Arial"/>
            <w:color w:val="0000FF"/>
            <w:u w:val="single"/>
            <w:lang w:eastAsia="ar-SA"/>
          </w:rPr>
          <w:t>ug@jedwabno.pl</w:t>
        </w:r>
      </w:hyperlink>
      <w:r w:rsidRPr="009B7ABF">
        <w:rPr>
          <w:rFonts w:ascii="Arial" w:eastAsia="Lucida Sans Unicode" w:hAnsi="Arial" w:cs="Arial"/>
          <w:color w:val="00000A"/>
          <w:u w:val="single"/>
          <w:lang w:eastAsia="ar-SA"/>
        </w:rPr>
        <w:t xml:space="preserve"> </w:t>
      </w:r>
      <w:r w:rsidRPr="009B7ABF">
        <w:rPr>
          <w:rFonts w:ascii="Arial" w:eastAsia="Lucida Sans Unicode" w:hAnsi="Arial" w:cs="Arial"/>
          <w:color w:val="00000A"/>
          <w:lang w:eastAsia="ar-SA"/>
        </w:rPr>
        <w:t xml:space="preserve"> </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IX. Wymagania dotyczące wadium</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nie wymaga wniesienia wadium.</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 </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 Termin związania ofertą</w:t>
      </w:r>
    </w:p>
    <w:p w:rsidR="009B7ABF" w:rsidRPr="009B7ABF" w:rsidRDefault="009B7ABF" w:rsidP="009B7ABF">
      <w:pPr>
        <w:widowControl w:val="0"/>
        <w:numPr>
          <w:ilvl w:val="0"/>
          <w:numId w:val="1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Zgodnie z art. 85 ust. 1 pkt 1) ustawy Pzp Wykonawca związany jest ofertą </w:t>
      </w:r>
      <w:r w:rsidRPr="009B7ABF">
        <w:rPr>
          <w:rFonts w:ascii="Arial" w:eastAsia="Lucida Sans Unicode" w:hAnsi="Arial" w:cs="Arial"/>
          <w:bCs/>
          <w:color w:val="00000A"/>
          <w:lang w:eastAsia="ar-SA"/>
        </w:rPr>
        <w:t>30 dni</w:t>
      </w:r>
      <w:r w:rsidRPr="009B7ABF">
        <w:rPr>
          <w:rFonts w:ascii="Arial" w:eastAsia="Lucida Sans Unicode" w:hAnsi="Arial" w:cs="Arial"/>
          <w:color w:val="00000A"/>
          <w:lang w:eastAsia="ar-SA"/>
        </w:rPr>
        <w:t xml:space="preserve"> od daty upływu terminu składnia ofert.</w:t>
      </w:r>
    </w:p>
    <w:p w:rsidR="009B7ABF" w:rsidRPr="009B7ABF" w:rsidRDefault="009B7ABF" w:rsidP="009B7ABF">
      <w:pPr>
        <w:widowControl w:val="0"/>
        <w:numPr>
          <w:ilvl w:val="0"/>
          <w:numId w:val="17"/>
        </w:numPr>
        <w:suppressAutoHyphens/>
        <w:spacing w:after="120"/>
        <w:jc w:val="both"/>
        <w:rPr>
          <w:rFonts w:ascii="Arial" w:eastAsia="Lucida Sans Unicode" w:hAnsi="Arial" w:cs="Arial"/>
          <w:bCs/>
          <w:color w:val="00000A"/>
          <w:lang w:eastAsia="ar-SA"/>
        </w:rPr>
      </w:pPr>
      <w:r w:rsidRPr="009B7ABF">
        <w:rPr>
          <w:rFonts w:ascii="Arial" w:eastAsia="Lucida Sans Unicode" w:hAnsi="Arial" w:cs="Arial"/>
          <w:color w:val="00000A"/>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rsidR="009B7ABF" w:rsidRPr="009B7ABF" w:rsidRDefault="009B7ABF" w:rsidP="009B7ABF">
      <w:pPr>
        <w:widowControl w:val="0"/>
        <w:numPr>
          <w:ilvl w:val="0"/>
          <w:numId w:val="1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Bieg terminu związania ofertą rozpoczyna się wraz z upływem terminu składania ofert.</w:t>
      </w:r>
    </w:p>
    <w:p w:rsidR="009B7ABF" w:rsidRPr="009B7ABF" w:rsidRDefault="009B7ABF" w:rsidP="009B7ABF">
      <w:pPr>
        <w:widowControl w:val="0"/>
        <w:suppressAutoHyphens/>
        <w:spacing w:after="120"/>
        <w:jc w:val="both"/>
        <w:rPr>
          <w:rFonts w:ascii="Arial" w:eastAsia="Lucida Sans Unicode" w:hAnsi="Arial" w:cs="Arial"/>
          <w:b/>
          <w:color w:val="00000A"/>
          <w:sz w:val="16"/>
          <w:szCs w:val="16"/>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XI. Opis sposobu przygotowywania ofert</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musi zawierać następujące oświadczenia i dokumenty:</w:t>
      </w:r>
    </w:p>
    <w:p w:rsidR="009B7ABF" w:rsidRDefault="009B7ABF" w:rsidP="009B7ABF">
      <w:pPr>
        <w:widowControl w:val="0"/>
        <w:numPr>
          <w:ilvl w:val="0"/>
          <w:numId w:val="21"/>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Wypełniony formularz ofertowy sporządzony z wykorzystaniem wzoru stanowiącego Załącznik nr 1 do SIWZ,</w:t>
      </w:r>
    </w:p>
    <w:p w:rsidR="005D712F" w:rsidRPr="00E30CE2" w:rsidRDefault="005D712F" w:rsidP="005D712F">
      <w:pPr>
        <w:pStyle w:val="Zal-text"/>
        <w:numPr>
          <w:ilvl w:val="0"/>
          <w:numId w:val="21"/>
        </w:numPr>
        <w:tabs>
          <w:tab w:val="clear" w:pos="8674"/>
        </w:tabs>
        <w:spacing w:before="0" w:after="0" w:line="276" w:lineRule="auto"/>
        <w:rPr>
          <w:rFonts w:ascii="Arial" w:hAnsi="Arial" w:cs="Arial"/>
          <w:color w:val="auto"/>
        </w:rPr>
      </w:pPr>
      <w:r w:rsidRPr="00E30CE2">
        <w:rPr>
          <w:rFonts w:ascii="Arial" w:hAnsi="Arial" w:cs="Arial"/>
          <w:color w:val="auto"/>
        </w:rPr>
        <w:t>Oświadczenie o spełnianiu warunków udziału postępowaniu. Wzór oświadczenia stanowi załącznik nr 2 do SIWZ</w:t>
      </w:r>
    </w:p>
    <w:p w:rsidR="005D712F" w:rsidRPr="00E30CE2" w:rsidRDefault="005D712F" w:rsidP="005D712F">
      <w:pPr>
        <w:pStyle w:val="Zal-text"/>
        <w:tabs>
          <w:tab w:val="clear" w:pos="8674"/>
        </w:tabs>
        <w:spacing w:before="0" w:after="0" w:line="276" w:lineRule="auto"/>
        <w:ind w:left="717"/>
        <w:rPr>
          <w:rFonts w:ascii="Arial" w:hAnsi="Arial" w:cs="Arial"/>
          <w:color w:val="auto"/>
        </w:rPr>
      </w:pPr>
    </w:p>
    <w:p w:rsidR="009B7ABF" w:rsidRPr="00E30CE2" w:rsidRDefault="009B7ABF" w:rsidP="009B7ABF">
      <w:pPr>
        <w:widowControl w:val="0"/>
        <w:numPr>
          <w:ilvl w:val="0"/>
          <w:numId w:val="21"/>
        </w:numPr>
        <w:suppressAutoHyphens/>
        <w:spacing w:after="120"/>
        <w:jc w:val="both"/>
        <w:rPr>
          <w:rFonts w:ascii="Arial" w:eastAsia="Lucida Sans Unicode" w:hAnsi="Arial" w:cs="Arial"/>
          <w:lang w:eastAsia="ar-SA"/>
        </w:rPr>
      </w:pPr>
      <w:r w:rsidRPr="00E30CE2">
        <w:rPr>
          <w:rFonts w:ascii="Arial" w:eastAsia="Lucida Sans Unicode" w:hAnsi="Arial" w:cs="Arial"/>
          <w:lang w:eastAsia="ar-SA"/>
        </w:rPr>
        <w:t xml:space="preserve">Oświadczenie o braku podstaw do wykluczenia zgodnie z wzorem stanowiącym załącznik Nr </w:t>
      </w:r>
      <w:r w:rsidR="005D712F" w:rsidRPr="00E30CE2">
        <w:rPr>
          <w:rFonts w:ascii="Arial" w:eastAsia="Lucida Sans Unicode" w:hAnsi="Arial" w:cs="Arial"/>
          <w:lang w:eastAsia="ar-SA"/>
        </w:rPr>
        <w:t>3</w:t>
      </w:r>
      <w:r w:rsidRPr="00E30CE2">
        <w:rPr>
          <w:rFonts w:ascii="Arial" w:eastAsia="Lucida Sans Unicode" w:hAnsi="Arial" w:cs="Arial"/>
          <w:lang w:eastAsia="ar-SA"/>
        </w:rPr>
        <w:t xml:space="preserve"> do SIWZ.</w:t>
      </w:r>
    </w:p>
    <w:p w:rsidR="009B7ABF" w:rsidRPr="009B7ABF" w:rsidRDefault="009B7ABF" w:rsidP="009B7ABF">
      <w:pPr>
        <w:widowControl w:val="0"/>
        <w:numPr>
          <w:ilvl w:val="0"/>
          <w:numId w:val="21"/>
        </w:numPr>
        <w:suppressAutoHyphens/>
        <w:spacing w:after="120"/>
        <w:jc w:val="both"/>
        <w:rPr>
          <w:rFonts w:ascii="Arial" w:eastAsia="Lucida Sans Unicode" w:hAnsi="Arial" w:cs="Arial"/>
          <w:color w:val="00000A"/>
          <w:lang w:eastAsia="ar-SA"/>
        </w:rPr>
      </w:pPr>
      <w:r w:rsidRPr="00E30CE2">
        <w:rPr>
          <w:rFonts w:ascii="Arial" w:eastAsia="Lucida Sans Unicode" w:hAnsi="Arial" w:cs="Arial"/>
          <w:lang w:eastAsia="ar-SA"/>
        </w:rPr>
        <w:t xml:space="preserve">Pisemne zobowiązania lub inne </w:t>
      </w:r>
      <w:r w:rsidRPr="009B7ABF">
        <w:rPr>
          <w:rFonts w:ascii="Arial" w:eastAsia="Lucida Sans Unicode" w:hAnsi="Arial" w:cs="Arial"/>
          <w:color w:val="00000A"/>
          <w:lang w:eastAsia="ar-SA"/>
        </w:rPr>
        <w:t>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9B7ABF" w:rsidRPr="009B7ABF" w:rsidRDefault="009B7ABF" w:rsidP="009B7ABF">
      <w:pPr>
        <w:widowControl w:val="0"/>
        <w:numPr>
          <w:ilvl w:val="0"/>
          <w:numId w:val="21"/>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9B7ABF" w:rsidRPr="009B7ABF" w:rsidRDefault="009B7ABF" w:rsidP="009B7ABF">
      <w:pPr>
        <w:widowControl w:val="0"/>
        <w:numPr>
          <w:ilvl w:val="0"/>
          <w:numId w:val="21"/>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 przypadku wspólnego ubiegania się o udzielenie zamówienia przez kilku wykonawców- podpisane przez wszystkie podmioty wspólnie ubiegające się o udzielenie zamówienia, pełnomocnictwo złożone w formie oryginału lub notarialnie potwierdzonej kopii.</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musi być sporządzona w języku polskim, na maszynie do pisania, komputerze lub inną trwałą i czytelną techniką.</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Oferta musi być podpisana przez osobę (osoby) reprezentującą wykonawcę, zgodnie z </w:t>
      </w:r>
      <w:r w:rsidRPr="009B7ABF">
        <w:rPr>
          <w:rFonts w:ascii="Arial" w:eastAsia="Lucida Sans Unicode" w:hAnsi="Arial" w:cs="Arial"/>
          <w:color w:val="00000A"/>
          <w:lang w:eastAsia="ar-SA"/>
        </w:rPr>
        <w:lastRenderedPageBreak/>
        <w:t>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Wykonawcy zobowiązani są zapoznać się dokładnie z informacjami zawartymi w SIWZ i przygotować ofertę zgodnie z wymaganiami określonymi w tym dokumencie. Treść oferty musi być zgodna z treścią SIWZ.</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Nie ujawnia się informacji stanowiących tajemnicę przedsiębiorstwa w rozumieniu przepisów o zwalczaniu nieuczciwej konkurencji, jeżeli Wykonawca, nie później niż w terminie składania ofert, zastrzegł, że nie mogą one być udostępniane.</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w:t>
      </w:r>
      <w:r w:rsidRPr="009B7ABF">
        <w:rPr>
          <w:rFonts w:ascii="Arial" w:eastAsia="Lucida Sans Unicode" w:hAnsi="Arial" w:cs="Arial"/>
          <w:color w:val="00000A"/>
          <w:lang w:eastAsia="ar-SA"/>
        </w:rPr>
        <w:lastRenderedPageBreak/>
        <w:t>zachowania ich poufności. Wykonawca nie może zastrzec informacji, o których mowa w art. 86 ust. 4 ustawy Pzp.</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 11</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B7ABF" w:rsidRPr="009B7ABF" w:rsidRDefault="009B7ABF" w:rsidP="009B7ABF">
      <w:pPr>
        <w:widowControl w:val="0"/>
        <w:numPr>
          <w:ilvl w:val="0"/>
          <w:numId w:val="22"/>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ma charakter techniczny, technologiczny, organizacyjny przedsiębiorstwa lub jest to inna informacja mająca wartość gospodarczą,</w:t>
      </w:r>
    </w:p>
    <w:p w:rsidR="009B7ABF" w:rsidRPr="009B7ABF" w:rsidRDefault="009B7ABF" w:rsidP="009B7ABF">
      <w:pPr>
        <w:widowControl w:val="0"/>
        <w:numPr>
          <w:ilvl w:val="0"/>
          <w:numId w:val="22"/>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nie została ujawniona do wiadomości publicznej,</w:t>
      </w:r>
    </w:p>
    <w:p w:rsidR="009B7ABF" w:rsidRPr="009B7ABF" w:rsidRDefault="009B7ABF" w:rsidP="009B7ABF">
      <w:pPr>
        <w:widowControl w:val="0"/>
        <w:numPr>
          <w:ilvl w:val="0"/>
          <w:numId w:val="22"/>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podjęto w stosunku do niej niezbędne działania w celu zachowania poufności.</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1A3BAC" w:rsidRPr="001A3BAC" w:rsidRDefault="001A3BAC" w:rsidP="001A3BAC">
      <w:pPr>
        <w:pStyle w:val="Akapitzlist"/>
        <w:numPr>
          <w:ilvl w:val="0"/>
          <w:numId w:val="20"/>
        </w:numPr>
        <w:jc w:val="both"/>
        <w:rPr>
          <w:rFonts w:ascii="Arial" w:eastAsia="Lucida Sans Unicode" w:hAnsi="Arial" w:cs="Arial"/>
          <w:lang w:eastAsia="ar-SA"/>
        </w:rPr>
      </w:pPr>
      <w:r w:rsidRPr="001A3BAC">
        <w:rPr>
          <w:rFonts w:ascii="Arial" w:eastAsia="Lucida Sans Unicode" w:hAnsi="Arial" w:cs="Arial"/>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Data i godzina dostarczenia oferty do Zamawiającego będą odnotowane na kopercie jako oficjalny termin złożenia oferty.</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powinna być umieszczona w zamkniętej kopercie w sposób gwarantujący zachowanie poufności jej treści oraz zabezpieczającej jej nienaruszalność do terminu otwarcia ofert, oznakowana w sposób następujący:</w:t>
      </w:r>
    </w:p>
    <w:p w:rsidR="009B7ABF" w:rsidRPr="009B7ABF" w:rsidRDefault="009B7ABF" w:rsidP="009B7ABF">
      <w:pPr>
        <w:widowControl w:val="0"/>
        <w:numPr>
          <w:ilvl w:val="0"/>
          <w:numId w:val="23"/>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oznakowana nazwą firmy Wykonawcy opisana jn.: Gmina Jedwabno,  ul. Warmińska 2, 12-122 Jedwabno, Oferta w postępowaniu SO.271.7.2016.U na </w:t>
      </w:r>
      <w:r w:rsidRPr="009B7ABF">
        <w:rPr>
          <w:rFonts w:ascii="Arial" w:eastAsia="Lucida Sans Unicode" w:hAnsi="Arial" w:cs="Arial"/>
          <w:b/>
          <w:color w:val="00000A"/>
          <w:lang w:eastAsia="ar-SA"/>
        </w:rPr>
        <w:t>„Zakup biletów miesięcznych dla uczniów zamieszkałych na terenie gminy Jedwabno dojeżdżających do  placówek oświatowych w 2017 roku”</w:t>
      </w:r>
      <w:r w:rsidR="001A3BAC">
        <w:rPr>
          <w:rFonts w:ascii="Arial" w:eastAsia="Lucida Sans Unicode" w:hAnsi="Arial" w:cs="Arial"/>
          <w:b/>
          <w:color w:val="00000A"/>
          <w:lang w:eastAsia="ar-SA"/>
        </w:rPr>
        <w:t xml:space="preserve"> – część ……….</w:t>
      </w:r>
      <w:r w:rsidRPr="009B7ABF">
        <w:rPr>
          <w:rFonts w:ascii="Arial" w:eastAsia="Lucida Sans Unicode" w:hAnsi="Arial" w:cs="Arial"/>
          <w:b/>
          <w:color w:val="00000A"/>
          <w:lang w:eastAsia="ar-SA"/>
        </w:rPr>
        <w:t xml:space="preserve"> </w:t>
      </w:r>
      <w:r w:rsidRPr="009B7ABF">
        <w:rPr>
          <w:rFonts w:ascii="Arial" w:eastAsia="Lucida Sans Unicode" w:hAnsi="Arial" w:cs="Arial"/>
          <w:color w:val="00000A"/>
          <w:lang w:eastAsia="ar-SA"/>
        </w:rPr>
        <w:t xml:space="preserve"> nie otwierać przed terminem otwarcia ofert tj. 15.12.2016 r. godz. 10:15</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Zamawiający nie ponosi odpowiedzialności za skutki spowodowane niezachowaniem powyższych warunków. </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bookmarkStart w:id="1" w:name="_Toc141494332"/>
      <w:r w:rsidRPr="009B7ABF">
        <w:rPr>
          <w:rFonts w:ascii="Arial" w:eastAsia="Lucida Sans Unicode" w:hAnsi="Arial" w:cs="Arial"/>
          <w:color w:val="00000A"/>
          <w:lang w:eastAsia="ar-SA"/>
        </w:rPr>
        <w:t>Zmiana, wycofanie i zwrot oferty</w:t>
      </w:r>
      <w:bookmarkEnd w:id="1"/>
      <w:r w:rsidRPr="009B7ABF">
        <w:rPr>
          <w:rFonts w:ascii="Arial" w:eastAsia="Lucida Sans Unicode" w:hAnsi="Arial" w:cs="Arial"/>
          <w:color w:val="00000A"/>
          <w:lang w:eastAsia="ar-SA"/>
        </w:rPr>
        <w:t>:</w:t>
      </w:r>
    </w:p>
    <w:p w:rsidR="009B7ABF" w:rsidRPr="009B7ABF" w:rsidRDefault="009B7ABF" w:rsidP="009B7ABF">
      <w:pPr>
        <w:widowControl w:val="0"/>
        <w:numPr>
          <w:ilvl w:val="0"/>
          <w:numId w:val="24"/>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Wykonawca może wprowadzić zmiany, poprawki, modyfikacje oraz wycofać złożoną przez siebie ofertę przed terminem składania ofert, pod warunkiem, że Zamawiający otrzyma pisemne zawiadomienie o wprowadzeniu zmian przed terminem składania </w:t>
      </w:r>
      <w:r w:rsidRPr="009B7ABF">
        <w:rPr>
          <w:rFonts w:ascii="Arial" w:eastAsia="Lucida Sans Unicode" w:hAnsi="Arial" w:cs="Arial"/>
          <w:color w:val="00000A"/>
          <w:lang w:eastAsia="ar-SA"/>
        </w:rPr>
        <w:lastRenderedPageBreak/>
        <w:t>ofert:</w:t>
      </w:r>
    </w:p>
    <w:p w:rsidR="009B7ABF" w:rsidRPr="009B7ABF" w:rsidRDefault="009B7ABF" w:rsidP="009B7ABF">
      <w:pPr>
        <w:widowControl w:val="0"/>
        <w:numPr>
          <w:ilvl w:val="0"/>
          <w:numId w:val="2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oznaczonych jak </w:t>
      </w:r>
      <w:r w:rsidRPr="009B7ABF">
        <w:rPr>
          <w:rFonts w:ascii="Arial" w:eastAsia="Lucida Sans Unicode" w:hAnsi="Arial" w:cs="Arial"/>
          <w:bCs/>
          <w:color w:val="00000A"/>
          <w:lang w:eastAsia="ar-SA"/>
        </w:rPr>
        <w:t>§ XI ust. 15 pkt 1) SIWZ</w:t>
      </w:r>
      <w:r w:rsidRPr="009B7ABF">
        <w:rPr>
          <w:rFonts w:ascii="Arial" w:eastAsia="Lucida Sans Unicode" w:hAnsi="Arial" w:cs="Arial"/>
          <w:color w:val="00000A"/>
          <w:lang w:eastAsia="ar-SA"/>
        </w:rPr>
        <w:t xml:space="preserve">, przy czym koperta zewnętrzna powinna mieć dopisek </w:t>
      </w:r>
      <w:r w:rsidRPr="009B7ABF">
        <w:rPr>
          <w:rFonts w:ascii="Arial" w:eastAsia="Lucida Sans Unicode" w:hAnsi="Arial" w:cs="Arial"/>
          <w:i/>
          <w:iCs/>
          <w:color w:val="00000A"/>
          <w:lang w:eastAsia="ar-SA"/>
        </w:rPr>
        <w:t>„zmiana”</w:t>
      </w:r>
      <w:r w:rsidRPr="009B7ABF">
        <w:rPr>
          <w:rFonts w:ascii="Arial" w:eastAsia="Lucida Sans Unicode" w:hAnsi="Arial" w:cs="Arial"/>
          <w:color w:val="00000A"/>
          <w:lang w:eastAsia="ar-SA"/>
        </w:rPr>
        <w:t>. Koperty oznaczone „ZMIANA” zostaną otwarte przy otwieraniu oferty Wykonawcy, który wprowadził zmiany i po stwierdzeniu poprawności procedury dokonywania zmian, zostaną dołączone do oferty.</w:t>
      </w:r>
    </w:p>
    <w:p w:rsidR="009B7ABF" w:rsidRPr="009B7ABF" w:rsidRDefault="009B7ABF" w:rsidP="009B7ABF">
      <w:pPr>
        <w:widowControl w:val="0"/>
        <w:numPr>
          <w:ilvl w:val="0"/>
          <w:numId w:val="2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 przypadku wycofania oferty, Wykonawca składa pisemne oświadczenie, że ofertę swą wycofuje, w zamkniętej kopercie zaadresowanej jak w </w:t>
      </w:r>
      <w:r w:rsidRPr="009B7ABF">
        <w:rPr>
          <w:rFonts w:ascii="Arial" w:eastAsia="Lucida Sans Unicode" w:hAnsi="Arial" w:cs="Arial"/>
          <w:bCs/>
          <w:color w:val="00000A"/>
          <w:lang w:eastAsia="ar-SA"/>
        </w:rPr>
        <w:t xml:space="preserve">§ XI ust. 15 pkt 1) SIWZ </w:t>
      </w:r>
      <w:r w:rsidRPr="009B7ABF">
        <w:rPr>
          <w:rFonts w:ascii="Arial" w:eastAsia="Lucida Sans Unicode" w:hAnsi="Arial" w:cs="Arial"/>
          <w:color w:val="00000A"/>
          <w:lang w:eastAsia="ar-SA"/>
        </w:rPr>
        <w:t xml:space="preserve">z dopiskiem </w:t>
      </w:r>
      <w:r w:rsidRPr="009B7ABF">
        <w:rPr>
          <w:rFonts w:ascii="Arial" w:eastAsia="Lucida Sans Unicode" w:hAnsi="Arial" w:cs="Arial"/>
          <w:i/>
          <w:iCs/>
          <w:color w:val="00000A"/>
          <w:lang w:eastAsia="ar-SA"/>
        </w:rPr>
        <w:t xml:space="preserve">„wycofanie”. </w:t>
      </w:r>
      <w:r w:rsidRPr="009B7ABF">
        <w:rPr>
          <w:rFonts w:ascii="Arial" w:eastAsia="Lucida Sans Unicode" w:hAnsi="Arial" w:cs="Arial"/>
          <w:color w:val="00000A"/>
          <w:lang w:eastAsia="ar-SA"/>
        </w:rPr>
        <w:t>Koperty oznaczone „WYCOFANIE” będą otwierane w pierwszej kolejności po stwierdzeniu poprawności postępowania Wykonawcy. Koperty ofert wycofanych nie będą otwierane.</w:t>
      </w:r>
    </w:p>
    <w:p w:rsidR="009B7ABF" w:rsidRPr="009B7ABF" w:rsidRDefault="009B7ABF" w:rsidP="009B7ABF">
      <w:pPr>
        <w:widowControl w:val="0"/>
        <w:numPr>
          <w:ilvl w:val="0"/>
          <w:numId w:val="24"/>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Wykonawca nie może wprowadzić zmiany do oferty oraz wycofać jej po upływie terminu składania ofert.</w:t>
      </w:r>
    </w:p>
    <w:p w:rsidR="009B7ABF" w:rsidRPr="009B7ABF" w:rsidRDefault="009B7ABF" w:rsidP="009B7ABF">
      <w:pPr>
        <w:widowControl w:val="0"/>
        <w:numPr>
          <w:ilvl w:val="0"/>
          <w:numId w:val="24"/>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Oferty złożone po terminie składania Zamawiający zwraca Wykonawcom bez otwierania niezwłocznie.</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bookmarkStart w:id="2" w:name="_Toc141494333"/>
      <w:r w:rsidRPr="009B7ABF">
        <w:rPr>
          <w:rFonts w:ascii="Arial" w:eastAsia="Lucida Sans Unicode" w:hAnsi="Arial" w:cs="Arial"/>
          <w:color w:val="00000A"/>
          <w:lang w:eastAsia="ar-SA"/>
        </w:rPr>
        <w:t>Oferty wspólne</w:t>
      </w:r>
      <w:bookmarkEnd w:id="2"/>
      <w:r w:rsidRPr="009B7ABF">
        <w:rPr>
          <w:rFonts w:ascii="Arial" w:eastAsia="Lucida Sans Unicode" w:hAnsi="Arial" w:cs="Arial"/>
          <w:color w:val="00000A"/>
          <w:lang w:eastAsia="ar-SA"/>
        </w:rPr>
        <w:t>:</w:t>
      </w:r>
    </w:p>
    <w:p w:rsidR="009B7ABF" w:rsidRPr="009B7ABF" w:rsidRDefault="009B7ABF" w:rsidP="009B7ABF">
      <w:pPr>
        <w:widowControl w:val="0"/>
        <w:numPr>
          <w:ilvl w:val="0"/>
          <w:numId w:val="1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9B7ABF" w:rsidRPr="009B7ABF" w:rsidRDefault="009B7ABF" w:rsidP="009B7ABF">
      <w:pPr>
        <w:widowControl w:val="0"/>
        <w:numPr>
          <w:ilvl w:val="0"/>
          <w:numId w:val="1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Pełnomocnictwo, o którym mowa w pkt. 1) musi znajdować się w ofercie wspólnej wykonawców.</w:t>
      </w:r>
    </w:p>
    <w:p w:rsidR="009B7ABF" w:rsidRPr="009B7ABF" w:rsidRDefault="009B7ABF" w:rsidP="009B7ABF">
      <w:pPr>
        <w:widowControl w:val="0"/>
        <w:numPr>
          <w:ilvl w:val="0"/>
          <w:numId w:val="1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Pełnomocnik pozostaje w kontakcie z zamawiającym w toku postępowania; zwraca się do Zamawiającego z wszelkimi sprawami i do niego zamawiający kieruje informacje, korespondencję, itp.</w:t>
      </w:r>
    </w:p>
    <w:p w:rsidR="009B7ABF" w:rsidRPr="009B7ABF" w:rsidRDefault="009B7ABF" w:rsidP="009B7ABF">
      <w:pPr>
        <w:widowControl w:val="0"/>
        <w:numPr>
          <w:ilvl w:val="0"/>
          <w:numId w:val="1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wspólna, składana przez dwóch lub więcej wykonawców, powinna spełniać następujące wymagania:</w:t>
      </w:r>
    </w:p>
    <w:p w:rsidR="009B7ABF" w:rsidRPr="009B7ABF" w:rsidRDefault="009B7ABF" w:rsidP="009B7ABF">
      <w:pPr>
        <w:widowControl w:val="0"/>
        <w:numPr>
          <w:ilvl w:val="0"/>
          <w:numId w:val="36"/>
        </w:numPr>
        <w:suppressAutoHyphens/>
        <w:spacing w:after="120"/>
        <w:contextualSpacing/>
        <w:jc w:val="both"/>
        <w:rPr>
          <w:rFonts w:ascii="Arial" w:eastAsia="Lucida Sans Unicode" w:hAnsi="Arial" w:cs="Arial"/>
          <w:color w:val="00000A"/>
          <w:lang w:eastAsia="ar-SA"/>
        </w:rPr>
      </w:pPr>
      <w:r w:rsidRPr="009B7ABF">
        <w:rPr>
          <w:rFonts w:ascii="Arial" w:eastAsia="Lucida Sans Unicode" w:hAnsi="Arial" w:cs="Arial"/>
          <w:color w:val="00000A"/>
          <w:lang w:eastAsia="ar-SA"/>
        </w:rPr>
        <w:t>Dokumenty wspólne np.: ofertę cenową składa pełnomocnik wykonawców w imieniu wszystkich wykonawców składających ofertę wspólną,</w:t>
      </w:r>
    </w:p>
    <w:p w:rsidR="009B7ABF" w:rsidRPr="009B7ABF" w:rsidRDefault="009B7ABF" w:rsidP="009B7ABF">
      <w:pPr>
        <w:widowControl w:val="0"/>
        <w:numPr>
          <w:ilvl w:val="0"/>
          <w:numId w:val="18"/>
        </w:numPr>
        <w:suppressAutoHyphens/>
        <w:spacing w:after="120"/>
        <w:contextualSpacing/>
        <w:jc w:val="both"/>
        <w:rPr>
          <w:rFonts w:ascii="Arial" w:eastAsia="Lucida Sans Unicode" w:hAnsi="Arial" w:cs="Arial"/>
          <w:color w:val="00000A"/>
          <w:lang w:eastAsia="ar-SA"/>
        </w:rPr>
      </w:pPr>
      <w:r w:rsidRPr="009B7ABF">
        <w:rPr>
          <w:rFonts w:ascii="Arial" w:eastAsia="Lucida Sans Unicode" w:hAnsi="Arial" w:cs="Arial"/>
          <w:color w:val="00000A"/>
          <w:lang w:eastAsia="ar-SA"/>
        </w:rPr>
        <w:t>Przed podpisaniem umowy (w przypadku wygrania przetargu) wykonawcy składający ofertę wspólną będą mieli obowiązek przedstawić zamawiającemu umowę konsorcjum (list intencyjny), zawierającą, co najmniej:</w:t>
      </w:r>
    </w:p>
    <w:p w:rsidR="009B7ABF" w:rsidRPr="009B7ABF" w:rsidRDefault="009B7ABF" w:rsidP="009B7ABF">
      <w:pPr>
        <w:widowControl w:val="0"/>
        <w:numPr>
          <w:ilvl w:val="0"/>
          <w:numId w:val="2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zobowiązanie do realizacji wspólnego przedsięwzięcia gospodarczego </w:t>
      </w:r>
      <w:r w:rsidRPr="009B7ABF">
        <w:rPr>
          <w:rFonts w:ascii="Arial" w:eastAsia="Lucida Sans Unicode" w:hAnsi="Arial" w:cs="Arial"/>
          <w:color w:val="00000A"/>
          <w:lang w:eastAsia="ar-SA"/>
        </w:rPr>
        <w:lastRenderedPageBreak/>
        <w:t>obejmującego swoim zakresem realizację przedmiotu zamówienia,</w:t>
      </w:r>
    </w:p>
    <w:p w:rsidR="009B7ABF" w:rsidRPr="009B7ABF" w:rsidRDefault="009B7ABF" w:rsidP="009B7ABF">
      <w:pPr>
        <w:widowControl w:val="0"/>
        <w:numPr>
          <w:ilvl w:val="0"/>
          <w:numId w:val="2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określenie zakresu działania poszczególnych stron umowy,</w:t>
      </w:r>
    </w:p>
    <w:p w:rsidR="009B7ABF" w:rsidRPr="009B7ABF" w:rsidRDefault="009B7ABF" w:rsidP="009B7ABF">
      <w:pPr>
        <w:widowControl w:val="0"/>
        <w:numPr>
          <w:ilvl w:val="0"/>
          <w:numId w:val="26"/>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czas obowiązywania umowy, który nie może być krótszy, niż okres obejmujący realizację zamówienia oraz czas trwania rękojmi.</w:t>
      </w:r>
    </w:p>
    <w:p w:rsidR="009B7ABF" w:rsidRPr="009B7ABF" w:rsidRDefault="009B7ABF" w:rsidP="009B7ABF">
      <w:pPr>
        <w:widowControl w:val="0"/>
        <w:numPr>
          <w:ilvl w:val="0"/>
          <w:numId w:val="2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XII. Miejsce oraz termin składania i otwarcia ofert</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Oferty można składać w </w:t>
      </w:r>
      <w:bookmarkStart w:id="3" w:name="zs9959"/>
      <w:r w:rsidRPr="009B7ABF">
        <w:rPr>
          <w:rFonts w:ascii="Arial" w:eastAsia="Lucida Sans Unicode" w:hAnsi="Arial" w:cs="Arial"/>
          <w:color w:val="00000A"/>
          <w:lang w:eastAsia="ar-SA"/>
        </w:rPr>
        <w:t xml:space="preserve">siedzibie Zamawiającego - Urząd Gminy w Jedwabnie, ul. Warmińska 2, 12-122 Jedwabno, w </w:t>
      </w:r>
      <w:bookmarkEnd w:id="3"/>
      <w:r w:rsidRPr="009B7ABF">
        <w:rPr>
          <w:rFonts w:ascii="Arial" w:eastAsia="Lucida Sans Unicode" w:hAnsi="Arial" w:cs="Arial"/>
          <w:color w:val="00000A"/>
          <w:lang w:eastAsia="ar-SA"/>
        </w:rPr>
        <w:t>pokoju nr 20 /sekretariat/</w:t>
      </w:r>
      <w:r w:rsidRPr="009B7ABF">
        <w:rPr>
          <w:rFonts w:ascii="Arial" w:eastAsia="Lucida Sans Unicode" w:hAnsi="Arial" w:cs="Arial"/>
          <w:bCs/>
          <w:color w:val="00000A"/>
          <w:lang w:eastAsia="ar-SA"/>
        </w:rPr>
        <w:t xml:space="preserve"> </w:t>
      </w:r>
      <w:r w:rsidRPr="009B7ABF">
        <w:rPr>
          <w:rFonts w:ascii="Arial" w:eastAsia="Lucida Sans Unicode" w:hAnsi="Arial" w:cs="Arial"/>
          <w:color w:val="00000A"/>
          <w:lang w:eastAsia="ar-SA"/>
        </w:rPr>
        <w:t>w terminie do dnia</w:t>
      </w:r>
      <w:r w:rsidRPr="009B7ABF">
        <w:rPr>
          <w:rFonts w:ascii="Arial" w:eastAsia="Lucida Sans Unicode" w:hAnsi="Arial" w:cs="Arial"/>
          <w:bCs/>
          <w:color w:val="00000A"/>
          <w:lang w:eastAsia="ar-SA"/>
        </w:rPr>
        <w:t xml:space="preserve"> 15.12.2016 r.</w:t>
      </w:r>
      <w:r w:rsidRPr="009B7ABF">
        <w:rPr>
          <w:rFonts w:ascii="Arial" w:eastAsia="Lucida Sans Unicode" w:hAnsi="Arial" w:cs="Arial"/>
          <w:color w:val="00000A"/>
          <w:lang w:eastAsia="ar-SA"/>
        </w:rPr>
        <w:t xml:space="preserve"> do godziny </w:t>
      </w:r>
      <w:r w:rsidRPr="009B7ABF">
        <w:rPr>
          <w:rFonts w:ascii="Arial" w:eastAsia="Lucida Sans Unicode" w:hAnsi="Arial" w:cs="Arial"/>
          <w:bCs/>
          <w:color w:val="00000A"/>
          <w:lang w:eastAsia="ar-SA"/>
        </w:rPr>
        <w:t xml:space="preserve">10:00. </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Oferta złożona po terminie zostanie zwrócona niezwłocznie wykonawcy bez otwierania (art. 84 ust.2 ustawy Pzp).</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Oferty zostaną otwarte w </w:t>
      </w:r>
      <w:bookmarkStart w:id="4" w:name="zs9961"/>
      <w:r w:rsidRPr="009B7ABF">
        <w:rPr>
          <w:rFonts w:ascii="Arial" w:eastAsia="Lucida Sans Unicode" w:hAnsi="Arial" w:cs="Arial"/>
          <w:color w:val="00000A"/>
          <w:lang w:eastAsia="ar-SA"/>
        </w:rPr>
        <w:t xml:space="preserve">siedzibie zamawiającego - Urząd Gminy w Jedwabnie, ul. Warmińska 2, 12-122 Jedwabno, w </w:t>
      </w:r>
      <w:bookmarkEnd w:id="4"/>
      <w:r w:rsidRPr="009B7ABF">
        <w:rPr>
          <w:rFonts w:ascii="Arial" w:eastAsia="Lucida Sans Unicode" w:hAnsi="Arial" w:cs="Arial"/>
          <w:color w:val="00000A"/>
          <w:lang w:eastAsia="ar-SA"/>
        </w:rPr>
        <w:t xml:space="preserve">pok. nr 22 /sala konferencyjna/ w dniu </w:t>
      </w:r>
      <w:r w:rsidRPr="009B7ABF">
        <w:rPr>
          <w:rFonts w:ascii="Arial" w:eastAsia="Lucida Sans Unicode" w:hAnsi="Arial" w:cs="Arial"/>
          <w:bCs/>
          <w:color w:val="00000A"/>
          <w:lang w:eastAsia="ar-SA"/>
        </w:rPr>
        <w:t>15.12.2016 r. o godz. 10:15.</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Bezpośrednio przed otwarciem ofert zamawiający poda kwotę, jaką zamierza przeznaczyć na sfinansowanie zamówienia.</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Podczas otwierania kopert z ofertami Zamawiający poda informacje, o których mowa w art. 86 ust. 4 ustawy Pzp, a następnie niezwłocznie po otwarciu ofert zamieści na stronie internetowej Zamawiającego informacje, o których mowa w art. 86 ust. 5 ustawy Pzp.</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 toku badania ofert Zamawiający dokona badania ważności ofert w celu stwierdzenia liczby ważnych ofert. W przypadku, gdyby wpłynęła mniej niż jedna ważna oferta, przetarg zostanie unieważniony.</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Koperty oznaczone „Wycofane” zostaną odczytane w pierwszej kolejności. Koperty wewnętrzne nie będą otwarte.</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 przypadku zmiany oferty koperty oznaczone „ZMIANA” zostano otwarte przy otwieraniu oferty Wykonawcy, który wprowadził zmiany i po stwierdzeniu poprawności procedury dokonywania zmian, zostaną dołączone do oferty.</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Niedopuszczalne jest prowadzenie negocjacji między Zamawiającym a Wykonawcą, dotyczących złożonej oferty oraz dokonywanie jakiejkolwiek zmiany treści złożonej oferty, w tym zwłaszcza zmiany ceny.</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Zamawiający w celu ustalenia czy oferta zawiera rażąco niską cenę w stosunku do </w:t>
      </w:r>
      <w:r w:rsidRPr="009B7ABF">
        <w:rPr>
          <w:rFonts w:ascii="Arial" w:eastAsia="Lucida Sans Unicode" w:hAnsi="Arial" w:cs="Arial"/>
          <w:color w:val="00000A"/>
          <w:lang w:eastAsia="ar-SA"/>
        </w:rPr>
        <w:lastRenderedPageBreak/>
        <w:t>przedmiotu zamówienia może zwrócić się o udzielenie wyjaśnień przez Wykonawcę zgodnie z art. 90 ust. 1 ustawy Pzp.</w:t>
      </w:r>
    </w:p>
    <w:p w:rsidR="009B7ABF" w:rsidRPr="009B7ABF" w:rsidRDefault="009B7ABF" w:rsidP="009B7ABF">
      <w:pPr>
        <w:widowControl w:val="0"/>
        <w:numPr>
          <w:ilvl w:val="0"/>
          <w:numId w:val="27"/>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Poprawianie omyłek nastąpi w sposób określony w art. 87 ust. 2 ustawy Pzp. Zamawiający poprawia w ofercie:</w:t>
      </w:r>
    </w:p>
    <w:p w:rsidR="009B7ABF" w:rsidRPr="009B7ABF" w:rsidRDefault="009B7ABF" w:rsidP="009B7ABF">
      <w:pPr>
        <w:widowControl w:val="0"/>
        <w:numPr>
          <w:ilvl w:val="0"/>
          <w:numId w:val="2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9B7ABF" w:rsidRPr="009B7ABF" w:rsidRDefault="009B7ABF" w:rsidP="009B7ABF">
      <w:pPr>
        <w:widowControl w:val="0"/>
        <w:numPr>
          <w:ilvl w:val="0"/>
          <w:numId w:val="2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oczywiste omyłki rachunkowe, </w:t>
      </w:r>
    </w:p>
    <w:p w:rsidR="009B7ABF" w:rsidRPr="009B7ABF" w:rsidRDefault="009B7ABF" w:rsidP="009B7ABF">
      <w:pPr>
        <w:widowControl w:val="0"/>
        <w:numPr>
          <w:ilvl w:val="0"/>
          <w:numId w:val="2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 niezwłocznie zawiadamiając o tym wykonawcę, którego oferta została poprawiona </w:t>
      </w:r>
    </w:p>
    <w:p w:rsidR="009B7ABF" w:rsidRPr="009B7ABF" w:rsidRDefault="009B7ABF" w:rsidP="009B7ABF">
      <w:pPr>
        <w:widowControl w:val="0"/>
        <w:numPr>
          <w:ilvl w:val="0"/>
          <w:numId w:val="28"/>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Jeżeli w terminie 3 dni od dnia doręczenia zawiadomienia o poprawieniu omyłki, o której mowa w ust. 12 pkt.3) wykonawca nie wyrazi pisemnego sprzeciwu na poprawienie jego oferty, dokonana poprawa oferty zostanie uznana za skuteczną.</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XIII. Opis sposobu obliczenia ceny</w:t>
      </w:r>
    </w:p>
    <w:p w:rsidR="009B7ABF" w:rsidRPr="009B7ABF" w:rsidRDefault="009B7ABF" w:rsidP="009B7ABF">
      <w:pPr>
        <w:widowControl w:val="0"/>
        <w:numPr>
          <w:ilvl w:val="0"/>
          <w:numId w:val="37"/>
        </w:numPr>
        <w:tabs>
          <w:tab w:val="left" w:pos="284"/>
          <w:tab w:val="left" w:pos="12113"/>
        </w:tabs>
        <w:suppressAutoHyphens/>
        <w:spacing w:after="60" w:line="240" w:lineRule="auto"/>
        <w:ind w:left="284" w:hanging="284"/>
        <w:jc w:val="both"/>
        <w:rPr>
          <w:rFonts w:ascii="Arial" w:eastAsia="Lucida Sans Unicode" w:hAnsi="Arial" w:cs="Arial"/>
          <w:lang w:eastAsia="ar-SA"/>
        </w:rPr>
      </w:pPr>
      <w:r w:rsidRPr="009B7ABF">
        <w:rPr>
          <w:rFonts w:ascii="Arial" w:eastAsia="Lucida Sans Unicode" w:hAnsi="Arial" w:cs="Arial"/>
          <w:lang w:eastAsia="ar-SA"/>
        </w:rPr>
        <w:t>Cena oferty powinna obejmować wszystkie elementy wyszczególnione przy określeniu przedmiotu zamówienia oraz zawierać podatek VAT.</w:t>
      </w:r>
    </w:p>
    <w:p w:rsidR="009B7ABF" w:rsidRPr="009B7ABF" w:rsidRDefault="009B7ABF" w:rsidP="009B7ABF">
      <w:pPr>
        <w:widowControl w:val="0"/>
        <w:numPr>
          <w:ilvl w:val="0"/>
          <w:numId w:val="37"/>
        </w:numPr>
        <w:tabs>
          <w:tab w:val="left" w:pos="284"/>
          <w:tab w:val="left" w:pos="12113"/>
        </w:tabs>
        <w:suppressAutoHyphens/>
        <w:spacing w:after="60" w:line="240" w:lineRule="auto"/>
        <w:ind w:left="284" w:hanging="284"/>
        <w:jc w:val="both"/>
        <w:rPr>
          <w:rFonts w:ascii="Arial" w:eastAsia="Lucida Sans Unicode" w:hAnsi="Arial" w:cs="Arial"/>
          <w:lang w:eastAsia="ar-SA"/>
        </w:rPr>
      </w:pPr>
      <w:r w:rsidRPr="009B7ABF">
        <w:rPr>
          <w:rFonts w:ascii="Arial" w:eastAsia="Lucida Sans Unicode" w:hAnsi="Arial" w:cs="Arial"/>
          <w:lang w:eastAsia="ar-SA"/>
        </w:rPr>
        <w:t>Zamawiający nie dopuszcza stosowania upustów poprzez dopisywanie na wzorze oferty. Upusty należy uwzględnić już w oferowanej cenie poszczególnych elementów przedmiotu zamówienia.</w:t>
      </w:r>
    </w:p>
    <w:p w:rsidR="009B7ABF" w:rsidRPr="009B7ABF" w:rsidRDefault="009B7ABF" w:rsidP="009B7ABF">
      <w:pPr>
        <w:widowControl w:val="0"/>
        <w:numPr>
          <w:ilvl w:val="0"/>
          <w:numId w:val="37"/>
        </w:numPr>
        <w:tabs>
          <w:tab w:val="left" w:pos="284"/>
        </w:tabs>
        <w:suppressAutoHyphen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Cenę oferty należy podać w formie ryczałtu wyrażoną w złotych polskich (PLN), do dwóch miejsc po przecinku. Ceną oferty jest iloczyn liczb: cena za 1 bilet miesięczny, szacowana ilość  dowożonych dzieci oraz termin realizacji przedmiotu zamówienia (10 miesięcy).</w:t>
      </w:r>
    </w:p>
    <w:p w:rsidR="009B7ABF" w:rsidRPr="009B7ABF" w:rsidRDefault="009B7ABF" w:rsidP="009B7ABF">
      <w:pPr>
        <w:widowControl w:val="0"/>
        <w:numPr>
          <w:ilvl w:val="0"/>
          <w:numId w:val="37"/>
        </w:numPr>
        <w:tabs>
          <w:tab w:val="left" w:pos="284"/>
        </w:tabs>
        <w:suppressAutoHyphen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Cenę oferty (wartość brutto oferty) należy wyliczyć zgodnie z ustawą z dnia 11 marca 2004 r. o podatku od towarów i usług (Dz.U.2011.177.1054 z póź.zm.).</w:t>
      </w:r>
    </w:p>
    <w:p w:rsidR="009B7ABF" w:rsidRPr="009B7ABF" w:rsidRDefault="009B7ABF" w:rsidP="009B7ABF">
      <w:pPr>
        <w:numPr>
          <w:ilvl w:val="0"/>
          <w:numId w:val="37"/>
        </w:numPr>
        <w:tabs>
          <w:tab w:val="left" w:pos="284"/>
        </w:tab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Cena jednostkowa za 1 bilet miesięczny, który zostanie podany przez Wykonawcę w formularzu ofertowym będzie obowiązywała w niezmiennej stawce przez cały okres trwania umowy.</w:t>
      </w:r>
    </w:p>
    <w:p w:rsidR="009B7ABF" w:rsidRPr="009B7ABF" w:rsidRDefault="009B7ABF" w:rsidP="009B7ABF">
      <w:pPr>
        <w:widowControl w:val="0"/>
        <w:numPr>
          <w:ilvl w:val="0"/>
          <w:numId w:val="37"/>
        </w:numPr>
        <w:tabs>
          <w:tab w:val="left" w:pos="284"/>
        </w:tabs>
        <w:suppressAutoHyphen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W związku z sytuacją określoną w pkt. 3 cena oferty musi zawierać wszelkie koszty niezbędne do zrealizowania pełnego zakresu przedmiotu zamówienia.</w:t>
      </w:r>
    </w:p>
    <w:p w:rsidR="009B7ABF" w:rsidRPr="009B7ABF" w:rsidRDefault="009B7ABF" w:rsidP="009B7ABF">
      <w:pPr>
        <w:widowControl w:val="0"/>
        <w:numPr>
          <w:ilvl w:val="0"/>
          <w:numId w:val="37"/>
        </w:numPr>
        <w:tabs>
          <w:tab w:val="left" w:pos="284"/>
          <w:tab w:val="left" w:pos="852"/>
        </w:tabs>
        <w:suppressAutoHyphen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 xml:space="preserve">Zastosowanie przez wykonawcę stawki podatku VAT od towarów i usług niezgodnego </w:t>
      </w:r>
      <w:r w:rsidRPr="009B7ABF">
        <w:rPr>
          <w:rFonts w:ascii="Arial" w:eastAsia="Calibri" w:hAnsi="Arial" w:cs="Arial"/>
          <w:kern w:val="2"/>
          <w:lang w:eastAsia="ar-SA"/>
        </w:rPr>
        <w:br/>
        <w:t>z przepisami ustawy o podatku od towarów i usług oraz podatku akcyzowego jest równoznaczne z błędnym obliczeniem ceny i skutkuje odrzuceniem oferty ( art. 89 ust.1 pkt.8 PZP).</w:t>
      </w:r>
    </w:p>
    <w:p w:rsidR="009B7ABF" w:rsidRPr="009B7ABF" w:rsidRDefault="009B7ABF" w:rsidP="009B7ABF">
      <w:pPr>
        <w:widowControl w:val="0"/>
        <w:numPr>
          <w:ilvl w:val="0"/>
          <w:numId w:val="37"/>
        </w:numPr>
        <w:tabs>
          <w:tab w:val="left" w:pos="284"/>
          <w:tab w:val="left" w:pos="852"/>
        </w:tabs>
        <w:suppressAutoHyphens/>
        <w:spacing w:after="60" w:line="240" w:lineRule="auto"/>
        <w:ind w:left="284" w:hanging="284"/>
        <w:jc w:val="both"/>
        <w:rPr>
          <w:rFonts w:ascii="Arial" w:eastAsia="Calibri" w:hAnsi="Arial" w:cs="Arial"/>
          <w:kern w:val="2"/>
          <w:lang w:eastAsia="ar-SA"/>
        </w:rPr>
      </w:pPr>
      <w:r w:rsidRPr="009B7ABF">
        <w:rPr>
          <w:rFonts w:ascii="Arial" w:eastAsia="Calibri" w:hAnsi="Arial" w:cs="Arial"/>
          <w:kern w:val="2"/>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rsidR="009B7ABF" w:rsidRPr="009B7ABF" w:rsidRDefault="009B7ABF" w:rsidP="009B7ABF">
      <w:pPr>
        <w:widowControl w:val="0"/>
        <w:tabs>
          <w:tab w:val="left" w:pos="284"/>
          <w:tab w:val="left" w:pos="852"/>
        </w:tabs>
        <w:suppressAutoHyphens/>
        <w:spacing w:after="60" w:line="240" w:lineRule="auto"/>
        <w:ind w:left="284"/>
        <w:jc w:val="both"/>
        <w:rPr>
          <w:rFonts w:ascii="Arial" w:eastAsia="Calibri" w:hAnsi="Arial" w:cs="Arial"/>
          <w:kern w:val="2"/>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lastRenderedPageBreak/>
        <w:t>XIV.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Przy dokonywaniu wyboru najkorzystniejszej oferty stosowane będzie następujące kryteria:</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bCs/>
          <w:color w:val="00000A"/>
          <w:lang w:eastAsia="ar-SA" w:bidi="pl-PL"/>
        </w:rPr>
        <w:t>Kryterium 1 -</w:t>
      </w:r>
      <w:r w:rsidRPr="009B7ABF">
        <w:rPr>
          <w:rFonts w:ascii="Arial" w:eastAsia="Lucida Sans Unicode" w:hAnsi="Arial" w:cs="Arial"/>
          <w:color w:val="00000A"/>
          <w:lang w:eastAsia="ar-SA" w:bidi="pl-PL"/>
        </w:rPr>
        <w:t xml:space="preserve"> cena stanowi  60%,</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Kryterium 2 – czas podstawienia pojazdu zastępczego 40%</w:t>
      </w:r>
    </w:p>
    <w:p w:rsidR="009B7ABF" w:rsidRPr="009B7ABF" w:rsidRDefault="009B7ABF" w:rsidP="009B7ABF">
      <w:pPr>
        <w:widowControl w:val="0"/>
        <w:suppressAutoHyphens/>
        <w:spacing w:after="120"/>
        <w:jc w:val="both"/>
        <w:rPr>
          <w:rFonts w:ascii="Arial" w:eastAsia="Lucida Sans Unicode" w:hAnsi="Arial" w:cs="Arial"/>
          <w:color w:val="00000A"/>
          <w:sz w:val="16"/>
          <w:szCs w:val="16"/>
          <w:lang w:eastAsia="ar-SA" w:bidi="pl-PL"/>
        </w:rPr>
      </w:pP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Sposób oceny ofert:</w:t>
      </w:r>
    </w:p>
    <w:p w:rsidR="009B7ABF" w:rsidRPr="009B7ABF" w:rsidRDefault="009B7ABF" w:rsidP="009B7ABF">
      <w:pPr>
        <w:widowControl w:val="0"/>
        <w:numPr>
          <w:ilvl w:val="4"/>
          <w:numId w:val="29"/>
        </w:numPr>
        <w:suppressAutoHyphens/>
        <w:spacing w:after="120"/>
        <w:ind w:left="851" w:hanging="425"/>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 xml:space="preserve">w kryterium cena – </w:t>
      </w:r>
      <w:r w:rsidRPr="009B7ABF">
        <w:rPr>
          <w:rFonts w:ascii="Arial" w:eastAsia="Lucida Sans Unicode" w:hAnsi="Arial" w:cs="Arial"/>
          <w:lang w:eastAsia="ar-SA" w:bidi="pl-PL"/>
        </w:rPr>
        <w:t xml:space="preserve">waga 60 pkt, </w:t>
      </w:r>
      <w:r w:rsidRPr="009B7ABF">
        <w:rPr>
          <w:rFonts w:ascii="Arial" w:eastAsia="Lucida Sans Unicode" w:hAnsi="Arial" w:cs="Arial"/>
          <w:color w:val="00000A"/>
          <w:lang w:eastAsia="ar-SA" w:bidi="pl-PL"/>
        </w:rPr>
        <w:t>zostanie zastosowany następujący wzór:</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 xml:space="preserve">               Cn </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Cp =   _______ x 60 pkt</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ab/>
        <w:t xml:space="preserve">    Cb</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Gdzie:</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Cp – ilość punktów badanej ceny oferty</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Cn – cena najniższa wśród ofert nie odrzuconych</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Cb – cena oferty badanej</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9B7ABF" w:rsidRPr="009B7ABF" w:rsidRDefault="009B7ABF" w:rsidP="009B7ABF">
      <w:pPr>
        <w:widowControl w:val="0"/>
        <w:numPr>
          <w:ilvl w:val="4"/>
          <w:numId w:val="29"/>
        </w:numPr>
        <w:suppressAutoHyphens/>
        <w:spacing w:after="120"/>
        <w:ind w:left="851" w:hanging="425"/>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w kryterium czas podstawienia pojazdu zastępczego (Kpz) – waga 40 pkt, punkty zostaną przyznane zgodnie z poniższym opisem:</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Czas podstawienia pojazdu zastępczego powyżej 1 godziny – 0 pkt</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Czas podstawienia pojazdu zastępczego od 30 min. do 1 godziny – 20 pkt</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Czas podstawienia pojazdu zastępczego do 30 minut – 40 pkt</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Punkty zostaną przyznane na podstawie oświadczenia złożonego w Formularzu ofertowym.</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Maksymalna łączna liczba punktów jaką może uzyskać Wykonawca wynosi – 100 pkt.</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Za najkorzystniejszą zostanie uznana oferta z największą liczbą punktów, tj. przedstawiająca najkorzystniejszy bilans kryteriów oceny ofert wg wzoru:</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Po = Cp  + Kpz, gdzie:</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Po – suma punktów uzyskana przez ofertę</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Cp – ilość punktów uzyskanych przez ofertę w kryterium „Cena”</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Kpz – ilość punktów uzyskanych przez ofertę w kryterium „Czas podstawienia pojazdu zastępczego”</w:t>
      </w:r>
    </w:p>
    <w:p w:rsidR="009B7ABF" w:rsidRPr="009B7ABF" w:rsidRDefault="009B7ABF" w:rsidP="009B7ABF">
      <w:pPr>
        <w:widowControl w:val="0"/>
        <w:suppressAutoHyphens/>
        <w:spacing w:after="120"/>
        <w:jc w:val="both"/>
        <w:rPr>
          <w:rFonts w:ascii="Arial" w:eastAsia="Lucida Sans Unicode" w:hAnsi="Arial" w:cs="Arial"/>
          <w:color w:val="00000A"/>
          <w:lang w:eastAsia="ar-SA" w:bidi="pl-PL"/>
        </w:rPr>
      </w:pPr>
      <w:r w:rsidRPr="009B7ABF">
        <w:rPr>
          <w:rFonts w:ascii="Arial" w:eastAsia="Lucida Sans Unicode" w:hAnsi="Arial" w:cs="Arial"/>
          <w:color w:val="00000A"/>
          <w:lang w:eastAsia="ar-SA" w:bidi="pl-PL"/>
        </w:rPr>
        <w:t xml:space="preserve">Oferta, która przedstawia najkorzystniejszy bilans (maksymalna liczba przyznanych punktów w </w:t>
      </w:r>
      <w:r w:rsidRPr="009B7ABF">
        <w:rPr>
          <w:rFonts w:ascii="Arial" w:eastAsia="Lucida Sans Unicode" w:hAnsi="Arial" w:cs="Arial"/>
          <w:color w:val="00000A"/>
          <w:lang w:eastAsia="ar-SA" w:bidi="pl-PL"/>
        </w:rPr>
        <w:lastRenderedPageBreak/>
        <w:t>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XV. Informacje o formalnościach, jakie powinny zostać dopełnione po wyborze oferty w celu zawarcia umowy w sprawie zamówienia publicznego</w:t>
      </w:r>
    </w:p>
    <w:p w:rsidR="009B7ABF" w:rsidRPr="009B7ABF" w:rsidRDefault="009B7ABF" w:rsidP="009B7ABF">
      <w:pPr>
        <w:widowControl w:val="0"/>
        <w:numPr>
          <w:ilvl w:val="0"/>
          <w:numId w:val="3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rsidR="009B7ABF" w:rsidRPr="009B7ABF" w:rsidRDefault="009B7ABF" w:rsidP="009B7ABF">
      <w:pPr>
        <w:widowControl w:val="0"/>
        <w:numPr>
          <w:ilvl w:val="0"/>
          <w:numId w:val="3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O wykluczeniu Wykonawcy(ów), odrzuceniu ofert(y) oraz o wyborze oferty najkorzystniejszej Zamawiający zawiadomi niezwłocznie Wykonawców, którzy złożyli oferty w przedmiotowym postępowaniu, podając uzasadnienie faktyczne i prawne.</w:t>
      </w:r>
    </w:p>
    <w:p w:rsidR="009B7ABF" w:rsidRPr="009B7ABF" w:rsidRDefault="009B7ABF" w:rsidP="009B7ABF">
      <w:pPr>
        <w:widowControl w:val="0"/>
        <w:numPr>
          <w:ilvl w:val="0"/>
          <w:numId w:val="3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hyperlink r:id="rId16" w:history="1">
        <w:r w:rsidRPr="009B7ABF">
          <w:rPr>
            <w:rFonts w:ascii="Arial" w:eastAsia="Lucida Sans Unicode" w:hAnsi="Arial" w:cs="Arial"/>
            <w:color w:val="0000FF"/>
            <w:u w:val="single"/>
            <w:lang w:eastAsia="ar-SA"/>
          </w:rPr>
          <w:t>http://bip.jedwabno.pl</w:t>
        </w:r>
      </w:hyperlink>
    </w:p>
    <w:p w:rsidR="009B7ABF" w:rsidRPr="009B7ABF" w:rsidRDefault="009B7ABF" w:rsidP="009B7ABF">
      <w:pPr>
        <w:widowControl w:val="0"/>
        <w:numPr>
          <w:ilvl w:val="0"/>
          <w:numId w:val="3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Wybranemu wykonawcy zamawiający wskaże termin i miejsce podpisania umowy oddzielnym pismem.</w:t>
      </w:r>
    </w:p>
    <w:p w:rsidR="009B7ABF" w:rsidRPr="009B7ABF" w:rsidRDefault="009B7ABF" w:rsidP="009B7ABF">
      <w:pPr>
        <w:widowControl w:val="0"/>
        <w:numPr>
          <w:ilvl w:val="0"/>
          <w:numId w:val="30"/>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Przed zawarciem umowy wybrany wykonawca zobowiązany jest dostarczyć zamawiającemu następujące dokumenty pod rygorem nie zawarcia umowy z winy wykonawcy w przypadku ich niedostarczenia: </w:t>
      </w:r>
    </w:p>
    <w:p w:rsidR="009B7ABF" w:rsidRPr="009B7ABF" w:rsidRDefault="009B7ABF" w:rsidP="009B7ABF">
      <w:pPr>
        <w:widowControl w:val="0"/>
        <w:numPr>
          <w:ilvl w:val="2"/>
          <w:numId w:val="31"/>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Wykonawcy wspólnie ubiegający się o udzielenie zamówienia publicznego są zobowiązani przedstawić Zamawiającemu umowę regulującą współpracę tych wykonawców (umowę konsorcjum).</w:t>
      </w:r>
    </w:p>
    <w:p w:rsidR="009B7ABF" w:rsidRPr="009B7ABF" w:rsidRDefault="009B7ABF" w:rsidP="009B7ABF">
      <w:pPr>
        <w:numPr>
          <w:ilvl w:val="2"/>
          <w:numId w:val="31"/>
        </w:numPr>
        <w:contextualSpacing/>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Wykonawca przedłoży kopię aktualnej umowy ubezpieczenia (lub </w:t>
      </w:r>
      <w:r w:rsidR="00E30CE2">
        <w:rPr>
          <w:rFonts w:ascii="Arial" w:eastAsia="Lucida Sans Unicode" w:hAnsi="Arial" w:cs="Arial"/>
          <w:color w:val="00000A"/>
          <w:lang w:eastAsia="ar-SA"/>
        </w:rPr>
        <w:t>polisy)</w:t>
      </w:r>
      <w:r w:rsidRPr="009B7ABF">
        <w:rPr>
          <w:rFonts w:ascii="Arial" w:eastAsia="Lucida Sans Unicode" w:hAnsi="Arial" w:cs="Arial"/>
          <w:color w:val="00000A"/>
          <w:lang w:eastAsia="ar-SA"/>
        </w:rPr>
        <w:t>.</w:t>
      </w:r>
    </w:p>
    <w:p w:rsidR="009B7ABF" w:rsidRPr="009B7ABF" w:rsidRDefault="009B7ABF" w:rsidP="009B7ABF">
      <w:pPr>
        <w:widowControl w:val="0"/>
        <w:suppressAutoHyphens/>
        <w:spacing w:after="120"/>
        <w:jc w:val="both"/>
        <w:rPr>
          <w:rFonts w:ascii="Arial" w:eastAsia="Lucida Sans Unicode" w:hAnsi="Arial" w:cs="Arial"/>
          <w:b/>
          <w:color w:val="00000A"/>
          <w:sz w:val="12"/>
          <w:szCs w:val="12"/>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XVI. Wymagania dotyczące zabezpieczenia należytego wykonania umowy</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nie wymaga wniesienia zabezpieczenia należytego wykonania umowy.</w:t>
      </w:r>
    </w:p>
    <w:p w:rsidR="009B7ABF" w:rsidRPr="009B7ABF" w:rsidRDefault="009B7ABF" w:rsidP="009B7ABF">
      <w:pPr>
        <w:widowControl w:val="0"/>
        <w:suppressAutoHyphens/>
        <w:spacing w:after="120"/>
        <w:jc w:val="both"/>
        <w:rPr>
          <w:rFonts w:ascii="Arial" w:eastAsia="Lucida Sans Unicode" w:hAnsi="Arial" w:cs="Arial"/>
          <w:b/>
          <w:color w:val="00000A"/>
          <w:sz w:val="12"/>
          <w:szCs w:val="12"/>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Wz</w:t>
      </w:r>
      <w:r w:rsidR="00AD09DF">
        <w:rPr>
          <w:rFonts w:ascii="Arial" w:eastAsia="Lucida Sans Unicode" w:hAnsi="Arial" w:cs="Arial"/>
          <w:color w:val="00000A"/>
          <w:lang w:eastAsia="ar-SA"/>
        </w:rPr>
        <w:t xml:space="preserve">ór umowy </w:t>
      </w:r>
      <w:r w:rsidR="00AD09DF" w:rsidRPr="00A3668B">
        <w:rPr>
          <w:rFonts w:ascii="Arial" w:eastAsia="Lucida Sans Unicode" w:hAnsi="Arial" w:cs="Arial"/>
          <w:lang w:eastAsia="ar-SA"/>
        </w:rPr>
        <w:t xml:space="preserve">stanowi Załącznik nr </w:t>
      </w:r>
      <w:r w:rsidR="00857C63" w:rsidRPr="00A3668B">
        <w:rPr>
          <w:rFonts w:ascii="Arial" w:eastAsia="Lucida Sans Unicode" w:hAnsi="Arial" w:cs="Arial"/>
          <w:lang w:eastAsia="ar-SA"/>
        </w:rPr>
        <w:t>5</w:t>
      </w:r>
      <w:r w:rsidR="00AD09DF" w:rsidRPr="00A3668B">
        <w:rPr>
          <w:rFonts w:ascii="Arial" w:eastAsia="Lucida Sans Unicode" w:hAnsi="Arial" w:cs="Arial"/>
          <w:lang w:eastAsia="ar-SA"/>
        </w:rPr>
        <w:t xml:space="preserve"> </w:t>
      </w:r>
      <w:r w:rsidRPr="00A3668B">
        <w:rPr>
          <w:rFonts w:ascii="Arial" w:eastAsia="Lucida Sans Unicode" w:hAnsi="Arial" w:cs="Arial"/>
          <w:lang w:eastAsia="ar-SA"/>
        </w:rPr>
        <w:t>do SIWZ.</w:t>
      </w:r>
    </w:p>
    <w:p w:rsidR="009B7ABF" w:rsidRPr="009B7ABF" w:rsidRDefault="009B7ABF" w:rsidP="009B7ABF">
      <w:pPr>
        <w:widowControl w:val="0"/>
        <w:suppressAutoHyphens/>
        <w:spacing w:after="120"/>
        <w:jc w:val="both"/>
        <w:rPr>
          <w:rFonts w:ascii="Arial" w:eastAsia="Lucida Sans Unicode" w:hAnsi="Arial" w:cs="Arial"/>
          <w:b/>
          <w:color w:val="00000A"/>
          <w:sz w:val="12"/>
          <w:szCs w:val="12"/>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XVIII. Pouczenie o środkach ochrony prawnej przysługujących wykonawcy w toku postępowania o udzielenie zamówienia</w:t>
      </w:r>
    </w:p>
    <w:p w:rsidR="00272A4A" w:rsidRPr="00272A4A" w:rsidRDefault="00272A4A" w:rsidP="00272A4A">
      <w:pPr>
        <w:widowControl w:val="0"/>
        <w:autoSpaceDE w:val="0"/>
        <w:autoSpaceDN w:val="0"/>
        <w:adjustRightInd w:val="0"/>
        <w:spacing w:after="0"/>
        <w:ind w:right="57"/>
        <w:jc w:val="both"/>
        <w:textAlignment w:val="center"/>
        <w:rPr>
          <w:rFonts w:ascii="Arial" w:eastAsia="Times New Roman" w:hAnsi="Arial" w:cs="Arial"/>
          <w:b/>
          <w:lang w:eastAsia="pl-PL"/>
        </w:rPr>
      </w:pPr>
      <w:bookmarkStart w:id="5" w:name="_Toc154823363"/>
      <w:r w:rsidRPr="00272A4A">
        <w:rPr>
          <w:rFonts w:ascii="Arial" w:eastAsia="Times New Roman" w:hAnsi="Arial" w:cs="Arial"/>
          <w:color w:val="000000"/>
          <w:lang w:eastAsia="pl-PL"/>
        </w:rPr>
        <w:t xml:space="preserve">Wykonawcy, a także innemu podmiotowi, który ma lub miał interes w uzyskaniu danego zamówienia oraz poniósł lub może ponieść szkodę w wyniku naruszenia przez </w:t>
      </w:r>
      <w:r w:rsidRPr="00272A4A">
        <w:rPr>
          <w:rFonts w:ascii="Arial" w:eastAsia="Times New Roman" w:hAnsi="Arial" w:cs="Arial"/>
          <w:color w:val="000000"/>
          <w:lang w:eastAsia="pl-PL"/>
        </w:rPr>
        <w:lastRenderedPageBreak/>
        <w:t xml:space="preserve">Zamawiającego przepisów ustawy Pzp przysługują środki ochrony prawnej przewidziane w Dziale VI </w:t>
      </w:r>
      <w:bookmarkEnd w:id="5"/>
      <w:r w:rsidRPr="00272A4A">
        <w:rPr>
          <w:rFonts w:ascii="Arial" w:eastAsia="Times New Roman" w:hAnsi="Arial" w:cs="Arial"/>
          <w:color w:val="000000"/>
          <w:lang w:eastAsia="pl-PL"/>
        </w:rPr>
        <w:t>tej ustawy.</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XIX. Opis części zamówienia, jeżeli zamawiający dopuszcza składanie ofert częściowych</w:t>
      </w: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t xml:space="preserve">Zamawiający  dopuszcza możliwość składania ofert częściowych. </w:t>
      </w: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Times New Roman" w:hAnsi="Arial" w:cs="Arial"/>
          <w:lang w:eastAsia="zh-CN"/>
        </w:rPr>
        <w:t>Opis części zamówienia zawiera Opis przedmiotu zamówienia Rozdział III SIWZ.</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 Maksymalna liczba wykonawców, z którymi zamawiający zawrze umowę ramową, jeżeli zamawiający przewiduje zawarcie umowy ramowej</w:t>
      </w:r>
    </w:p>
    <w:p w:rsidR="009B7ABF" w:rsidRPr="009B7ABF" w:rsidRDefault="009B7ABF" w:rsidP="009B7ABF">
      <w:pPr>
        <w:suppressAutoHyphens/>
        <w:spacing w:before="120" w:after="120" w:line="240" w:lineRule="auto"/>
        <w:rPr>
          <w:rFonts w:ascii="Arial" w:eastAsia="Times New Roman" w:hAnsi="Arial" w:cs="Arial"/>
          <w:lang w:eastAsia="zh-CN"/>
        </w:rPr>
      </w:pPr>
      <w:r w:rsidRPr="009B7ABF">
        <w:rPr>
          <w:rFonts w:ascii="Arial" w:eastAsia="Times New Roman" w:hAnsi="Arial" w:cs="Arial"/>
          <w:lang w:eastAsia="zh-CN"/>
        </w:rPr>
        <w:t xml:space="preserve">Zamawiający </w:t>
      </w:r>
      <w:r w:rsidRPr="009B7ABF">
        <w:rPr>
          <w:rFonts w:ascii="Arial" w:eastAsia="Times New Roman" w:hAnsi="Arial" w:cs="Arial"/>
          <w:b/>
          <w:bCs/>
          <w:lang w:eastAsia="zh-CN"/>
        </w:rPr>
        <w:t>nie przewiduje</w:t>
      </w:r>
      <w:r w:rsidRPr="009B7ABF">
        <w:rPr>
          <w:rFonts w:ascii="Arial" w:eastAsia="Times New Roman" w:hAnsi="Arial" w:cs="Arial"/>
          <w:lang w:eastAsia="zh-CN"/>
        </w:rPr>
        <w:t xml:space="preserve"> zawarcia umowy ramowej.</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XXI. Informacja o przewidywanych zamówieniach, o których mowa w art. 67 ust. 1 pkt 6 i 7 lub art. 134 ust. 6 pkt 3, jeżeli zamawiający przewiduje udzielenie takich zamówień</w:t>
      </w:r>
    </w:p>
    <w:p w:rsidR="009B7ABF" w:rsidRPr="009B7ABF" w:rsidRDefault="009B7ABF" w:rsidP="009B7ABF">
      <w:pPr>
        <w:widowControl w:val="0"/>
        <w:suppressAutoHyphens/>
        <w:spacing w:after="120"/>
        <w:jc w:val="both"/>
        <w:rPr>
          <w:rFonts w:ascii="Arial" w:eastAsia="Lucida Sans Unicode" w:hAnsi="Arial" w:cs="Arial"/>
          <w:lang w:eastAsia="ar-SA"/>
        </w:rPr>
      </w:pPr>
      <w:r w:rsidRPr="009B7ABF">
        <w:rPr>
          <w:rFonts w:ascii="Arial" w:eastAsia="Lucida Sans Unicode" w:hAnsi="Arial" w:cs="Arial"/>
          <w:lang w:eastAsia="ar-SA"/>
        </w:rPr>
        <w:t>Zamawiający nie przewiduje zamówień o których mowa w art. 67 ust. 1 pkt 6.</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suppressAutoHyphens/>
        <w:spacing w:after="0" w:line="360" w:lineRule="auto"/>
        <w:jc w:val="both"/>
        <w:rPr>
          <w:rFonts w:ascii="Arial" w:eastAsia="Times New Roman" w:hAnsi="Arial" w:cs="Arial"/>
          <w:lang w:eastAsia="zh-CN"/>
        </w:rPr>
      </w:pPr>
      <w:r w:rsidRPr="009B7ABF">
        <w:rPr>
          <w:rFonts w:ascii="Arial" w:eastAsia="Lucida Sans Unicode" w:hAnsi="Arial" w:cs="Arial"/>
          <w:b/>
          <w:color w:val="00000A"/>
          <w:lang w:eastAsia="ar-SA"/>
        </w:rPr>
        <w:t>XXII. Opis sposobu przedstawiania ofert wariantowych oraz minimalne warunki, jakim muszą odpowiadać oferty wariantowe wraz z wybranymi kryteriami oceny, jeżeli zamawiający wymaga lub dopuszcza ich składanie</w:t>
      </w:r>
      <w:r w:rsidRPr="009B7ABF">
        <w:rPr>
          <w:rFonts w:ascii="Arial" w:eastAsia="Times New Roman" w:hAnsi="Arial" w:cs="Arial"/>
          <w:lang w:eastAsia="zh-CN"/>
        </w:rPr>
        <w:t xml:space="preserve"> </w:t>
      </w:r>
    </w:p>
    <w:p w:rsidR="009B7ABF" w:rsidRPr="009B7ABF" w:rsidRDefault="009B7ABF" w:rsidP="009B7ABF">
      <w:pPr>
        <w:suppressAutoHyphens/>
        <w:spacing w:after="0"/>
        <w:jc w:val="both"/>
        <w:rPr>
          <w:rFonts w:ascii="Arial" w:eastAsia="Times New Roman" w:hAnsi="Arial" w:cs="Arial"/>
          <w:b/>
          <w:lang w:eastAsia="zh-CN"/>
        </w:rPr>
      </w:pPr>
      <w:r w:rsidRPr="009B7ABF">
        <w:rPr>
          <w:rFonts w:ascii="Arial" w:eastAsia="Times New Roman" w:hAnsi="Arial" w:cs="Arial"/>
          <w:lang w:eastAsia="zh-CN"/>
        </w:rPr>
        <w:t>Zamawiający nie dopuszcza możliwości składania ofert wariantowych, przewidujących odmienny niż opisany w niniejszej specyfikacji sposób wykonania zamówienia.</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XXIII. Adres poczty elektronicznej lub strony internetowej zamawiającego</w:t>
      </w:r>
    </w:p>
    <w:p w:rsidR="009B7ABF" w:rsidRPr="009B7ABF" w:rsidRDefault="009B7ABF" w:rsidP="009B7ABF">
      <w:pPr>
        <w:widowControl w:val="0"/>
        <w:numPr>
          <w:ilvl w:val="1"/>
          <w:numId w:val="3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Strona internetowa jest stroną własną zamawiającego i ma następujący adres: </w:t>
      </w:r>
      <w:hyperlink r:id="rId17" w:history="1">
        <w:r w:rsidRPr="009B7ABF">
          <w:rPr>
            <w:rFonts w:ascii="Arial" w:eastAsia="Lucida Sans Unicode" w:hAnsi="Arial" w:cs="Arial"/>
            <w:color w:val="0000FF"/>
            <w:u w:val="single"/>
            <w:lang w:eastAsia="ar-SA"/>
          </w:rPr>
          <w:t>http://bip.jedwabno.pl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numPr>
          <w:ilvl w:val="1"/>
          <w:numId w:val="3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Adres poczty elektronicznej, na który należy przesyłać oświadczenia, wnioski, zawiadomienia, informacje: </w:t>
      </w:r>
      <w:hyperlink r:id="rId18" w:history="1">
        <w:r w:rsidRPr="009B7ABF">
          <w:rPr>
            <w:rFonts w:ascii="Arial" w:eastAsia="Lucida Sans Unicode" w:hAnsi="Arial" w:cs="Arial"/>
            <w:color w:val="0000FF"/>
            <w:u w:val="single"/>
            <w:lang w:eastAsia="ar-SA"/>
          </w:rPr>
          <w:t>ug@jedwabno.pl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numPr>
          <w:ilvl w:val="1"/>
          <w:numId w:val="35"/>
        </w:numPr>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 xml:space="preserve">Wszelkie informacje, odpowiedzi na zapytania związane z postępowaniem będą ukazywały się na stronie internetowej Zamawiającego pod adresem </w:t>
      </w:r>
      <w:hyperlink r:id="rId19" w:history="1">
        <w:r w:rsidRPr="009B7ABF">
          <w:rPr>
            <w:rFonts w:ascii="Arial" w:eastAsia="Lucida Sans Unicode" w:hAnsi="Arial" w:cs="Arial"/>
            <w:color w:val="0000FF"/>
            <w:u w:val="single"/>
            <w:lang w:eastAsia="ar-SA"/>
          </w:rPr>
          <w:t>http://bip.jedwabno.pl</w:t>
        </w:r>
      </w:hyperlink>
      <w:r w:rsidRPr="009B7ABF">
        <w:rPr>
          <w:rFonts w:ascii="Arial" w:eastAsia="Lucida Sans Unicode" w:hAnsi="Arial" w:cs="Arial"/>
          <w:color w:val="00000A"/>
          <w:lang w:eastAsia="ar-SA"/>
        </w:rPr>
        <w:t xml:space="preserve"> </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XXIV. Informacje dotyczące walut obcych, w jakich mogą być prowadzone rozliczenia między zamawiającym a wykonawcą, jeżeli zamawiający przewiduje rozliczenia w walutach obcych</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nie przewiduje rozliczeń w walutach obcych</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XXV. Aukcja elektroniczna</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nie przewiduje przeprowadzenia aukcji elektronicznej</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lastRenderedPageBreak/>
        <w:t>XXVI. Wysokość zwrotu kosztów udziału w postępowaniu, jeżeli zamawiający przewiduje ich zwrot</w:t>
      </w:r>
    </w:p>
    <w:p w:rsidR="009B7ABF" w:rsidRPr="009B7ABF" w:rsidRDefault="009B7ABF" w:rsidP="009B7ABF">
      <w:pPr>
        <w:widowControl w:val="0"/>
        <w:suppressAutoHyphens/>
        <w:spacing w:after="120"/>
        <w:jc w:val="both"/>
        <w:rPr>
          <w:rFonts w:ascii="Arial" w:eastAsia="Lucida Sans Unicode" w:hAnsi="Arial" w:cs="Arial"/>
          <w:color w:val="00000A"/>
          <w:lang w:eastAsia="ar-SA"/>
        </w:rPr>
      </w:pPr>
      <w:r w:rsidRPr="009B7ABF">
        <w:rPr>
          <w:rFonts w:ascii="Arial" w:eastAsia="Lucida Sans Unicode" w:hAnsi="Arial" w:cs="Arial"/>
          <w:color w:val="00000A"/>
          <w:lang w:eastAsia="ar-SA"/>
        </w:rPr>
        <w:t>Zamawiający nie przewiduje zwrotu kosztów udziału w postępowaniu</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XXVII. W przypadku gdy zamawiający przewiduje wymagania, o których mowa w art. 29 ust. 3a</w:t>
      </w:r>
    </w:p>
    <w:p w:rsidR="009B7ABF" w:rsidRDefault="009B7ABF" w:rsidP="009B7ABF">
      <w:pPr>
        <w:widowControl w:val="0"/>
        <w:suppressAutoHyphens/>
        <w:spacing w:after="120"/>
        <w:jc w:val="both"/>
        <w:rPr>
          <w:rFonts w:ascii="Arial" w:eastAsia="Times New Roman" w:hAnsi="Arial" w:cs="Arial"/>
          <w:color w:val="00000A"/>
          <w:lang w:eastAsia="pl-PL"/>
        </w:rPr>
      </w:pPr>
      <w:r w:rsidRPr="009B7ABF">
        <w:rPr>
          <w:rFonts w:ascii="Arial" w:eastAsia="Times New Roman" w:hAnsi="Arial" w:cs="Arial"/>
          <w:color w:val="00000A"/>
          <w:lang w:eastAsia="pl-PL"/>
        </w:rPr>
        <w:t>Zamawiający stosownie do art. 29 ust. 3a ustawy Pzp, określa obowiązek zatrudnienia na podstawie umowy o pracę osób wykonujących następujące czynności w zakresie realizacji zamówienia tj: kierowanie pojazdami,</w:t>
      </w:r>
      <w:r w:rsidR="000A4ED9" w:rsidRPr="000A4ED9">
        <w:rPr>
          <w:rFonts w:ascii="Arial" w:eastAsia="Times New Roman" w:hAnsi="Arial" w:cs="Arial"/>
          <w:color w:val="00000A"/>
          <w:lang w:eastAsia="pl-PL"/>
        </w:rPr>
        <w:t xml:space="preserve"> </w:t>
      </w:r>
      <w:r w:rsidR="000A4ED9">
        <w:rPr>
          <w:rFonts w:ascii="Arial" w:eastAsia="Times New Roman" w:hAnsi="Arial" w:cs="Arial"/>
          <w:color w:val="00000A"/>
          <w:lang w:eastAsia="pl-PL"/>
        </w:rPr>
        <w:t>opieka nad dowożonymi uczniami,</w:t>
      </w:r>
      <w:r w:rsidRPr="009B7ABF">
        <w:rPr>
          <w:rFonts w:ascii="Arial" w:eastAsia="Times New Roman" w:hAnsi="Arial" w:cs="Arial"/>
          <w:color w:val="00000A"/>
          <w:lang w:eastAsia="pl-PL"/>
        </w:rPr>
        <w:t xml:space="preserve">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w:t>
      </w:r>
      <w:r w:rsidR="00AD09DF">
        <w:rPr>
          <w:rFonts w:ascii="Arial" w:eastAsia="Times New Roman" w:hAnsi="Arial" w:cs="Arial"/>
          <w:color w:val="00000A"/>
          <w:lang w:eastAsia="pl-PL"/>
        </w:rPr>
        <w:t xml:space="preserve">umowy stanowiącym </w:t>
      </w:r>
      <w:r w:rsidR="00AD09DF" w:rsidRPr="00E30CE2">
        <w:rPr>
          <w:rFonts w:ascii="Arial" w:eastAsia="Times New Roman" w:hAnsi="Arial" w:cs="Arial"/>
          <w:lang w:eastAsia="pl-PL"/>
        </w:rPr>
        <w:t xml:space="preserve">załącznik nr </w:t>
      </w:r>
      <w:r w:rsidR="00857C63" w:rsidRPr="00E30CE2">
        <w:rPr>
          <w:rFonts w:ascii="Arial" w:eastAsia="Times New Roman" w:hAnsi="Arial" w:cs="Arial"/>
          <w:lang w:eastAsia="pl-PL"/>
        </w:rPr>
        <w:t>5</w:t>
      </w:r>
      <w:r w:rsidRPr="00E30CE2">
        <w:rPr>
          <w:rFonts w:ascii="Arial" w:eastAsia="Times New Roman" w:hAnsi="Arial" w:cs="Arial"/>
          <w:lang w:eastAsia="pl-PL"/>
        </w:rPr>
        <w:t xml:space="preserve"> do SIWZ</w:t>
      </w:r>
      <w:r w:rsidRPr="009B7ABF">
        <w:rPr>
          <w:rFonts w:ascii="Arial" w:eastAsia="Times New Roman" w:hAnsi="Arial" w:cs="Arial"/>
          <w:color w:val="00000A"/>
          <w:lang w:eastAsia="pl-PL"/>
        </w:rPr>
        <w:t>.</w:t>
      </w:r>
    </w:p>
    <w:p w:rsidR="00272A4A" w:rsidRPr="009B7ABF" w:rsidRDefault="00272A4A" w:rsidP="009B7ABF">
      <w:pPr>
        <w:widowControl w:val="0"/>
        <w:suppressAutoHyphens/>
        <w:spacing w:after="120"/>
        <w:jc w:val="both"/>
        <w:rPr>
          <w:rFonts w:ascii="Arial" w:eastAsia="Lucida Sans Unicode" w:hAnsi="Arial" w:cs="Arial"/>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XXVIII. W przypadku gdy zamawiający przewiduje wymagania, o których mowa w art. 29 ust. 4</w:t>
      </w:r>
    </w:p>
    <w:p w:rsidR="009B7ABF" w:rsidRPr="009B7ABF" w:rsidRDefault="009B7ABF" w:rsidP="009B7ABF">
      <w:pPr>
        <w:widowControl w:val="0"/>
        <w:suppressAutoHyphens/>
        <w:spacing w:after="120"/>
        <w:jc w:val="both"/>
        <w:rPr>
          <w:rFonts w:ascii="Arial" w:eastAsia="Lucida Sans Unicode" w:hAnsi="Arial" w:cs="Arial"/>
          <w:lang w:eastAsia="ar-SA"/>
        </w:rPr>
      </w:pPr>
      <w:r w:rsidRPr="009B7ABF">
        <w:rPr>
          <w:rFonts w:ascii="Arial" w:eastAsia="Lucida Sans Unicode" w:hAnsi="Arial" w:cs="Arial"/>
          <w:lang w:eastAsia="ar-SA"/>
        </w:rPr>
        <w:t>Zamawiający przy opisie przedmiotu zamówienia nie wymagał, by przy realizacji zamówienia uczestniczyły osoby wskazane w art. 29 ust. 4 ustawy Pzp, tym samym nie wskazuje żadnych wymagań w tym zakresie.</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XXIX. Informacja o obowiązku osobistego wykonania przez wykonawcę kluczowych części zamówienia, jeżeli zamawiający dokonuje takiego zastrzeżenia zgodnie z art. 36a ust. 2</w:t>
      </w:r>
    </w:p>
    <w:p w:rsidR="009B7ABF" w:rsidRPr="009B7ABF" w:rsidRDefault="009B7ABF" w:rsidP="009B7ABF">
      <w:pPr>
        <w:widowControl w:val="0"/>
        <w:suppressAutoHyphens/>
        <w:spacing w:after="120"/>
        <w:jc w:val="both"/>
        <w:rPr>
          <w:rFonts w:ascii="Arial" w:eastAsia="Lucida Sans Unicode" w:hAnsi="Arial" w:cs="Arial"/>
          <w:lang w:eastAsia="ar-SA"/>
        </w:rPr>
      </w:pPr>
      <w:r w:rsidRPr="009B7ABF">
        <w:rPr>
          <w:rFonts w:ascii="Arial" w:eastAsia="Lucida Sans Unicode" w:hAnsi="Arial" w:cs="Arial"/>
          <w:lang w:eastAsia="ar-SA"/>
        </w:rPr>
        <w:t>Zamawiający informuje, że nie zastrzega obowiązku osobistego wykonania przez Wykonawcę kluczowych części zamówienia, o których mowa w art. 36a ust. 2 ustawy Pzp.</w:t>
      </w:r>
    </w:p>
    <w:p w:rsidR="009B7ABF" w:rsidRPr="009B7ABF" w:rsidRDefault="009B7ABF" w:rsidP="009B7ABF">
      <w:pPr>
        <w:widowControl w:val="0"/>
        <w:suppressAutoHyphens/>
        <w:spacing w:after="120"/>
        <w:jc w:val="both"/>
        <w:rPr>
          <w:rFonts w:ascii="Arial" w:eastAsia="Lucida Sans Unicode" w:hAnsi="Arial" w:cs="Arial"/>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XXX. Standardy jakościowe, o których mowa w art. 91 ust. 2a</w:t>
      </w:r>
    </w:p>
    <w:p w:rsidR="009B7ABF" w:rsidRPr="009B7ABF" w:rsidRDefault="009B7ABF" w:rsidP="009B7ABF">
      <w:pPr>
        <w:widowControl w:val="0"/>
        <w:suppressAutoHyphens/>
        <w:spacing w:after="120"/>
        <w:jc w:val="both"/>
        <w:rPr>
          <w:rFonts w:ascii="Arial" w:eastAsia="Lucida Sans Unicode" w:hAnsi="Arial" w:cs="Arial"/>
          <w:lang w:eastAsia="ar-SA"/>
        </w:rPr>
      </w:pPr>
      <w:r w:rsidRPr="009B7ABF">
        <w:rPr>
          <w:rFonts w:ascii="Arial" w:eastAsia="Lucida Sans Unicode" w:hAnsi="Arial" w:cs="Arial"/>
          <w:lang w:eastAsia="ar-SA"/>
        </w:rPr>
        <w:t>Nie dotyczy</w:t>
      </w:r>
    </w:p>
    <w:p w:rsidR="009B7ABF" w:rsidRPr="009B7ABF" w:rsidRDefault="009B7ABF" w:rsidP="009B7ABF">
      <w:pPr>
        <w:widowControl w:val="0"/>
        <w:suppressAutoHyphens/>
        <w:spacing w:after="120"/>
        <w:jc w:val="both"/>
        <w:rPr>
          <w:rFonts w:ascii="Arial" w:eastAsia="Lucida Sans Unicode" w:hAnsi="Arial" w:cs="Arial"/>
          <w:b/>
          <w:color w:val="00000A"/>
          <w:sz w:val="16"/>
          <w:szCs w:val="16"/>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XXXI. Wymóg lub możliwość złożenia ofert w postaci katalogów elektronicznych lub dołączenia katalogów elektronicznych do oferty, w sytuacji określonej w art. 10a ust. 2</w:t>
      </w:r>
    </w:p>
    <w:p w:rsidR="009B7ABF" w:rsidRPr="009B7ABF" w:rsidRDefault="009B7ABF" w:rsidP="009B7ABF">
      <w:pPr>
        <w:spacing w:after="0" w:line="240" w:lineRule="auto"/>
        <w:jc w:val="both"/>
        <w:rPr>
          <w:rFonts w:ascii="Arial" w:eastAsia="Times New Roman" w:hAnsi="Arial" w:cs="Arial"/>
          <w:lang w:eastAsia="pl-PL"/>
        </w:rPr>
      </w:pPr>
      <w:r w:rsidRPr="009B7ABF">
        <w:rPr>
          <w:rFonts w:ascii="Arial" w:eastAsia="Times New Roman" w:hAnsi="Arial" w:cs="Arial"/>
          <w:lang w:eastAsia="pl-PL"/>
        </w:rPr>
        <w:t>Zamawiający nie ustala i nie dopuszcza możliwości przedstawienie informacji zawartych w ofercie w postaci katalogu elektronicznego lub dołączenia katalogu elektronicznego do oferty.</w:t>
      </w: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p>
    <w:p w:rsidR="009B7ABF" w:rsidRPr="009B7ABF" w:rsidRDefault="009B7ABF" w:rsidP="009B7ABF">
      <w:pPr>
        <w:widowControl w:val="0"/>
        <w:suppressAutoHyphens/>
        <w:spacing w:after="120"/>
        <w:jc w:val="both"/>
        <w:rPr>
          <w:rFonts w:ascii="Arial" w:eastAsia="Lucida Sans Unicode" w:hAnsi="Arial" w:cs="Arial"/>
          <w:b/>
          <w:color w:val="00000A"/>
          <w:lang w:eastAsia="ar-SA"/>
        </w:rPr>
      </w:pPr>
      <w:r w:rsidRPr="009B7ABF">
        <w:rPr>
          <w:rFonts w:ascii="Arial" w:eastAsia="Lucida Sans Unicode" w:hAnsi="Arial" w:cs="Arial"/>
          <w:b/>
          <w:color w:val="00000A"/>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9B7ABF" w:rsidRPr="009B7ABF" w:rsidRDefault="009B7ABF" w:rsidP="009B7ABF">
      <w:pPr>
        <w:spacing w:after="0" w:line="240" w:lineRule="auto"/>
        <w:jc w:val="both"/>
        <w:rPr>
          <w:rFonts w:ascii="Arial" w:eastAsia="Times New Roman" w:hAnsi="Arial" w:cs="Arial"/>
          <w:lang w:eastAsia="zh-CN"/>
        </w:rPr>
      </w:pPr>
    </w:p>
    <w:p w:rsidR="009B7ABF" w:rsidRPr="009B7ABF" w:rsidRDefault="002B722C" w:rsidP="009B7ABF">
      <w:pPr>
        <w:suppressAutoHyphens/>
        <w:spacing w:after="0" w:line="240" w:lineRule="auto"/>
        <w:jc w:val="both"/>
        <w:rPr>
          <w:rFonts w:ascii="Arial" w:eastAsia="Times New Roman" w:hAnsi="Arial" w:cs="Arial"/>
          <w:b/>
          <w:lang w:eastAsia="zh-CN"/>
        </w:rPr>
      </w:pPr>
      <w:r>
        <w:rPr>
          <w:rFonts w:ascii="Arial" w:hAnsi="Arial" w:cs="Arial"/>
          <w:color w:val="000000"/>
          <w:shd w:val="clear" w:color="auto" w:fill="FFFFFF"/>
        </w:rPr>
        <w:t>Każdy Wykonawca może złożyć jedną ofertę na jedną część zamówienia.</w:t>
      </w:r>
      <w:r>
        <w:rPr>
          <w:rStyle w:val="apple-converted-space"/>
          <w:rFonts w:ascii="Arial" w:hAnsi="Arial" w:cs="Arial"/>
          <w:color w:val="000000"/>
          <w:shd w:val="clear" w:color="auto" w:fill="FFFFFF"/>
        </w:rPr>
        <w:t> </w:t>
      </w:r>
      <w:r>
        <w:rPr>
          <w:rFonts w:ascii="Arial" w:hAnsi="Arial" w:cs="Arial"/>
          <w:color w:val="000000"/>
          <w:shd w:val="clear" w:color="auto" w:fill="FFFFFF"/>
        </w:rPr>
        <w:t>Maksymalna liczba części, na które zamówienie może zostać udzielone temu samemu wykonawcy - 3 części.</w:t>
      </w:r>
    </w:p>
    <w:p w:rsidR="009B7ABF" w:rsidRPr="009B7ABF" w:rsidRDefault="009B7ABF" w:rsidP="009B7ABF">
      <w:pPr>
        <w:autoSpaceDE w:val="0"/>
        <w:autoSpaceDN w:val="0"/>
        <w:adjustRightInd w:val="0"/>
        <w:spacing w:after="0" w:line="240" w:lineRule="auto"/>
        <w:ind w:left="426" w:hanging="426"/>
        <w:jc w:val="both"/>
        <w:rPr>
          <w:rFonts w:ascii="Arial" w:eastAsia="Times New Roman" w:hAnsi="Arial" w:cs="Arial"/>
          <w:lang w:eastAsia="zh-CN"/>
        </w:rPr>
      </w:pPr>
    </w:p>
    <w:p w:rsidR="009B7ABF" w:rsidRPr="009B7ABF" w:rsidRDefault="009B7ABF" w:rsidP="009B7ABF">
      <w:pPr>
        <w:rPr>
          <w:rFonts w:ascii="Arial" w:hAnsi="Arial" w:cs="Arial"/>
        </w:rPr>
      </w:pPr>
    </w:p>
    <w:p w:rsidR="00993290" w:rsidRDefault="00993290"/>
    <w:sectPr w:rsidR="00993290" w:rsidSect="005D712F">
      <w:footerReference w:type="default" r:id="rId2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37" w:rsidRDefault="00275737">
      <w:pPr>
        <w:spacing w:after="0" w:line="240" w:lineRule="auto"/>
      </w:pPr>
      <w:r>
        <w:separator/>
      </w:r>
    </w:p>
  </w:endnote>
  <w:endnote w:type="continuationSeparator" w:id="0">
    <w:p w:rsidR="00275737" w:rsidRDefault="0027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Gentium Book Basic"/>
    <w:panose1 w:val="02040503050203030202"/>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Arial">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2673"/>
      <w:docPartObj>
        <w:docPartGallery w:val="Page Numbers (Bottom of Page)"/>
        <w:docPartUnique/>
      </w:docPartObj>
    </w:sdtPr>
    <w:sdtContent>
      <w:p w:rsidR="00E30CE2" w:rsidRDefault="00E30CE2">
        <w:pPr>
          <w:pStyle w:val="Stopka"/>
          <w:jc w:val="center"/>
        </w:pPr>
        <w:r>
          <w:fldChar w:fldCharType="begin"/>
        </w:r>
        <w:r>
          <w:instrText>PAGE   \* MERGEFORMAT</w:instrText>
        </w:r>
        <w:r>
          <w:fldChar w:fldCharType="separate"/>
        </w:r>
        <w:r w:rsidR="00C4568B" w:rsidRPr="00C4568B">
          <w:rPr>
            <w:noProof/>
            <w:lang w:val="pl-PL"/>
          </w:rPr>
          <w:t>21</w:t>
        </w:r>
        <w:r>
          <w:fldChar w:fldCharType="end"/>
        </w:r>
      </w:p>
    </w:sdtContent>
  </w:sdt>
  <w:p w:rsidR="00E30CE2" w:rsidRDefault="00E30C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37" w:rsidRDefault="00275737">
      <w:pPr>
        <w:spacing w:after="0" w:line="240" w:lineRule="auto"/>
      </w:pPr>
      <w:r>
        <w:separator/>
      </w:r>
    </w:p>
  </w:footnote>
  <w:footnote w:type="continuationSeparator" w:id="0">
    <w:p w:rsidR="00275737" w:rsidRDefault="0027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CC3E0ADC"/>
    <w:name w:val="WW8Num3"/>
    <w:lvl w:ilvl="0">
      <w:start w:val="1"/>
      <w:numFmt w:val="decimal"/>
      <w:lvlText w:val="%1."/>
      <w:lvlJc w:val="left"/>
      <w:pPr>
        <w:tabs>
          <w:tab w:val="num" w:pos="0"/>
        </w:tabs>
        <w:ind w:left="720" w:hanging="360"/>
      </w:pPr>
      <w:rPr>
        <w:rFonts w:ascii="Arial" w:hAnsi="Arial" w:cs="Arial" w:hint="default"/>
        <w:sz w:val="22"/>
        <w:szCs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3">
    <w:nsid w:val="05176A27"/>
    <w:multiLevelType w:val="multilevel"/>
    <w:tmpl w:val="97065AC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Arial" w:eastAsia="Times New Roman" w:hAnsi="Arial" w:cs="Aria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9B05CFB"/>
    <w:multiLevelType w:val="hybridMultilevel"/>
    <w:tmpl w:val="312CBB8C"/>
    <w:lvl w:ilvl="0" w:tplc="9912BAD6">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613AA9"/>
    <w:multiLevelType w:val="multilevel"/>
    <w:tmpl w:val="E782FE0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2CB15031"/>
    <w:multiLevelType w:val="hybridMultilevel"/>
    <w:tmpl w:val="9E8E1898"/>
    <w:lvl w:ilvl="0" w:tplc="D0BC4366">
      <w:start w:val="1"/>
      <w:numFmt w:val="decimal"/>
      <w:lvlText w:val="%1)"/>
      <w:lvlJc w:val="left"/>
      <w:pPr>
        <w:tabs>
          <w:tab w:val="num" w:pos="1077"/>
        </w:tabs>
        <w:ind w:left="1077" w:hanging="357"/>
      </w:pPr>
      <w:rPr>
        <w:rFonts w:ascii="Arial Narrow" w:eastAsia="Times New Roman" w:hAnsi="Arial Narrow"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32342763"/>
    <w:multiLevelType w:val="hybridMultilevel"/>
    <w:tmpl w:val="AFD048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65D4036"/>
    <w:multiLevelType w:val="hybridMultilevel"/>
    <w:tmpl w:val="99E68458"/>
    <w:lvl w:ilvl="0" w:tplc="92E0348A">
      <w:start w:val="1"/>
      <w:numFmt w:val="decimal"/>
      <w:lvlText w:val="%1."/>
      <w:lvlJc w:val="left"/>
      <w:pPr>
        <w:tabs>
          <w:tab w:val="num" w:pos="357"/>
        </w:tabs>
        <w:ind w:left="357" w:hanging="357"/>
      </w:pPr>
      <w:rPr>
        <w:rFonts w:ascii="Arial" w:hAnsi="Arial" w:cs="Arial" w:hint="default"/>
        <w:b w:val="0"/>
        <w:i w:val="0"/>
        <w:sz w:val="22"/>
        <w:szCs w:val="22"/>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B90A1C"/>
    <w:multiLevelType w:val="multilevel"/>
    <w:tmpl w:val="EABE0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9B92AC6"/>
    <w:multiLevelType w:val="hybridMultilevel"/>
    <w:tmpl w:val="5DE0ACC2"/>
    <w:lvl w:ilvl="0" w:tplc="28CEEC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3038B5"/>
    <w:multiLevelType w:val="hybridMultilevel"/>
    <w:tmpl w:val="8176FD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09238B"/>
    <w:multiLevelType w:val="hybridMultilevel"/>
    <w:tmpl w:val="EDA43590"/>
    <w:lvl w:ilvl="0" w:tplc="5EC2B3EC">
      <w:start w:val="1"/>
      <w:numFmt w:val="decimal"/>
      <w:lvlText w:val="%1)"/>
      <w:lvlJc w:val="left"/>
      <w:pPr>
        <w:tabs>
          <w:tab w:val="num" w:pos="720"/>
        </w:tabs>
        <w:ind w:left="720" w:hanging="363"/>
      </w:pPr>
      <w:rPr>
        <w:rFonts w:ascii="Arial" w:hAnsi="Arial"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F7A33E3"/>
    <w:multiLevelType w:val="hybridMultilevel"/>
    <w:tmpl w:val="660AF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01A2A61"/>
    <w:multiLevelType w:val="hybridMultilevel"/>
    <w:tmpl w:val="4C80373A"/>
    <w:lvl w:ilvl="0" w:tplc="04150011">
      <w:start w:val="1"/>
      <w:numFmt w:val="decimal"/>
      <w:lvlText w:val="%1)"/>
      <w:lvlJc w:val="left"/>
      <w:pPr>
        <w:ind w:left="1495"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
    <w:nsid w:val="55EF7EBA"/>
    <w:multiLevelType w:val="multilevel"/>
    <w:tmpl w:val="F0BCDB78"/>
    <w:lvl w:ilvl="0">
      <w:start w:val="1"/>
      <w:numFmt w:val="decimal"/>
      <w:lvlText w:val="%1)"/>
      <w:lvlJc w:val="left"/>
      <w:pPr>
        <w:ind w:left="1440" w:hanging="360"/>
      </w:pPr>
      <w:rPr>
        <w:rFonts w:cs="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974050B"/>
    <w:multiLevelType w:val="hybridMultilevel"/>
    <w:tmpl w:val="DBD29616"/>
    <w:lvl w:ilvl="0" w:tplc="3144796A">
      <w:start w:val="1"/>
      <w:numFmt w:val="decimal"/>
      <w:lvlText w:val="%1."/>
      <w:lvlJc w:val="left"/>
      <w:pPr>
        <w:ind w:left="720" w:hanging="360"/>
      </w:pPr>
      <w:rPr>
        <w:rFonts w:ascii="Century Gothic" w:hAnsi="Century Gothic"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152FB2"/>
    <w:multiLevelType w:val="hybridMultilevel"/>
    <w:tmpl w:val="7C903BFC"/>
    <w:lvl w:ilvl="0" w:tplc="B8484DB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8742C2"/>
    <w:multiLevelType w:val="multilevel"/>
    <w:tmpl w:val="BC742DE0"/>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414036"/>
    <w:multiLevelType w:val="hybridMultilevel"/>
    <w:tmpl w:val="6C6A7AC2"/>
    <w:lvl w:ilvl="0" w:tplc="0854BCF6">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FE6D72"/>
    <w:multiLevelType w:val="multilevel"/>
    <w:tmpl w:val="CBDAF04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6E102CF3"/>
    <w:multiLevelType w:val="hybridMultilevel"/>
    <w:tmpl w:val="17848178"/>
    <w:lvl w:ilvl="0" w:tplc="6DC0D9F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082773"/>
    <w:multiLevelType w:val="hybridMultilevel"/>
    <w:tmpl w:val="A922121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88853D9"/>
    <w:multiLevelType w:val="hybridMultilevel"/>
    <w:tmpl w:val="2E42FDE6"/>
    <w:lvl w:ilvl="0" w:tplc="E2F20208">
      <w:start w:val="1"/>
      <w:numFmt w:val="decimal"/>
      <w:lvlText w:val="%1)"/>
      <w:lvlJc w:val="left"/>
      <w:pPr>
        <w:ind w:left="107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D284C8E"/>
    <w:multiLevelType w:val="multilevel"/>
    <w:tmpl w:val="702813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D613366"/>
    <w:multiLevelType w:val="hybridMultilevel"/>
    <w:tmpl w:val="84AAE4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6"/>
  </w:num>
  <w:num w:numId="4">
    <w:abstractNumId w:val="41"/>
  </w:num>
  <w:num w:numId="5">
    <w:abstractNumId w:val="14"/>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30"/>
  </w:num>
  <w:num w:numId="8">
    <w:abstractNumId w:val="15"/>
  </w:num>
  <w:num w:numId="9">
    <w:abstractNumId w:val="3"/>
  </w:num>
  <w:num w:numId="10">
    <w:abstractNumId w:val="34"/>
  </w:num>
  <w:num w:numId="11">
    <w:abstractNumId w:val="27"/>
  </w:num>
  <w:num w:numId="12">
    <w:abstractNumId w:val="39"/>
  </w:num>
  <w:num w:numId="13">
    <w:abstractNumId w:val="8"/>
  </w:num>
  <w:num w:numId="14">
    <w:abstractNumId w:val="17"/>
  </w:num>
  <w:num w:numId="15">
    <w:abstractNumId w:val="7"/>
  </w:num>
  <w:num w:numId="16">
    <w:abstractNumId w:val="21"/>
  </w:num>
  <w:num w:numId="17">
    <w:abstractNumId w:val="6"/>
  </w:num>
  <w:num w:numId="18">
    <w:abstractNumId w:val="25"/>
  </w:num>
  <w:num w:numId="19">
    <w:abstractNumId w:val="9"/>
  </w:num>
  <w:num w:numId="20">
    <w:abstractNumId w:val="13"/>
  </w:num>
  <w:num w:numId="21">
    <w:abstractNumId w:val="11"/>
  </w:num>
  <w:num w:numId="22">
    <w:abstractNumId w:val="32"/>
  </w:num>
  <w:num w:numId="23">
    <w:abstractNumId w:val="24"/>
  </w:num>
  <w:num w:numId="24">
    <w:abstractNumId w:val="20"/>
  </w:num>
  <w:num w:numId="25">
    <w:abstractNumId w:val="10"/>
  </w:num>
  <w:num w:numId="26">
    <w:abstractNumId w:val="40"/>
  </w:num>
  <w:num w:numId="27">
    <w:abstractNumId w:val="43"/>
  </w:num>
  <w:num w:numId="28">
    <w:abstractNumId w:val="1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
  </w:num>
  <w:num w:numId="32">
    <w:abstractNumId w:val="4"/>
  </w:num>
  <w:num w:numId="33">
    <w:abstractNumId w:val="33"/>
  </w:num>
  <w:num w:numId="34">
    <w:abstractNumId w:val="29"/>
  </w:num>
  <w:num w:numId="35">
    <w:abstractNumId w:val="35"/>
  </w:num>
  <w:num w:numId="36">
    <w:abstractNumId w:val="16"/>
  </w:num>
  <w:num w:numId="3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2"/>
  </w:num>
  <w:num w:numId="39">
    <w:abstractNumId w:val="23"/>
  </w:num>
  <w:num w:numId="40">
    <w:abstractNumId w:val="19"/>
  </w:num>
  <w:num w:numId="41">
    <w:abstractNumId w:val="12"/>
  </w:num>
  <w:num w:numId="42">
    <w:abstractNumId w:val="37"/>
  </w:num>
  <w:num w:numId="43">
    <w:abstractNumId w:val="3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D4"/>
    <w:rsid w:val="000A4ED9"/>
    <w:rsid w:val="000B2282"/>
    <w:rsid w:val="000D491D"/>
    <w:rsid w:val="000F0AF7"/>
    <w:rsid w:val="001213A0"/>
    <w:rsid w:val="001A3BAC"/>
    <w:rsid w:val="00246CE0"/>
    <w:rsid w:val="00272A4A"/>
    <w:rsid w:val="00275737"/>
    <w:rsid w:val="00275D82"/>
    <w:rsid w:val="002B722C"/>
    <w:rsid w:val="00512456"/>
    <w:rsid w:val="005D712F"/>
    <w:rsid w:val="00857C63"/>
    <w:rsid w:val="008E58E6"/>
    <w:rsid w:val="009219F7"/>
    <w:rsid w:val="00993290"/>
    <w:rsid w:val="009B755F"/>
    <w:rsid w:val="009B7ABF"/>
    <w:rsid w:val="00A3668B"/>
    <w:rsid w:val="00AD09DF"/>
    <w:rsid w:val="00B90562"/>
    <w:rsid w:val="00C4568B"/>
    <w:rsid w:val="00C86FFE"/>
    <w:rsid w:val="00CA63D4"/>
    <w:rsid w:val="00CF7247"/>
    <w:rsid w:val="00E30CE2"/>
    <w:rsid w:val="00E42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24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9B7ABF"/>
  </w:style>
  <w:style w:type="character" w:customStyle="1" w:styleId="WW8Num1z0">
    <w:name w:val="WW8Num1z0"/>
    <w:rsid w:val="009B7ABF"/>
    <w:rPr>
      <w:b w:val="0"/>
    </w:rPr>
  </w:style>
  <w:style w:type="character" w:customStyle="1" w:styleId="WW8Num2z0">
    <w:name w:val="WW8Num2z0"/>
    <w:rsid w:val="009B7ABF"/>
    <w:rPr>
      <w:b/>
    </w:rPr>
  </w:style>
  <w:style w:type="character" w:customStyle="1" w:styleId="WW8Num3z0">
    <w:name w:val="WW8Num3z0"/>
    <w:rsid w:val="009B7ABF"/>
    <w:rPr>
      <w:rFonts w:ascii="Times New Roman" w:hAnsi="Times New Roman" w:cs="Times New Roman"/>
      <w:sz w:val="20"/>
      <w:szCs w:val="20"/>
      <w:u w:val="none"/>
    </w:rPr>
  </w:style>
  <w:style w:type="character" w:customStyle="1" w:styleId="WW8Num4z1">
    <w:name w:val="WW8Num4z1"/>
    <w:rsid w:val="009B7ABF"/>
    <w:rPr>
      <w:rFonts w:ascii="Symbol" w:hAnsi="Symbol" w:cs="Symbol"/>
    </w:rPr>
  </w:style>
  <w:style w:type="character" w:customStyle="1" w:styleId="WW8Num5z0">
    <w:name w:val="WW8Num5z0"/>
    <w:rsid w:val="009B7ABF"/>
    <w:rPr>
      <w:b/>
    </w:rPr>
  </w:style>
  <w:style w:type="character" w:customStyle="1" w:styleId="WW8Num5z1">
    <w:name w:val="WW8Num5z1"/>
    <w:rsid w:val="009B7ABF"/>
    <w:rPr>
      <w:rFonts w:ascii="Times New Roman" w:hAnsi="Times New Roman" w:cs="Courier New"/>
      <w:b/>
      <w:bCs/>
    </w:rPr>
  </w:style>
  <w:style w:type="character" w:customStyle="1" w:styleId="WW8Num5z2">
    <w:name w:val="WW8Num5z2"/>
    <w:rsid w:val="009B7ABF"/>
    <w:rPr>
      <w:b w:val="0"/>
    </w:rPr>
  </w:style>
  <w:style w:type="character" w:customStyle="1" w:styleId="WW8Num6z0">
    <w:name w:val="WW8Num6z0"/>
    <w:rsid w:val="009B7ABF"/>
    <w:rPr>
      <w:b w:val="0"/>
      <w:bCs w:val="0"/>
    </w:rPr>
  </w:style>
  <w:style w:type="character" w:customStyle="1" w:styleId="WW8Num7z0">
    <w:name w:val="WW8Num7z0"/>
    <w:rsid w:val="009B7ABF"/>
    <w:rPr>
      <w:rFonts w:ascii="Arial" w:hAnsi="Arial" w:cs="OpenSymbol"/>
    </w:rPr>
  </w:style>
  <w:style w:type="character" w:customStyle="1" w:styleId="WW8Num8z0">
    <w:name w:val="WW8Num8z0"/>
    <w:rsid w:val="009B7ABF"/>
    <w:rPr>
      <w:b/>
    </w:rPr>
  </w:style>
  <w:style w:type="character" w:customStyle="1" w:styleId="WW8Num9z0">
    <w:name w:val="WW8Num9z0"/>
    <w:rsid w:val="009B7ABF"/>
    <w:rPr>
      <w:b/>
    </w:rPr>
  </w:style>
  <w:style w:type="character" w:customStyle="1" w:styleId="WW8Num10z1">
    <w:name w:val="WW8Num10z1"/>
    <w:rsid w:val="009B7ABF"/>
    <w:rPr>
      <w:rFonts w:ascii="Arial" w:hAnsi="Arial" w:cs="Arial"/>
      <w:b w:val="0"/>
      <w:bCs w:val="0"/>
    </w:rPr>
  </w:style>
  <w:style w:type="character" w:customStyle="1" w:styleId="WW8Num10z3">
    <w:name w:val="WW8Num10z3"/>
    <w:rsid w:val="009B7ABF"/>
    <w:rPr>
      <w:b/>
    </w:rPr>
  </w:style>
  <w:style w:type="character" w:customStyle="1" w:styleId="WW8Num11z0">
    <w:name w:val="WW8Num11z0"/>
    <w:rsid w:val="009B7ABF"/>
    <w:rPr>
      <w:b w:val="0"/>
    </w:rPr>
  </w:style>
  <w:style w:type="character" w:customStyle="1" w:styleId="WW8Num11z2">
    <w:name w:val="WW8Num11z2"/>
    <w:rsid w:val="009B7ABF"/>
    <w:rPr>
      <w:rFonts w:ascii="Symbol" w:hAnsi="Symbol" w:cs="Symbol"/>
      <w:b w:val="0"/>
    </w:rPr>
  </w:style>
  <w:style w:type="character" w:customStyle="1" w:styleId="WW8Num12z1">
    <w:name w:val="WW8Num12z1"/>
    <w:rsid w:val="009B7ABF"/>
    <w:rPr>
      <w:b w:val="0"/>
    </w:rPr>
  </w:style>
  <w:style w:type="character" w:customStyle="1" w:styleId="WW8Num14z0">
    <w:name w:val="WW8Num14z0"/>
    <w:rsid w:val="009B7ABF"/>
    <w:rPr>
      <w:rFonts w:ascii="Arial" w:hAnsi="Arial" w:cs="OpenSymbol"/>
      <w:sz w:val="20"/>
      <w:szCs w:val="20"/>
    </w:rPr>
  </w:style>
  <w:style w:type="character" w:customStyle="1" w:styleId="WW8Num14z2">
    <w:name w:val="WW8Num14z2"/>
    <w:rsid w:val="009B7ABF"/>
    <w:rPr>
      <w:rFonts w:eastAsia="Times New Roman"/>
    </w:rPr>
  </w:style>
  <w:style w:type="character" w:customStyle="1" w:styleId="WW8Num16z1">
    <w:name w:val="WW8Num16z1"/>
    <w:rsid w:val="009B7ABF"/>
    <w:rPr>
      <w:b w:val="0"/>
    </w:rPr>
  </w:style>
  <w:style w:type="character" w:customStyle="1" w:styleId="WW8Num17z0">
    <w:name w:val="WW8Num17z0"/>
    <w:rsid w:val="009B7ABF"/>
    <w:rPr>
      <w:b w:val="0"/>
    </w:rPr>
  </w:style>
  <w:style w:type="character" w:customStyle="1" w:styleId="WW8Num18z0">
    <w:name w:val="WW8Num18z0"/>
    <w:rsid w:val="009B7ABF"/>
    <w:rPr>
      <w:rFonts w:ascii="Symbol" w:hAnsi="Symbol" w:cs="OpenSymbol"/>
    </w:rPr>
  </w:style>
  <w:style w:type="character" w:customStyle="1" w:styleId="WW8Num19z0">
    <w:name w:val="WW8Num19z0"/>
    <w:rsid w:val="009B7ABF"/>
    <w:rPr>
      <w:rFonts w:ascii="Arial" w:hAnsi="Arial" w:cs="Arial"/>
      <w:b w:val="0"/>
      <w:bCs w:val="0"/>
      <w:sz w:val="20"/>
      <w:szCs w:val="20"/>
    </w:rPr>
  </w:style>
  <w:style w:type="character" w:customStyle="1" w:styleId="WW8Num19z1">
    <w:name w:val="WW8Num19z1"/>
    <w:rsid w:val="009B7ABF"/>
    <w:rPr>
      <w:b w:val="0"/>
    </w:rPr>
  </w:style>
  <w:style w:type="character" w:customStyle="1" w:styleId="WW8Num19z5">
    <w:name w:val="WW8Num19z5"/>
    <w:rsid w:val="009B7ABF"/>
    <w:rPr>
      <w:rFonts w:ascii="Wingdings" w:hAnsi="Wingdings" w:cs="Wingdings"/>
    </w:rPr>
  </w:style>
  <w:style w:type="character" w:customStyle="1" w:styleId="WW8Num20z2">
    <w:name w:val="WW8Num20z2"/>
    <w:rsid w:val="009B7ABF"/>
    <w:rPr>
      <w:b w:val="0"/>
    </w:rPr>
  </w:style>
  <w:style w:type="character" w:customStyle="1" w:styleId="WW8Num21z0">
    <w:name w:val="WW8Num21z0"/>
    <w:rsid w:val="009B7ABF"/>
    <w:rPr>
      <w:b w:val="0"/>
    </w:rPr>
  </w:style>
  <w:style w:type="character" w:customStyle="1" w:styleId="WW8Num22z0">
    <w:name w:val="WW8Num22z0"/>
    <w:rsid w:val="009B7ABF"/>
    <w:rPr>
      <w:rFonts w:ascii="Arial" w:hAnsi="Arial" w:cs="OpenSymbol"/>
      <w:b w:val="0"/>
      <w:bCs w:val="0"/>
    </w:rPr>
  </w:style>
  <w:style w:type="character" w:customStyle="1" w:styleId="WW8Num22z1">
    <w:name w:val="WW8Num22z1"/>
    <w:rsid w:val="009B7ABF"/>
    <w:rPr>
      <w:rFonts w:ascii="Symbol" w:hAnsi="Symbol" w:cs="Symbol"/>
    </w:rPr>
  </w:style>
  <w:style w:type="character" w:customStyle="1" w:styleId="WW8Num23z0">
    <w:name w:val="WW8Num23z0"/>
    <w:rsid w:val="009B7ABF"/>
    <w:rPr>
      <w:b w:val="0"/>
    </w:rPr>
  </w:style>
  <w:style w:type="character" w:customStyle="1" w:styleId="WW8Num25z0">
    <w:name w:val="WW8Num25z0"/>
    <w:rsid w:val="009B7ABF"/>
    <w:rPr>
      <w:rFonts w:ascii="Arial" w:hAnsi="Arial" w:cs="Arial"/>
      <w:b w:val="0"/>
      <w:bCs w:val="0"/>
      <w:sz w:val="20"/>
      <w:szCs w:val="20"/>
    </w:rPr>
  </w:style>
  <w:style w:type="character" w:customStyle="1" w:styleId="WW8Num26z0">
    <w:name w:val="WW8Num26z0"/>
    <w:rsid w:val="009B7ABF"/>
    <w:rPr>
      <w:rFonts w:ascii="Arial" w:hAnsi="Arial" w:cs="OpenSymbol"/>
    </w:rPr>
  </w:style>
  <w:style w:type="character" w:customStyle="1" w:styleId="WW8Num27z0">
    <w:name w:val="WW8Num27z0"/>
    <w:rsid w:val="009B7ABF"/>
    <w:rPr>
      <w:b w:val="0"/>
    </w:rPr>
  </w:style>
  <w:style w:type="character" w:customStyle="1" w:styleId="WW8Num27z1">
    <w:name w:val="WW8Num27z1"/>
    <w:rsid w:val="009B7ABF"/>
    <w:rPr>
      <w:rFonts w:ascii="Arial" w:hAnsi="Arial" w:cs="Arial"/>
      <w:b/>
      <w:bCs/>
    </w:rPr>
  </w:style>
  <w:style w:type="character" w:customStyle="1" w:styleId="WW8Num27z2">
    <w:name w:val="WW8Num27z2"/>
    <w:rsid w:val="009B7ABF"/>
    <w:rPr>
      <w:rFonts w:ascii="Wingdings" w:hAnsi="Wingdings" w:cs="Wingdings"/>
    </w:rPr>
  </w:style>
  <w:style w:type="character" w:customStyle="1" w:styleId="WW8Num27z4">
    <w:name w:val="WW8Num27z4"/>
    <w:rsid w:val="009B7ABF"/>
    <w:rPr>
      <w:rFonts w:ascii="Courier New" w:hAnsi="Courier New" w:cs="Courier New"/>
    </w:rPr>
  </w:style>
  <w:style w:type="character" w:customStyle="1" w:styleId="WW8Num28z1">
    <w:name w:val="WW8Num28z1"/>
    <w:rsid w:val="009B7ABF"/>
    <w:rPr>
      <w:rFonts w:ascii="Times New Roman" w:hAnsi="Times New Roman" w:cs="Courier New"/>
      <w:b/>
      <w:bCs/>
    </w:rPr>
  </w:style>
  <w:style w:type="character" w:customStyle="1" w:styleId="WW8Num28z5">
    <w:name w:val="WW8Num28z5"/>
    <w:rsid w:val="009B7ABF"/>
    <w:rPr>
      <w:rFonts w:ascii="Symbol" w:hAnsi="Symbol" w:cs="Symbol"/>
    </w:rPr>
  </w:style>
  <w:style w:type="character" w:customStyle="1" w:styleId="WW8Num29z0">
    <w:name w:val="WW8Num29z0"/>
    <w:rsid w:val="009B7ABF"/>
    <w:rPr>
      <w:rFonts w:ascii="Arial" w:hAnsi="Arial" w:cs="Arial"/>
      <w:b w:val="0"/>
      <w:bCs w:val="0"/>
    </w:rPr>
  </w:style>
  <w:style w:type="character" w:customStyle="1" w:styleId="Absatz-Standardschriftart">
    <w:name w:val="Absatz-Standardschriftart"/>
    <w:rsid w:val="009B7ABF"/>
  </w:style>
  <w:style w:type="character" w:customStyle="1" w:styleId="WW8Num30z0">
    <w:name w:val="WW8Num30z0"/>
    <w:rsid w:val="009B7ABF"/>
    <w:rPr>
      <w:rFonts w:ascii="Symbol" w:hAnsi="Symbol" w:cs="Symbol"/>
    </w:rPr>
  </w:style>
  <w:style w:type="character" w:customStyle="1" w:styleId="Domylnaczcionkaakapitu7">
    <w:name w:val="Domyślna czcionka akapitu7"/>
    <w:rsid w:val="009B7ABF"/>
  </w:style>
  <w:style w:type="character" w:customStyle="1" w:styleId="WW8Num13z0">
    <w:name w:val="WW8Num13z0"/>
    <w:rsid w:val="009B7ABF"/>
    <w:rPr>
      <w:rFonts w:ascii="Arial" w:hAnsi="Arial" w:cs="Arial"/>
      <w:b w:val="0"/>
      <w:bCs w:val="0"/>
    </w:rPr>
  </w:style>
  <w:style w:type="character" w:customStyle="1" w:styleId="WW8Num15z0">
    <w:name w:val="WW8Num15z0"/>
    <w:rsid w:val="009B7ABF"/>
    <w:rPr>
      <w:rFonts w:ascii="Arial" w:hAnsi="Arial" w:cs="OpenSymbol"/>
      <w:sz w:val="20"/>
      <w:szCs w:val="20"/>
    </w:rPr>
  </w:style>
  <w:style w:type="character" w:customStyle="1" w:styleId="WW8Num15z2">
    <w:name w:val="WW8Num15z2"/>
    <w:rsid w:val="009B7ABF"/>
    <w:rPr>
      <w:rFonts w:eastAsia="Times New Roman"/>
    </w:rPr>
  </w:style>
  <w:style w:type="character" w:customStyle="1" w:styleId="WW8Num17z1">
    <w:name w:val="WW8Num17z1"/>
    <w:rsid w:val="009B7ABF"/>
    <w:rPr>
      <w:rFonts w:ascii="Arial" w:hAnsi="Arial" w:cs="Arial"/>
      <w:b w:val="0"/>
      <w:sz w:val="20"/>
      <w:szCs w:val="20"/>
    </w:rPr>
  </w:style>
  <w:style w:type="character" w:customStyle="1" w:styleId="WW8Num20z0">
    <w:name w:val="WW8Num20z0"/>
    <w:rsid w:val="009B7ABF"/>
    <w:rPr>
      <w:b w:val="0"/>
    </w:rPr>
  </w:style>
  <w:style w:type="character" w:customStyle="1" w:styleId="WW8Num20z1">
    <w:name w:val="WW8Num20z1"/>
    <w:rsid w:val="009B7ABF"/>
    <w:rPr>
      <w:rFonts w:ascii="Symbol" w:hAnsi="Symbol" w:cs="Symbol"/>
    </w:rPr>
  </w:style>
  <w:style w:type="character" w:customStyle="1" w:styleId="WW8Num20z5">
    <w:name w:val="WW8Num20z5"/>
    <w:rsid w:val="009B7ABF"/>
    <w:rPr>
      <w:rFonts w:ascii="Wingdings" w:hAnsi="Wingdings" w:cs="Wingdings"/>
    </w:rPr>
  </w:style>
  <w:style w:type="character" w:customStyle="1" w:styleId="WW8Num23z1">
    <w:name w:val="WW8Num23z1"/>
    <w:rsid w:val="009B7ABF"/>
    <w:rPr>
      <w:rFonts w:ascii="Symbol" w:hAnsi="Symbol" w:cs="Symbol"/>
    </w:rPr>
  </w:style>
  <w:style w:type="character" w:customStyle="1" w:styleId="WW8Num24z0">
    <w:name w:val="WW8Num24z0"/>
    <w:rsid w:val="009B7ABF"/>
    <w:rPr>
      <w:b w:val="0"/>
    </w:rPr>
  </w:style>
  <w:style w:type="character" w:customStyle="1" w:styleId="WW8Num28z0">
    <w:name w:val="WW8Num28z0"/>
    <w:rsid w:val="009B7ABF"/>
    <w:rPr>
      <w:rFonts w:ascii="Arial" w:hAnsi="Arial" w:cs="OpenSymbol"/>
    </w:rPr>
  </w:style>
  <w:style w:type="character" w:customStyle="1" w:styleId="WW8Num30z1">
    <w:name w:val="WW8Num30z1"/>
    <w:rsid w:val="009B7ABF"/>
    <w:rPr>
      <w:rFonts w:ascii="Arial" w:hAnsi="Arial" w:cs="Arial"/>
      <w:b w:val="0"/>
      <w:bCs w:val="0"/>
    </w:rPr>
  </w:style>
  <w:style w:type="character" w:customStyle="1" w:styleId="WW8Num30z2">
    <w:name w:val="WW8Num30z2"/>
    <w:rsid w:val="009B7ABF"/>
    <w:rPr>
      <w:rFonts w:ascii="Wingdings" w:hAnsi="Wingdings" w:cs="Wingdings"/>
    </w:rPr>
  </w:style>
  <w:style w:type="character" w:customStyle="1" w:styleId="WW8Num30z4">
    <w:name w:val="WW8Num30z4"/>
    <w:rsid w:val="009B7ABF"/>
    <w:rPr>
      <w:rFonts w:ascii="Courier New" w:hAnsi="Courier New" w:cs="Courier New"/>
    </w:rPr>
  </w:style>
  <w:style w:type="character" w:customStyle="1" w:styleId="WW8Num31z1">
    <w:name w:val="WW8Num31z1"/>
    <w:rsid w:val="009B7ABF"/>
    <w:rPr>
      <w:rFonts w:ascii="Arial" w:hAnsi="Arial" w:cs="Arial"/>
      <w:b w:val="0"/>
      <w:bCs w:val="0"/>
    </w:rPr>
  </w:style>
  <w:style w:type="character" w:customStyle="1" w:styleId="WW8Num31z5">
    <w:name w:val="WW8Num31z5"/>
    <w:rsid w:val="009B7ABF"/>
    <w:rPr>
      <w:rFonts w:ascii="Symbol" w:hAnsi="Symbol" w:cs="Symbol"/>
    </w:rPr>
  </w:style>
  <w:style w:type="character" w:customStyle="1" w:styleId="WW-Absatz-Standardschriftart">
    <w:name w:val="WW-Absatz-Standardschriftart"/>
    <w:rsid w:val="009B7ABF"/>
  </w:style>
  <w:style w:type="character" w:customStyle="1" w:styleId="WW-Absatz-Standardschriftart1">
    <w:name w:val="WW-Absatz-Standardschriftart1"/>
    <w:rsid w:val="009B7ABF"/>
  </w:style>
  <w:style w:type="character" w:customStyle="1" w:styleId="WW-Absatz-Standardschriftart11">
    <w:name w:val="WW-Absatz-Standardschriftart11"/>
    <w:rsid w:val="009B7ABF"/>
  </w:style>
  <w:style w:type="character" w:customStyle="1" w:styleId="WW-Absatz-Standardschriftart111">
    <w:name w:val="WW-Absatz-Standardschriftart111"/>
    <w:rsid w:val="009B7ABF"/>
  </w:style>
  <w:style w:type="character" w:customStyle="1" w:styleId="WW-Absatz-Standardschriftart1111">
    <w:name w:val="WW-Absatz-Standardschriftart1111"/>
    <w:rsid w:val="009B7ABF"/>
  </w:style>
  <w:style w:type="character" w:customStyle="1" w:styleId="WW-Absatz-Standardschriftart11111">
    <w:name w:val="WW-Absatz-Standardschriftart11111"/>
    <w:rsid w:val="009B7ABF"/>
  </w:style>
  <w:style w:type="character" w:customStyle="1" w:styleId="WW8Num31z0">
    <w:name w:val="WW8Num31z0"/>
    <w:rsid w:val="009B7ABF"/>
    <w:rPr>
      <w:b/>
    </w:rPr>
  </w:style>
  <w:style w:type="character" w:customStyle="1" w:styleId="WW8Num31z2">
    <w:name w:val="WW8Num31z2"/>
    <w:rsid w:val="009B7ABF"/>
    <w:rPr>
      <w:rFonts w:ascii="Wingdings" w:hAnsi="Wingdings" w:cs="Wingdings"/>
    </w:rPr>
  </w:style>
  <w:style w:type="character" w:customStyle="1" w:styleId="WW8Num31z4">
    <w:name w:val="WW8Num31z4"/>
    <w:rsid w:val="009B7ABF"/>
    <w:rPr>
      <w:rFonts w:ascii="Courier New" w:hAnsi="Courier New" w:cs="Courier New"/>
    </w:rPr>
  </w:style>
  <w:style w:type="character" w:customStyle="1" w:styleId="WW8Num32z1">
    <w:name w:val="WW8Num32z1"/>
    <w:rsid w:val="009B7ABF"/>
    <w:rPr>
      <w:rFonts w:ascii="Times New Roman" w:hAnsi="Times New Roman" w:cs="Courier New"/>
      <w:b/>
      <w:bCs/>
    </w:rPr>
  </w:style>
  <w:style w:type="character" w:customStyle="1" w:styleId="WW8Num33z0">
    <w:name w:val="WW8Num33z0"/>
    <w:rsid w:val="009B7ABF"/>
    <w:rPr>
      <w:b/>
    </w:rPr>
  </w:style>
  <w:style w:type="character" w:customStyle="1" w:styleId="WW8Num33z1">
    <w:name w:val="WW8Num33z1"/>
    <w:rsid w:val="009B7ABF"/>
    <w:rPr>
      <w:rFonts w:ascii="Arial" w:hAnsi="Arial" w:cs="Arial"/>
      <w:b/>
      <w:bCs/>
    </w:rPr>
  </w:style>
  <w:style w:type="character" w:customStyle="1" w:styleId="WW8Num34z1">
    <w:name w:val="WW8Num34z1"/>
    <w:rsid w:val="009B7ABF"/>
    <w:rPr>
      <w:rFonts w:ascii="Times New Roman" w:hAnsi="Times New Roman" w:cs="Courier New"/>
      <w:b/>
      <w:bCs/>
    </w:rPr>
  </w:style>
  <w:style w:type="character" w:customStyle="1" w:styleId="WW8Num34z5">
    <w:name w:val="WW8Num34z5"/>
    <w:rsid w:val="009B7ABF"/>
    <w:rPr>
      <w:rFonts w:ascii="Symbol" w:hAnsi="Symbol" w:cs="Symbol"/>
    </w:rPr>
  </w:style>
  <w:style w:type="character" w:customStyle="1" w:styleId="Domylnaczcionkaakapitu6">
    <w:name w:val="Domyślna czcionka akapitu6"/>
    <w:rsid w:val="009B7ABF"/>
  </w:style>
  <w:style w:type="character" w:customStyle="1" w:styleId="WW-Absatz-Standardschriftart111111">
    <w:name w:val="WW-Absatz-Standardschriftart111111"/>
    <w:rsid w:val="009B7ABF"/>
  </w:style>
  <w:style w:type="character" w:customStyle="1" w:styleId="WW8Num4z0">
    <w:name w:val="WW8Num4z0"/>
    <w:rsid w:val="009B7ABF"/>
    <w:rPr>
      <w:color w:val="000000"/>
    </w:rPr>
  </w:style>
  <w:style w:type="character" w:customStyle="1" w:styleId="WW8Num6z1">
    <w:name w:val="WW8Num6z1"/>
    <w:rsid w:val="009B7ABF"/>
    <w:rPr>
      <w:rFonts w:ascii="Times New Roman" w:eastAsia="Times New Roman" w:hAnsi="Times New Roman" w:cs="Times New Roman"/>
      <w:b/>
    </w:rPr>
  </w:style>
  <w:style w:type="character" w:customStyle="1" w:styleId="WW8Num12z0">
    <w:name w:val="WW8Num12z0"/>
    <w:rsid w:val="009B7ABF"/>
    <w:rPr>
      <w:b/>
    </w:rPr>
  </w:style>
  <w:style w:type="character" w:customStyle="1" w:styleId="WW8Num15z1">
    <w:name w:val="WW8Num15z1"/>
    <w:rsid w:val="009B7ABF"/>
    <w:rPr>
      <w:rFonts w:ascii="Symbol" w:hAnsi="Symbol" w:cs="Symbol"/>
    </w:rPr>
  </w:style>
  <w:style w:type="character" w:customStyle="1" w:styleId="WW8Num16z0">
    <w:name w:val="WW8Num16z0"/>
    <w:rsid w:val="009B7ABF"/>
    <w:rPr>
      <w:b/>
    </w:rPr>
  </w:style>
  <w:style w:type="character" w:customStyle="1" w:styleId="WW8Num26z1">
    <w:name w:val="WW8Num26z1"/>
    <w:rsid w:val="009B7ABF"/>
    <w:rPr>
      <w:rFonts w:ascii="Arial" w:hAnsi="Arial" w:cs="Arial"/>
      <w:b w:val="0"/>
      <w:bCs w:val="0"/>
    </w:rPr>
  </w:style>
  <w:style w:type="character" w:customStyle="1" w:styleId="WW8Num27z3">
    <w:name w:val="WW8Num27z3"/>
    <w:rsid w:val="009B7ABF"/>
    <w:rPr>
      <w:rFonts w:ascii="Symbol" w:hAnsi="Symbol" w:cs="Symbol"/>
    </w:rPr>
  </w:style>
  <w:style w:type="character" w:customStyle="1" w:styleId="WW8Num32z0">
    <w:name w:val="WW8Num32z0"/>
    <w:rsid w:val="009B7ABF"/>
    <w:rPr>
      <w:rFonts w:ascii="Symbol" w:hAnsi="Symbol" w:cs="Symbol"/>
    </w:rPr>
  </w:style>
  <w:style w:type="character" w:customStyle="1" w:styleId="WW8Num32z2">
    <w:name w:val="WW8Num32z2"/>
    <w:rsid w:val="009B7ABF"/>
    <w:rPr>
      <w:rFonts w:ascii="Wingdings" w:hAnsi="Wingdings" w:cs="Wingdings"/>
    </w:rPr>
  </w:style>
  <w:style w:type="character" w:customStyle="1" w:styleId="WW8Num34z0">
    <w:name w:val="WW8Num34z0"/>
    <w:rsid w:val="009B7ABF"/>
    <w:rPr>
      <w:b/>
    </w:rPr>
  </w:style>
  <w:style w:type="character" w:customStyle="1" w:styleId="WW8Num34z2">
    <w:name w:val="WW8Num34z2"/>
    <w:rsid w:val="009B7ABF"/>
    <w:rPr>
      <w:rFonts w:ascii="Symbol" w:hAnsi="Symbol" w:cs="Symbol"/>
      <w:b w:val="0"/>
    </w:rPr>
  </w:style>
  <w:style w:type="character" w:customStyle="1" w:styleId="WW8Num36z0">
    <w:name w:val="WW8Num36z0"/>
    <w:rsid w:val="009B7ABF"/>
    <w:rPr>
      <w:b/>
    </w:rPr>
  </w:style>
  <w:style w:type="character" w:customStyle="1" w:styleId="WW8Num38z0">
    <w:name w:val="WW8Num38z0"/>
    <w:rsid w:val="009B7ABF"/>
    <w:rPr>
      <w:b/>
    </w:rPr>
  </w:style>
  <w:style w:type="character" w:customStyle="1" w:styleId="WW8Num38z2">
    <w:name w:val="WW8Num38z2"/>
    <w:rsid w:val="009B7ABF"/>
    <w:rPr>
      <w:rFonts w:eastAsia="Times New Roman"/>
    </w:rPr>
  </w:style>
  <w:style w:type="character" w:customStyle="1" w:styleId="WW8Num41z0">
    <w:name w:val="WW8Num41z0"/>
    <w:rsid w:val="009B7ABF"/>
    <w:rPr>
      <w:rFonts w:ascii="Symbol" w:hAnsi="Symbol" w:cs="OpenSymbol"/>
    </w:rPr>
  </w:style>
  <w:style w:type="character" w:customStyle="1" w:styleId="WW8Num42z1">
    <w:name w:val="WW8Num42z1"/>
    <w:rsid w:val="009B7ABF"/>
    <w:rPr>
      <w:rFonts w:ascii="Arial" w:hAnsi="Arial" w:cs="Arial"/>
      <w:b/>
      <w:bCs/>
    </w:rPr>
  </w:style>
  <w:style w:type="character" w:customStyle="1" w:styleId="WW8Num44z1">
    <w:name w:val="WW8Num44z1"/>
    <w:rsid w:val="009B7ABF"/>
    <w:rPr>
      <w:b w:val="0"/>
    </w:rPr>
  </w:style>
  <w:style w:type="character" w:customStyle="1" w:styleId="WW8Num47z0">
    <w:name w:val="WW8Num47z0"/>
    <w:rsid w:val="009B7ABF"/>
    <w:rPr>
      <w:b/>
    </w:rPr>
  </w:style>
  <w:style w:type="character" w:customStyle="1" w:styleId="WW8Num47z1">
    <w:name w:val="WW8Num47z1"/>
    <w:rsid w:val="009B7ABF"/>
    <w:rPr>
      <w:rFonts w:ascii="Times New Roman" w:hAnsi="Times New Roman" w:cs="Courier New"/>
      <w:b/>
      <w:bCs/>
    </w:rPr>
  </w:style>
  <w:style w:type="character" w:customStyle="1" w:styleId="WW8Num49z0">
    <w:name w:val="WW8Num49z0"/>
    <w:rsid w:val="009B7ABF"/>
    <w:rPr>
      <w:b w:val="0"/>
    </w:rPr>
  </w:style>
  <w:style w:type="character" w:customStyle="1" w:styleId="WW8Num50z0">
    <w:name w:val="WW8Num50z0"/>
    <w:rsid w:val="009B7ABF"/>
    <w:rPr>
      <w:rFonts w:ascii="Symbol" w:hAnsi="Symbol" w:cs="Symbol"/>
    </w:rPr>
  </w:style>
  <w:style w:type="character" w:customStyle="1" w:styleId="WW8Num50z1">
    <w:name w:val="WW8Num50z1"/>
    <w:rsid w:val="009B7ABF"/>
    <w:rPr>
      <w:rFonts w:ascii="Courier New" w:hAnsi="Courier New" w:cs="Courier New"/>
    </w:rPr>
  </w:style>
  <w:style w:type="character" w:customStyle="1" w:styleId="WW8Num50z5">
    <w:name w:val="WW8Num50z5"/>
    <w:rsid w:val="009B7ABF"/>
    <w:rPr>
      <w:rFonts w:ascii="Wingdings" w:hAnsi="Wingdings" w:cs="Wingdings"/>
    </w:rPr>
  </w:style>
  <w:style w:type="character" w:customStyle="1" w:styleId="WW8Num53z1">
    <w:name w:val="WW8Num53z1"/>
    <w:rsid w:val="009B7ABF"/>
    <w:rPr>
      <w:rFonts w:ascii="Symbol" w:hAnsi="Symbol" w:cs="Symbol"/>
    </w:rPr>
  </w:style>
  <w:style w:type="character" w:customStyle="1" w:styleId="WW8Num55z0">
    <w:name w:val="WW8Num55z0"/>
    <w:rsid w:val="009B7ABF"/>
    <w:rPr>
      <w:b w:val="0"/>
    </w:rPr>
  </w:style>
  <w:style w:type="character" w:customStyle="1" w:styleId="WW8Num56z1">
    <w:name w:val="WW8Num56z1"/>
    <w:rsid w:val="009B7ABF"/>
    <w:rPr>
      <w:rFonts w:ascii="Symbol" w:hAnsi="Symbol" w:cs="Symbol"/>
    </w:rPr>
  </w:style>
  <w:style w:type="character" w:customStyle="1" w:styleId="WW8Num57z0">
    <w:name w:val="WW8Num57z0"/>
    <w:rsid w:val="009B7ABF"/>
    <w:rPr>
      <w:b w:val="0"/>
    </w:rPr>
  </w:style>
  <w:style w:type="character" w:customStyle="1" w:styleId="WW8Num57z1">
    <w:name w:val="WW8Num57z1"/>
    <w:rsid w:val="009B7ABF"/>
    <w:rPr>
      <w:rFonts w:ascii="Symbol" w:hAnsi="Symbol" w:cs="Symbol"/>
      <w:b w:val="0"/>
    </w:rPr>
  </w:style>
  <w:style w:type="character" w:customStyle="1" w:styleId="WW8Num58z0">
    <w:name w:val="WW8Num58z0"/>
    <w:rsid w:val="009B7ABF"/>
    <w:rPr>
      <w:b w:val="0"/>
    </w:rPr>
  </w:style>
  <w:style w:type="character" w:customStyle="1" w:styleId="WW8Num61z0">
    <w:name w:val="WW8Num61z0"/>
    <w:rsid w:val="009B7ABF"/>
    <w:rPr>
      <w:b w:val="0"/>
    </w:rPr>
  </w:style>
  <w:style w:type="character" w:customStyle="1" w:styleId="WW8Num62z0">
    <w:name w:val="WW8Num62z0"/>
    <w:rsid w:val="009B7ABF"/>
    <w:rPr>
      <w:b w:val="0"/>
    </w:rPr>
  </w:style>
  <w:style w:type="character" w:customStyle="1" w:styleId="WW8Num63z0">
    <w:name w:val="WW8Num63z0"/>
    <w:rsid w:val="009B7ABF"/>
    <w:rPr>
      <w:b w:val="0"/>
    </w:rPr>
  </w:style>
  <w:style w:type="character" w:customStyle="1" w:styleId="WW8Num63z1">
    <w:name w:val="WW8Num63z1"/>
    <w:rsid w:val="009B7ABF"/>
    <w:rPr>
      <w:rFonts w:ascii="Symbol" w:hAnsi="Symbol" w:cs="Symbol"/>
      <w:b w:val="0"/>
    </w:rPr>
  </w:style>
  <w:style w:type="character" w:customStyle="1" w:styleId="Domylnaczcionkaakapitu5">
    <w:name w:val="Domyślna czcionka akapitu5"/>
    <w:rsid w:val="009B7ABF"/>
  </w:style>
  <w:style w:type="character" w:customStyle="1" w:styleId="WW8Num1z1">
    <w:name w:val="WW8Num1z1"/>
    <w:rsid w:val="009B7ABF"/>
    <w:rPr>
      <w:b/>
    </w:rPr>
  </w:style>
  <w:style w:type="character" w:customStyle="1" w:styleId="WW8Num3z1">
    <w:name w:val="WW8Num3z1"/>
    <w:rsid w:val="009B7ABF"/>
    <w:rPr>
      <w:b/>
      <w:u w:val="none"/>
    </w:rPr>
  </w:style>
  <w:style w:type="character" w:customStyle="1" w:styleId="WW8Num9z1">
    <w:name w:val="WW8Num9z1"/>
    <w:rsid w:val="009B7ABF"/>
    <w:rPr>
      <w:rFonts w:ascii="Symbol" w:hAnsi="Symbol" w:cs="Symbol"/>
    </w:rPr>
  </w:style>
  <w:style w:type="character" w:customStyle="1" w:styleId="WW8Num18z1">
    <w:name w:val="WW8Num18z1"/>
    <w:rsid w:val="009B7ABF"/>
    <w:rPr>
      <w:rFonts w:ascii="Symbol" w:hAnsi="Symbol" w:cs="Symbol"/>
    </w:rPr>
  </w:style>
  <w:style w:type="character" w:customStyle="1" w:styleId="WW8Num24z1">
    <w:name w:val="WW8Num24z1"/>
    <w:rsid w:val="009B7ABF"/>
    <w:rPr>
      <w:rFonts w:ascii="Times New Roman" w:hAnsi="Times New Roman" w:cs="Courier New"/>
      <w:b/>
      <w:bCs/>
    </w:rPr>
  </w:style>
  <w:style w:type="character" w:customStyle="1" w:styleId="WW8Num25z1">
    <w:name w:val="WW8Num25z1"/>
    <w:rsid w:val="009B7ABF"/>
    <w:rPr>
      <w:rFonts w:ascii="Arial" w:hAnsi="Arial" w:cs="Arial"/>
      <w:b/>
      <w:bCs/>
    </w:rPr>
  </w:style>
  <w:style w:type="character" w:customStyle="1" w:styleId="WW8Num35z0">
    <w:name w:val="WW8Num35z0"/>
    <w:rsid w:val="009B7ABF"/>
    <w:rPr>
      <w:b/>
    </w:rPr>
  </w:style>
  <w:style w:type="character" w:customStyle="1" w:styleId="WW8Num35z1">
    <w:name w:val="WW8Num35z1"/>
    <w:rsid w:val="009B7ABF"/>
    <w:rPr>
      <w:rFonts w:ascii="Times New Roman" w:hAnsi="Times New Roman" w:cs="Courier New"/>
      <w:b/>
      <w:bCs/>
    </w:rPr>
  </w:style>
  <w:style w:type="character" w:customStyle="1" w:styleId="WW8Num36z1">
    <w:name w:val="WW8Num36z1"/>
    <w:rsid w:val="009B7ABF"/>
    <w:rPr>
      <w:rFonts w:ascii="Times New Roman" w:hAnsi="Times New Roman" w:cs="Courier New"/>
      <w:b/>
      <w:bCs/>
    </w:rPr>
  </w:style>
  <w:style w:type="character" w:customStyle="1" w:styleId="WW8Num37z0">
    <w:name w:val="WW8Num37z0"/>
    <w:rsid w:val="009B7ABF"/>
    <w:rPr>
      <w:b/>
    </w:rPr>
  </w:style>
  <w:style w:type="character" w:customStyle="1" w:styleId="WW8Num39z0">
    <w:name w:val="WW8Num39z0"/>
    <w:rsid w:val="009B7ABF"/>
    <w:rPr>
      <w:u w:val="single"/>
    </w:rPr>
  </w:style>
  <w:style w:type="character" w:customStyle="1" w:styleId="WW8Num39z1">
    <w:name w:val="WW8Num39z1"/>
    <w:rsid w:val="009B7ABF"/>
    <w:rPr>
      <w:b/>
      <w:u w:val="none"/>
    </w:rPr>
  </w:style>
  <w:style w:type="character" w:customStyle="1" w:styleId="WW8Num41z1">
    <w:name w:val="WW8Num41z1"/>
    <w:rsid w:val="009B7ABF"/>
    <w:rPr>
      <w:rFonts w:ascii="Times New Roman" w:hAnsi="Times New Roman" w:cs="Courier New"/>
      <w:b/>
      <w:bCs/>
    </w:rPr>
  </w:style>
  <w:style w:type="character" w:customStyle="1" w:styleId="Domylnaczcionkaakapitu4">
    <w:name w:val="Domyślna czcionka akapitu4"/>
    <w:rsid w:val="009B7ABF"/>
  </w:style>
  <w:style w:type="character" w:customStyle="1" w:styleId="WW8Num10z0">
    <w:name w:val="WW8Num10z0"/>
    <w:rsid w:val="009B7ABF"/>
    <w:rPr>
      <w:b/>
    </w:rPr>
  </w:style>
  <w:style w:type="character" w:customStyle="1" w:styleId="WW8Num11z1">
    <w:name w:val="WW8Num11z1"/>
    <w:rsid w:val="009B7ABF"/>
    <w:rPr>
      <w:rFonts w:ascii="Symbol" w:hAnsi="Symbol" w:cs="Symbol"/>
    </w:rPr>
  </w:style>
  <w:style w:type="character" w:customStyle="1" w:styleId="WW8Num25z2">
    <w:name w:val="WW8Num25z2"/>
    <w:rsid w:val="009B7ABF"/>
    <w:rPr>
      <w:b w:val="0"/>
    </w:rPr>
  </w:style>
  <w:style w:type="character" w:customStyle="1" w:styleId="Domylnaczcionkaakapitu3">
    <w:name w:val="Domyślna czcionka akapitu3"/>
    <w:rsid w:val="009B7ABF"/>
  </w:style>
  <w:style w:type="character" w:customStyle="1" w:styleId="Domylnaczcionkaakapitu2">
    <w:name w:val="Domyślna czcionka akapitu2"/>
    <w:rsid w:val="009B7ABF"/>
  </w:style>
  <w:style w:type="character" w:customStyle="1" w:styleId="WW8Num7z1">
    <w:name w:val="WW8Num7z1"/>
    <w:rsid w:val="009B7ABF"/>
    <w:rPr>
      <w:rFonts w:ascii="Times New Roman" w:hAnsi="Times New Roman" w:cs="Courier New"/>
      <w:b/>
      <w:bCs/>
    </w:rPr>
  </w:style>
  <w:style w:type="character" w:customStyle="1" w:styleId="Domylnaczcionkaakapitu1">
    <w:name w:val="Domyślna czcionka akapitu1"/>
    <w:rsid w:val="009B7ABF"/>
  </w:style>
  <w:style w:type="character" w:styleId="Hipercze">
    <w:name w:val="Hyperlink"/>
    <w:rsid w:val="009B7ABF"/>
    <w:rPr>
      <w:color w:val="0000FF"/>
      <w:u w:val="single"/>
    </w:rPr>
  </w:style>
  <w:style w:type="character" w:customStyle="1" w:styleId="Symbolewypunktowania">
    <w:name w:val="Symbole wypunktowania"/>
    <w:rsid w:val="009B7ABF"/>
    <w:rPr>
      <w:rFonts w:ascii="OpenSymbol" w:eastAsia="OpenSymbol" w:hAnsi="OpenSymbol" w:cs="OpenSymbol"/>
    </w:rPr>
  </w:style>
  <w:style w:type="character" w:customStyle="1" w:styleId="Normalny1">
    <w:name w:val="Normalny1"/>
    <w:rsid w:val="009B7ABF"/>
    <w:rPr>
      <w:rFonts w:ascii="Times New Roman" w:eastAsia="Times New Roman" w:hAnsi="Times New Roman" w:cs="Times New Roman"/>
      <w:color w:val="000000"/>
      <w:sz w:val="24"/>
      <w:szCs w:val="24"/>
    </w:rPr>
  </w:style>
  <w:style w:type="character" w:customStyle="1" w:styleId="A4">
    <w:name w:val="A4"/>
    <w:rsid w:val="009B7ABF"/>
    <w:rPr>
      <w:rFonts w:ascii="Times New Roman" w:eastAsia="Times New Roman" w:hAnsi="Times New Roman" w:cs="Times New Roman"/>
      <w:color w:val="000000"/>
      <w:sz w:val="13"/>
      <w:szCs w:val="13"/>
    </w:rPr>
  </w:style>
  <w:style w:type="character" w:customStyle="1" w:styleId="Znak">
    <w:name w:val="Znak"/>
    <w:rsid w:val="009B7ABF"/>
    <w:rPr>
      <w:lang w:eastAsia="zh-CN"/>
    </w:rPr>
  </w:style>
  <w:style w:type="character" w:customStyle="1" w:styleId="Znakiprzypiswdolnych">
    <w:name w:val="Znaki przypisów dolnych"/>
    <w:rsid w:val="009B7ABF"/>
    <w:rPr>
      <w:vertAlign w:val="superscript"/>
    </w:rPr>
  </w:style>
  <w:style w:type="paragraph" w:customStyle="1" w:styleId="Nagwek7">
    <w:name w:val="Nagłówek7"/>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styleId="Tekstpodstawowy">
    <w:name w:val="Body Text"/>
    <w:basedOn w:val="Normalny"/>
    <w:link w:val="TekstpodstawowyZnak"/>
    <w:rsid w:val="009B7ABF"/>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9B7ABF"/>
    <w:rPr>
      <w:rFonts w:ascii="Times New Roman" w:eastAsia="Times New Roman" w:hAnsi="Times New Roman" w:cs="Times New Roman"/>
      <w:sz w:val="24"/>
      <w:szCs w:val="24"/>
      <w:lang w:eastAsia="zh-CN"/>
    </w:rPr>
  </w:style>
  <w:style w:type="paragraph" w:styleId="Lista">
    <w:name w:val="List"/>
    <w:basedOn w:val="Tekstpodstawowy"/>
    <w:rsid w:val="009B7ABF"/>
    <w:rPr>
      <w:rFonts w:cs="Mangal"/>
    </w:rPr>
  </w:style>
  <w:style w:type="paragraph" w:styleId="Legenda">
    <w:name w:val="caption"/>
    <w:basedOn w:val="Normalny"/>
    <w:qFormat/>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B7A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6">
    <w:name w:val="Nagłówek6"/>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
    <w:name w:val="Nagłówek4"/>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
    <w:name w:val="Nagłówek3"/>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
    <w:name w:val="Nagłówek2"/>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
    <w:name w:val="Nagłówek1"/>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rsid w:val="009B7ABF"/>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rsid w:val="009B7AB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ABF"/>
    <w:pPr>
      <w:suppressAutoHyphens/>
      <w:autoSpaceDE w:val="0"/>
      <w:spacing w:after="0" w:line="201" w:lineRule="atLeast"/>
    </w:pPr>
    <w:rPr>
      <w:rFonts w:ascii="Times New Roman" w:eastAsia="Lucida Sans Unicode" w:hAnsi="Times New Roman" w:cs="Mangal"/>
      <w:sz w:val="24"/>
      <w:szCs w:val="24"/>
      <w:lang w:eastAsia="zh-CN" w:bidi="hi-IN"/>
    </w:rPr>
  </w:style>
  <w:style w:type="paragraph" w:styleId="Stopka">
    <w:name w:val="footer"/>
    <w:basedOn w:val="Normalny"/>
    <w:link w:val="StopkaZnak"/>
    <w:uiPriority w:val="99"/>
    <w:rsid w:val="009B7ABF"/>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StopkaZnak">
    <w:name w:val="Stopka Znak"/>
    <w:basedOn w:val="Domylnaczcionkaakapitu"/>
    <w:link w:val="Stopka"/>
    <w:uiPriority w:val="99"/>
    <w:rsid w:val="009B7ABF"/>
    <w:rPr>
      <w:rFonts w:ascii="Times New Roman" w:eastAsia="Times New Roman" w:hAnsi="Times New Roman" w:cs="Times New Roman"/>
      <w:sz w:val="24"/>
      <w:szCs w:val="24"/>
      <w:lang w:val="x-none" w:eastAsia="zh-CN"/>
    </w:rPr>
  </w:style>
  <w:style w:type="paragraph" w:customStyle="1" w:styleId="WW-Normal">
    <w:name w:val="WW-Normal"/>
    <w:basedOn w:val="Normalny"/>
    <w:rsid w:val="009B7ABF"/>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paragraph" w:styleId="Nagwek">
    <w:name w:val="header"/>
    <w:basedOn w:val="Normalny"/>
    <w:link w:val="NagwekZnak"/>
    <w:uiPriority w:val="99"/>
    <w:rsid w:val="009B7ABF"/>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rsid w:val="009B7ABF"/>
    <w:rPr>
      <w:rFonts w:ascii="Times New Roman" w:eastAsia="Times New Roman" w:hAnsi="Times New Roman" w:cs="Times New Roman"/>
      <w:sz w:val="24"/>
      <w:szCs w:val="24"/>
      <w:lang w:val="x-none" w:eastAsia="zh-CN"/>
    </w:rPr>
  </w:style>
  <w:style w:type="paragraph" w:styleId="Tekstprzypisudolnego">
    <w:name w:val="footnote text"/>
    <w:basedOn w:val="Normalny"/>
    <w:link w:val="TekstprzypisudolnegoZnak"/>
    <w:rsid w:val="009B7ABF"/>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9B7ABF"/>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ABF"/>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9B7AB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9B7ABF"/>
    <w:pPr>
      <w:spacing w:after="0" w:line="240" w:lineRule="auto"/>
      <w:ind w:left="426" w:hanging="142"/>
    </w:pPr>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B7ABF"/>
    <w:pPr>
      <w:ind w:left="720"/>
      <w:contextualSpacing/>
    </w:pPr>
    <w:rPr>
      <w:rFonts w:ascii="Calibri" w:eastAsia="Calibri" w:hAnsi="Calibri" w:cs="Times New Roman"/>
    </w:rPr>
  </w:style>
  <w:style w:type="character" w:styleId="Uwydatnienie">
    <w:name w:val="Emphasis"/>
    <w:uiPriority w:val="20"/>
    <w:qFormat/>
    <w:rsid w:val="009B7ABF"/>
    <w:rPr>
      <w:i/>
      <w:iCs/>
    </w:rPr>
  </w:style>
  <w:style w:type="paragraph" w:customStyle="1" w:styleId="Default">
    <w:name w:val="Default"/>
    <w:rsid w:val="009B7ABF"/>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ABF"/>
  </w:style>
  <w:style w:type="paragraph" w:styleId="NormalnyWeb">
    <w:name w:val="Normal (Web)"/>
    <w:basedOn w:val="Normalny"/>
    <w:uiPriority w:val="99"/>
    <w:unhideWhenUsed/>
    <w:rsid w:val="009B7ABF"/>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Internetlink">
    <w:name w:val="Internet link"/>
    <w:rsid w:val="009B7ABF"/>
    <w:rPr>
      <w:color w:val="0000FF"/>
      <w:u w:val="single"/>
    </w:rPr>
  </w:style>
  <w:style w:type="table" w:styleId="Tabela-Siatka">
    <w:name w:val="Table Grid"/>
    <w:basedOn w:val="Standardowy"/>
    <w:uiPriority w:val="59"/>
    <w:rsid w:val="009B7AB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9B7AB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9B7ABF"/>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rsid w:val="009B7AB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B7ABF"/>
    <w:rPr>
      <w:rFonts w:ascii="Times New Roman" w:eastAsia="Times New Roman" w:hAnsi="Times New Roman" w:cs="Times New Roman"/>
      <w:sz w:val="20"/>
      <w:szCs w:val="20"/>
      <w:lang w:eastAsia="pl-PL"/>
    </w:rPr>
  </w:style>
  <w:style w:type="character" w:styleId="Odwoanieprzypisukocowego">
    <w:name w:val="endnote reference"/>
    <w:rsid w:val="009B7ABF"/>
    <w:rPr>
      <w:vertAlign w:val="superscript"/>
    </w:rPr>
  </w:style>
  <w:style w:type="paragraph" w:styleId="Tekstpodstawowy3">
    <w:name w:val="Body Text 3"/>
    <w:basedOn w:val="Normalny"/>
    <w:link w:val="Tekstpodstawowy3Znak"/>
    <w:uiPriority w:val="99"/>
    <w:semiHidden/>
    <w:unhideWhenUsed/>
    <w:rsid w:val="009B7ABF"/>
    <w:pPr>
      <w:spacing w:after="120"/>
    </w:pPr>
    <w:rPr>
      <w:sz w:val="16"/>
      <w:szCs w:val="16"/>
    </w:rPr>
  </w:style>
  <w:style w:type="character" w:customStyle="1" w:styleId="Tekstpodstawowy3Znak">
    <w:name w:val="Tekst podstawowy 3 Znak"/>
    <w:basedOn w:val="Domylnaczcionkaakapitu"/>
    <w:link w:val="Tekstpodstawowy3"/>
    <w:uiPriority w:val="99"/>
    <w:semiHidden/>
    <w:rsid w:val="009B7ABF"/>
    <w:rPr>
      <w:sz w:val="16"/>
      <w:szCs w:val="16"/>
    </w:rPr>
  </w:style>
  <w:style w:type="paragraph" w:customStyle="1" w:styleId="Zal-text">
    <w:name w:val="Zal-text"/>
    <w:basedOn w:val="Normalny"/>
    <w:rsid w:val="009B7AB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styleId="Odwoaniedokomentarza">
    <w:name w:val="annotation reference"/>
    <w:basedOn w:val="Domylnaczcionkaakapitu"/>
    <w:uiPriority w:val="99"/>
    <w:semiHidden/>
    <w:unhideWhenUsed/>
    <w:rsid w:val="00E42860"/>
    <w:rPr>
      <w:sz w:val="16"/>
      <w:szCs w:val="16"/>
    </w:rPr>
  </w:style>
  <w:style w:type="paragraph" w:styleId="Tekstkomentarza">
    <w:name w:val="annotation text"/>
    <w:basedOn w:val="Normalny"/>
    <w:link w:val="TekstkomentarzaZnak"/>
    <w:uiPriority w:val="99"/>
    <w:semiHidden/>
    <w:unhideWhenUsed/>
    <w:rsid w:val="00E428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2860"/>
    <w:rPr>
      <w:sz w:val="20"/>
      <w:szCs w:val="20"/>
    </w:rPr>
  </w:style>
  <w:style w:type="paragraph" w:styleId="Tematkomentarza">
    <w:name w:val="annotation subject"/>
    <w:basedOn w:val="Tekstkomentarza"/>
    <w:next w:val="Tekstkomentarza"/>
    <w:link w:val="TematkomentarzaZnak"/>
    <w:uiPriority w:val="99"/>
    <w:semiHidden/>
    <w:unhideWhenUsed/>
    <w:rsid w:val="00E42860"/>
    <w:rPr>
      <w:b/>
      <w:bCs/>
    </w:rPr>
  </w:style>
  <w:style w:type="character" w:customStyle="1" w:styleId="TematkomentarzaZnak">
    <w:name w:val="Temat komentarza Znak"/>
    <w:basedOn w:val="TekstkomentarzaZnak"/>
    <w:link w:val="Tematkomentarza"/>
    <w:uiPriority w:val="99"/>
    <w:semiHidden/>
    <w:rsid w:val="00E428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24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9B7ABF"/>
  </w:style>
  <w:style w:type="character" w:customStyle="1" w:styleId="WW8Num1z0">
    <w:name w:val="WW8Num1z0"/>
    <w:rsid w:val="009B7ABF"/>
    <w:rPr>
      <w:b w:val="0"/>
    </w:rPr>
  </w:style>
  <w:style w:type="character" w:customStyle="1" w:styleId="WW8Num2z0">
    <w:name w:val="WW8Num2z0"/>
    <w:rsid w:val="009B7ABF"/>
    <w:rPr>
      <w:b/>
    </w:rPr>
  </w:style>
  <w:style w:type="character" w:customStyle="1" w:styleId="WW8Num3z0">
    <w:name w:val="WW8Num3z0"/>
    <w:rsid w:val="009B7ABF"/>
    <w:rPr>
      <w:rFonts w:ascii="Times New Roman" w:hAnsi="Times New Roman" w:cs="Times New Roman"/>
      <w:sz w:val="20"/>
      <w:szCs w:val="20"/>
      <w:u w:val="none"/>
    </w:rPr>
  </w:style>
  <w:style w:type="character" w:customStyle="1" w:styleId="WW8Num4z1">
    <w:name w:val="WW8Num4z1"/>
    <w:rsid w:val="009B7ABF"/>
    <w:rPr>
      <w:rFonts w:ascii="Symbol" w:hAnsi="Symbol" w:cs="Symbol"/>
    </w:rPr>
  </w:style>
  <w:style w:type="character" w:customStyle="1" w:styleId="WW8Num5z0">
    <w:name w:val="WW8Num5z0"/>
    <w:rsid w:val="009B7ABF"/>
    <w:rPr>
      <w:b/>
    </w:rPr>
  </w:style>
  <w:style w:type="character" w:customStyle="1" w:styleId="WW8Num5z1">
    <w:name w:val="WW8Num5z1"/>
    <w:rsid w:val="009B7ABF"/>
    <w:rPr>
      <w:rFonts w:ascii="Times New Roman" w:hAnsi="Times New Roman" w:cs="Courier New"/>
      <w:b/>
      <w:bCs/>
    </w:rPr>
  </w:style>
  <w:style w:type="character" w:customStyle="1" w:styleId="WW8Num5z2">
    <w:name w:val="WW8Num5z2"/>
    <w:rsid w:val="009B7ABF"/>
    <w:rPr>
      <w:b w:val="0"/>
    </w:rPr>
  </w:style>
  <w:style w:type="character" w:customStyle="1" w:styleId="WW8Num6z0">
    <w:name w:val="WW8Num6z0"/>
    <w:rsid w:val="009B7ABF"/>
    <w:rPr>
      <w:b w:val="0"/>
      <w:bCs w:val="0"/>
    </w:rPr>
  </w:style>
  <w:style w:type="character" w:customStyle="1" w:styleId="WW8Num7z0">
    <w:name w:val="WW8Num7z0"/>
    <w:rsid w:val="009B7ABF"/>
    <w:rPr>
      <w:rFonts w:ascii="Arial" w:hAnsi="Arial" w:cs="OpenSymbol"/>
    </w:rPr>
  </w:style>
  <w:style w:type="character" w:customStyle="1" w:styleId="WW8Num8z0">
    <w:name w:val="WW8Num8z0"/>
    <w:rsid w:val="009B7ABF"/>
    <w:rPr>
      <w:b/>
    </w:rPr>
  </w:style>
  <w:style w:type="character" w:customStyle="1" w:styleId="WW8Num9z0">
    <w:name w:val="WW8Num9z0"/>
    <w:rsid w:val="009B7ABF"/>
    <w:rPr>
      <w:b/>
    </w:rPr>
  </w:style>
  <w:style w:type="character" w:customStyle="1" w:styleId="WW8Num10z1">
    <w:name w:val="WW8Num10z1"/>
    <w:rsid w:val="009B7ABF"/>
    <w:rPr>
      <w:rFonts w:ascii="Arial" w:hAnsi="Arial" w:cs="Arial"/>
      <w:b w:val="0"/>
      <w:bCs w:val="0"/>
    </w:rPr>
  </w:style>
  <w:style w:type="character" w:customStyle="1" w:styleId="WW8Num10z3">
    <w:name w:val="WW8Num10z3"/>
    <w:rsid w:val="009B7ABF"/>
    <w:rPr>
      <w:b/>
    </w:rPr>
  </w:style>
  <w:style w:type="character" w:customStyle="1" w:styleId="WW8Num11z0">
    <w:name w:val="WW8Num11z0"/>
    <w:rsid w:val="009B7ABF"/>
    <w:rPr>
      <w:b w:val="0"/>
    </w:rPr>
  </w:style>
  <w:style w:type="character" w:customStyle="1" w:styleId="WW8Num11z2">
    <w:name w:val="WW8Num11z2"/>
    <w:rsid w:val="009B7ABF"/>
    <w:rPr>
      <w:rFonts w:ascii="Symbol" w:hAnsi="Symbol" w:cs="Symbol"/>
      <w:b w:val="0"/>
    </w:rPr>
  </w:style>
  <w:style w:type="character" w:customStyle="1" w:styleId="WW8Num12z1">
    <w:name w:val="WW8Num12z1"/>
    <w:rsid w:val="009B7ABF"/>
    <w:rPr>
      <w:b w:val="0"/>
    </w:rPr>
  </w:style>
  <w:style w:type="character" w:customStyle="1" w:styleId="WW8Num14z0">
    <w:name w:val="WW8Num14z0"/>
    <w:rsid w:val="009B7ABF"/>
    <w:rPr>
      <w:rFonts w:ascii="Arial" w:hAnsi="Arial" w:cs="OpenSymbol"/>
      <w:sz w:val="20"/>
      <w:szCs w:val="20"/>
    </w:rPr>
  </w:style>
  <w:style w:type="character" w:customStyle="1" w:styleId="WW8Num14z2">
    <w:name w:val="WW8Num14z2"/>
    <w:rsid w:val="009B7ABF"/>
    <w:rPr>
      <w:rFonts w:eastAsia="Times New Roman"/>
    </w:rPr>
  </w:style>
  <w:style w:type="character" w:customStyle="1" w:styleId="WW8Num16z1">
    <w:name w:val="WW8Num16z1"/>
    <w:rsid w:val="009B7ABF"/>
    <w:rPr>
      <w:b w:val="0"/>
    </w:rPr>
  </w:style>
  <w:style w:type="character" w:customStyle="1" w:styleId="WW8Num17z0">
    <w:name w:val="WW8Num17z0"/>
    <w:rsid w:val="009B7ABF"/>
    <w:rPr>
      <w:b w:val="0"/>
    </w:rPr>
  </w:style>
  <w:style w:type="character" w:customStyle="1" w:styleId="WW8Num18z0">
    <w:name w:val="WW8Num18z0"/>
    <w:rsid w:val="009B7ABF"/>
    <w:rPr>
      <w:rFonts w:ascii="Symbol" w:hAnsi="Symbol" w:cs="OpenSymbol"/>
    </w:rPr>
  </w:style>
  <w:style w:type="character" w:customStyle="1" w:styleId="WW8Num19z0">
    <w:name w:val="WW8Num19z0"/>
    <w:rsid w:val="009B7ABF"/>
    <w:rPr>
      <w:rFonts w:ascii="Arial" w:hAnsi="Arial" w:cs="Arial"/>
      <w:b w:val="0"/>
      <w:bCs w:val="0"/>
      <w:sz w:val="20"/>
      <w:szCs w:val="20"/>
    </w:rPr>
  </w:style>
  <w:style w:type="character" w:customStyle="1" w:styleId="WW8Num19z1">
    <w:name w:val="WW8Num19z1"/>
    <w:rsid w:val="009B7ABF"/>
    <w:rPr>
      <w:b w:val="0"/>
    </w:rPr>
  </w:style>
  <w:style w:type="character" w:customStyle="1" w:styleId="WW8Num19z5">
    <w:name w:val="WW8Num19z5"/>
    <w:rsid w:val="009B7ABF"/>
    <w:rPr>
      <w:rFonts w:ascii="Wingdings" w:hAnsi="Wingdings" w:cs="Wingdings"/>
    </w:rPr>
  </w:style>
  <w:style w:type="character" w:customStyle="1" w:styleId="WW8Num20z2">
    <w:name w:val="WW8Num20z2"/>
    <w:rsid w:val="009B7ABF"/>
    <w:rPr>
      <w:b w:val="0"/>
    </w:rPr>
  </w:style>
  <w:style w:type="character" w:customStyle="1" w:styleId="WW8Num21z0">
    <w:name w:val="WW8Num21z0"/>
    <w:rsid w:val="009B7ABF"/>
    <w:rPr>
      <w:b w:val="0"/>
    </w:rPr>
  </w:style>
  <w:style w:type="character" w:customStyle="1" w:styleId="WW8Num22z0">
    <w:name w:val="WW8Num22z0"/>
    <w:rsid w:val="009B7ABF"/>
    <w:rPr>
      <w:rFonts w:ascii="Arial" w:hAnsi="Arial" w:cs="OpenSymbol"/>
      <w:b w:val="0"/>
      <w:bCs w:val="0"/>
    </w:rPr>
  </w:style>
  <w:style w:type="character" w:customStyle="1" w:styleId="WW8Num22z1">
    <w:name w:val="WW8Num22z1"/>
    <w:rsid w:val="009B7ABF"/>
    <w:rPr>
      <w:rFonts w:ascii="Symbol" w:hAnsi="Symbol" w:cs="Symbol"/>
    </w:rPr>
  </w:style>
  <w:style w:type="character" w:customStyle="1" w:styleId="WW8Num23z0">
    <w:name w:val="WW8Num23z0"/>
    <w:rsid w:val="009B7ABF"/>
    <w:rPr>
      <w:b w:val="0"/>
    </w:rPr>
  </w:style>
  <w:style w:type="character" w:customStyle="1" w:styleId="WW8Num25z0">
    <w:name w:val="WW8Num25z0"/>
    <w:rsid w:val="009B7ABF"/>
    <w:rPr>
      <w:rFonts w:ascii="Arial" w:hAnsi="Arial" w:cs="Arial"/>
      <w:b w:val="0"/>
      <w:bCs w:val="0"/>
      <w:sz w:val="20"/>
      <w:szCs w:val="20"/>
    </w:rPr>
  </w:style>
  <w:style w:type="character" w:customStyle="1" w:styleId="WW8Num26z0">
    <w:name w:val="WW8Num26z0"/>
    <w:rsid w:val="009B7ABF"/>
    <w:rPr>
      <w:rFonts w:ascii="Arial" w:hAnsi="Arial" w:cs="OpenSymbol"/>
    </w:rPr>
  </w:style>
  <w:style w:type="character" w:customStyle="1" w:styleId="WW8Num27z0">
    <w:name w:val="WW8Num27z0"/>
    <w:rsid w:val="009B7ABF"/>
    <w:rPr>
      <w:b w:val="0"/>
    </w:rPr>
  </w:style>
  <w:style w:type="character" w:customStyle="1" w:styleId="WW8Num27z1">
    <w:name w:val="WW8Num27z1"/>
    <w:rsid w:val="009B7ABF"/>
    <w:rPr>
      <w:rFonts w:ascii="Arial" w:hAnsi="Arial" w:cs="Arial"/>
      <w:b/>
      <w:bCs/>
    </w:rPr>
  </w:style>
  <w:style w:type="character" w:customStyle="1" w:styleId="WW8Num27z2">
    <w:name w:val="WW8Num27z2"/>
    <w:rsid w:val="009B7ABF"/>
    <w:rPr>
      <w:rFonts w:ascii="Wingdings" w:hAnsi="Wingdings" w:cs="Wingdings"/>
    </w:rPr>
  </w:style>
  <w:style w:type="character" w:customStyle="1" w:styleId="WW8Num27z4">
    <w:name w:val="WW8Num27z4"/>
    <w:rsid w:val="009B7ABF"/>
    <w:rPr>
      <w:rFonts w:ascii="Courier New" w:hAnsi="Courier New" w:cs="Courier New"/>
    </w:rPr>
  </w:style>
  <w:style w:type="character" w:customStyle="1" w:styleId="WW8Num28z1">
    <w:name w:val="WW8Num28z1"/>
    <w:rsid w:val="009B7ABF"/>
    <w:rPr>
      <w:rFonts w:ascii="Times New Roman" w:hAnsi="Times New Roman" w:cs="Courier New"/>
      <w:b/>
      <w:bCs/>
    </w:rPr>
  </w:style>
  <w:style w:type="character" w:customStyle="1" w:styleId="WW8Num28z5">
    <w:name w:val="WW8Num28z5"/>
    <w:rsid w:val="009B7ABF"/>
    <w:rPr>
      <w:rFonts w:ascii="Symbol" w:hAnsi="Symbol" w:cs="Symbol"/>
    </w:rPr>
  </w:style>
  <w:style w:type="character" w:customStyle="1" w:styleId="WW8Num29z0">
    <w:name w:val="WW8Num29z0"/>
    <w:rsid w:val="009B7ABF"/>
    <w:rPr>
      <w:rFonts w:ascii="Arial" w:hAnsi="Arial" w:cs="Arial"/>
      <w:b w:val="0"/>
      <w:bCs w:val="0"/>
    </w:rPr>
  </w:style>
  <w:style w:type="character" w:customStyle="1" w:styleId="Absatz-Standardschriftart">
    <w:name w:val="Absatz-Standardschriftart"/>
    <w:rsid w:val="009B7ABF"/>
  </w:style>
  <w:style w:type="character" w:customStyle="1" w:styleId="WW8Num30z0">
    <w:name w:val="WW8Num30z0"/>
    <w:rsid w:val="009B7ABF"/>
    <w:rPr>
      <w:rFonts w:ascii="Symbol" w:hAnsi="Symbol" w:cs="Symbol"/>
    </w:rPr>
  </w:style>
  <w:style w:type="character" w:customStyle="1" w:styleId="Domylnaczcionkaakapitu7">
    <w:name w:val="Domyślna czcionka akapitu7"/>
    <w:rsid w:val="009B7ABF"/>
  </w:style>
  <w:style w:type="character" w:customStyle="1" w:styleId="WW8Num13z0">
    <w:name w:val="WW8Num13z0"/>
    <w:rsid w:val="009B7ABF"/>
    <w:rPr>
      <w:rFonts w:ascii="Arial" w:hAnsi="Arial" w:cs="Arial"/>
      <w:b w:val="0"/>
      <w:bCs w:val="0"/>
    </w:rPr>
  </w:style>
  <w:style w:type="character" w:customStyle="1" w:styleId="WW8Num15z0">
    <w:name w:val="WW8Num15z0"/>
    <w:rsid w:val="009B7ABF"/>
    <w:rPr>
      <w:rFonts w:ascii="Arial" w:hAnsi="Arial" w:cs="OpenSymbol"/>
      <w:sz w:val="20"/>
      <w:szCs w:val="20"/>
    </w:rPr>
  </w:style>
  <w:style w:type="character" w:customStyle="1" w:styleId="WW8Num15z2">
    <w:name w:val="WW8Num15z2"/>
    <w:rsid w:val="009B7ABF"/>
    <w:rPr>
      <w:rFonts w:eastAsia="Times New Roman"/>
    </w:rPr>
  </w:style>
  <w:style w:type="character" w:customStyle="1" w:styleId="WW8Num17z1">
    <w:name w:val="WW8Num17z1"/>
    <w:rsid w:val="009B7ABF"/>
    <w:rPr>
      <w:rFonts w:ascii="Arial" w:hAnsi="Arial" w:cs="Arial"/>
      <w:b w:val="0"/>
      <w:sz w:val="20"/>
      <w:szCs w:val="20"/>
    </w:rPr>
  </w:style>
  <w:style w:type="character" w:customStyle="1" w:styleId="WW8Num20z0">
    <w:name w:val="WW8Num20z0"/>
    <w:rsid w:val="009B7ABF"/>
    <w:rPr>
      <w:b w:val="0"/>
    </w:rPr>
  </w:style>
  <w:style w:type="character" w:customStyle="1" w:styleId="WW8Num20z1">
    <w:name w:val="WW8Num20z1"/>
    <w:rsid w:val="009B7ABF"/>
    <w:rPr>
      <w:rFonts w:ascii="Symbol" w:hAnsi="Symbol" w:cs="Symbol"/>
    </w:rPr>
  </w:style>
  <w:style w:type="character" w:customStyle="1" w:styleId="WW8Num20z5">
    <w:name w:val="WW8Num20z5"/>
    <w:rsid w:val="009B7ABF"/>
    <w:rPr>
      <w:rFonts w:ascii="Wingdings" w:hAnsi="Wingdings" w:cs="Wingdings"/>
    </w:rPr>
  </w:style>
  <w:style w:type="character" w:customStyle="1" w:styleId="WW8Num23z1">
    <w:name w:val="WW8Num23z1"/>
    <w:rsid w:val="009B7ABF"/>
    <w:rPr>
      <w:rFonts w:ascii="Symbol" w:hAnsi="Symbol" w:cs="Symbol"/>
    </w:rPr>
  </w:style>
  <w:style w:type="character" w:customStyle="1" w:styleId="WW8Num24z0">
    <w:name w:val="WW8Num24z0"/>
    <w:rsid w:val="009B7ABF"/>
    <w:rPr>
      <w:b w:val="0"/>
    </w:rPr>
  </w:style>
  <w:style w:type="character" w:customStyle="1" w:styleId="WW8Num28z0">
    <w:name w:val="WW8Num28z0"/>
    <w:rsid w:val="009B7ABF"/>
    <w:rPr>
      <w:rFonts w:ascii="Arial" w:hAnsi="Arial" w:cs="OpenSymbol"/>
    </w:rPr>
  </w:style>
  <w:style w:type="character" w:customStyle="1" w:styleId="WW8Num30z1">
    <w:name w:val="WW8Num30z1"/>
    <w:rsid w:val="009B7ABF"/>
    <w:rPr>
      <w:rFonts w:ascii="Arial" w:hAnsi="Arial" w:cs="Arial"/>
      <w:b w:val="0"/>
      <w:bCs w:val="0"/>
    </w:rPr>
  </w:style>
  <w:style w:type="character" w:customStyle="1" w:styleId="WW8Num30z2">
    <w:name w:val="WW8Num30z2"/>
    <w:rsid w:val="009B7ABF"/>
    <w:rPr>
      <w:rFonts w:ascii="Wingdings" w:hAnsi="Wingdings" w:cs="Wingdings"/>
    </w:rPr>
  </w:style>
  <w:style w:type="character" w:customStyle="1" w:styleId="WW8Num30z4">
    <w:name w:val="WW8Num30z4"/>
    <w:rsid w:val="009B7ABF"/>
    <w:rPr>
      <w:rFonts w:ascii="Courier New" w:hAnsi="Courier New" w:cs="Courier New"/>
    </w:rPr>
  </w:style>
  <w:style w:type="character" w:customStyle="1" w:styleId="WW8Num31z1">
    <w:name w:val="WW8Num31z1"/>
    <w:rsid w:val="009B7ABF"/>
    <w:rPr>
      <w:rFonts w:ascii="Arial" w:hAnsi="Arial" w:cs="Arial"/>
      <w:b w:val="0"/>
      <w:bCs w:val="0"/>
    </w:rPr>
  </w:style>
  <w:style w:type="character" w:customStyle="1" w:styleId="WW8Num31z5">
    <w:name w:val="WW8Num31z5"/>
    <w:rsid w:val="009B7ABF"/>
    <w:rPr>
      <w:rFonts w:ascii="Symbol" w:hAnsi="Symbol" w:cs="Symbol"/>
    </w:rPr>
  </w:style>
  <w:style w:type="character" w:customStyle="1" w:styleId="WW-Absatz-Standardschriftart">
    <w:name w:val="WW-Absatz-Standardschriftart"/>
    <w:rsid w:val="009B7ABF"/>
  </w:style>
  <w:style w:type="character" w:customStyle="1" w:styleId="WW-Absatz-Standardschriftart1">
    <w:name w:val="WW-Absatz-Standardschriftart1"/>
    <w:rsid w:val="009B7ABF"/>
  </w:style>
  <w:style w:type="character" w:customStyle="1" w:styleId="WW-Absatz-Standardschriftart11">
    <w:name w:val="WW-Absatz-Standardschriftart11"/>
    <w:rsid w:val="009B7ABF"/>
  </w:style>
  <w:style w:type="character" w:customStyle="1" w:styleId="WW-Absatz-Standardschriftart111">
    <w:name w:val="WW-Absatz-Standardschriftart111"/>
    <w:rsid w:val="009B7ABF"/>
  </w:style>
  <w:style w:type="character" w:customStyle="1" w:styleId="WW-Absatz-Standardschriftart1111">
    <w:name w:val="WW-Absatz-Standardschriftart1111"/>
    <w:rsid w:val="009B7ABF"/>
  </w:style>
  <w:style w:type="character" w:customStyle="1" w:styleId="WW-Absatz-Standardschriftart11111">
    <w:name w:val="WW-Absatz-Standardschriftart11111"/>
    <w:rsid w:val="009B7ABF"/>
  </w:style>
  <w:style w:type="character" w:customStyle="1" w:styleId="WW8Num31z0">
    <w:name w:val="WW8Num31z0"/>
    <w:rsid w:val="009B7ABF"/>
    <w:rPr>
      <w:b/>
    </w:rPr>
  </w:style>
  <w:style w:type="character" w:customStyle="1" w:styleId="WW8Num31z2">
    <w:name w:val="WW8Num31z2"/>
    <w:rsid w:val="009B7ABF"/>
    <w:rPr>
      <w:rFonts w:ascii="Wingdings" w:hAnsi="Wingdings" w:cs="Wingdings"/>
    </w:rPr>
  </w:style>
  <w:style w:type="character" w:customStyle="1" w:styleId="WW8Num31z4">
    <w:name w:val="WW8Num31z4"/>
    <w:rsid w:val="009B7ABF"/>
    <w:rPr>
      <w:rFonts w:ascii="Courier New" w:hAnsi="Courier New" w:cs="Courier New"/>
    </w:rPr>
  </w:style>
  <w:style w:type="character" w:customStyle="1" w:styleId="WW8Num32z1">
    <w:name w:val="WW8Num32z1"/>
    <w:rsid w:val="009B7ABF"/>
    <w:rPr>
      <w:rFonts w:ascii="Times New Roman" w:hAnsi="Times New Roman" w:cs="Courier New"/>
      <w:b/>
      <w:bCs/>
    </w:rPr>
  </w:style>
  <w:style w:type="character" w:customStyle="1" w:styleId="WW8Num33z0">
    <w:name w:val="WW8Num33z0"/>
    <w:rsid w:val="009B7ABF"/>
    <w:rPr>
      <w:b/>
    </w:rPr>
  </w:style>
  <w:style w:type="character" w:customStyle="1" w:styleId="WW8Num33z1">
    <w:name w:val="WW8Num33z1"/>
    <w:rsid w:val="009B7ABF"/>
    <w:rPr>
      <w:rFonts w:ascii="Arial" w:hAnsi="Arial" w:cs="Arial"/>
      <w:b/>
      <w:bCs/>
    </w:rPr>
  </w:style>
  <w:style w:type="character" w:customStyle="1" w:styleId="WW8Num34z1">
    <w:name w:val="WW8Num34z1"/>
    <w:rsid w:val="009B7ABF"/>
    <w:rPr>
      <w:rFonts w:ascii="Times New Roman" w:hAnsi="Times New Roman" w:cs="Courier New"/>
      <w:b/>
      <w:bCs/>
    </w:rPr>
  </w:style>
  <w:style w:type="character" w:customStyle="1" w:styleId="WW8Num34z5">
    <w:name w:val="WW8Num34z5"/>
    <w:rsid w:val="009B7ABF"/>
    <w:rPr>
      <w:rFonts w:ascii="Symbol" w:hAnsi="Symbol" w:cs="Symbol"/>
    </w:rPr>
  </w:style>
  <w:style w:type="character" w:customStyle="1" w:styleId="Domylnaczcionkaakapitu6">
    <w:name w:val="Domyślna czcionka akapitu6"/>
    <w:rsid w:val="009B7ABF"/>
  </w:style>
  <w:style w:type="character" w:customStyle="1" w:styleId="WW-Absatz-Standardschriftart111111">
    <w:name w:val="WW-Absatz-Standardschriftart111111"/>
    <w:rsid w:val="009B7ABF"/>
  </w:style>
  <w:style w:type="character" w:customStyle="1" w:styleId="WW8Num4z0">
    <w:name w:val="WW8Num4z0"/>
    <w:rsid w:val="009B7ABF"/>
    <w:rPr>
      <w:color w:val="000000"/>
    </w:rPr>
  </w:style>
  <w:style w:type="character" w:customStyle="1" w:styleId="WW8Num6z1">
    <w:name w:val="WW8Num6z1"/>
    <w:rsid w:val="009B7ABF"/>
    <w:rPr>
      <w:rFonts w:ascii="Times New Roman" w:eastAsia="Times New Roman" w:hAnsi="Times New Roman" w:cs="Times New Roman"/>
      <w:b/>
    </w:rPr>
  </w:style>
  <w:style w:type="character" w:customStyle="1" w:styleId="WW8Num12z0">
    <w:name w:val="WW8Num12z0"/>
    <w:rsid w:val="009B7ABF"/>
    <w:rPr>
      <w:b/>
    </w:rPr>
  </w:style>
  <w:style w:type="character" w:customStyle="1" w:styleId="WW8Num15z1">
    <w:name w:val="WW8Num15z1"/>
    <w:rsid w:val="009B7ABF"/>
    <w:rPr>
      <w:rFonts w:ascii="Symbol" w:hAnsi="Symbol" w:cs="Symbol"/>
    </w:rPr>
  </w:style>
  <w:style w:type="character" w:customStyle="1" w:styleId="WW8Num16z0">
    <w:name w:val="WW8Num16z0"/>
    <w:rsid w:val="009B7ABF"/>
    <w:rPr>
      <w:b/>
    </w:rPr>
  </w:style>
  <w:style w:type="character" w:customStyle="1" w:styleId="WW8Num26z1">
    <w:name w:val="WW8Num26z1"/>
    <w:rsid w:val="009B7ABF"/>
    <w:rPr>
      <w:rFonts w:ascii="Arial" w:hAnsi="Arial" w:cs="Arial"/>
      <w:b w:val="0"/>
      <w:bCs w:val="0"/>
    </w:rPr>
  </w:style>
  <w:style w:type="character" w:customStyle="1" w:styleId="WW8Num27z3">
    <w:name w:val="WW8Num27z3"/>
    <w:rsid w:val="009B7ABF"/>
    <w:rPr>
      <w:rFonts w:ascii="Symbol" w:hAnsi="Symbol" w:cs="Symbol"/>
    </w:rPr>
  </w:style>
  <w:style w:type="character" w:customStyle="1" w:styleId="WW8Num32z0">
    <w:name w:val="WW8Num32z0"/>
    <w:rsid w:val="009B7ABF"/>
    <w:rPr>
      <w:rFonts w:ascii="Symbol" w:hAnsi="Symbol" w:cs="Symbol"/>
    </w:rPr>
  </w:style>
  <w:style w:type="character" w:customStyle="1" w:styleId="WW8Num32z2">
    <w:name w:val="WW8Num32z2"/>
    <w:rsid w:val="009B7ABF"/>
    <w:rPr>
      <w:rFonts w:ascii="Wingdings" w:hAnsi="Wingdings" w:cs="Wingdings"/>
    </w:rPr>
  </w:style>
  <w:style w:type="character" w:customStyle="1" w:styleId="WW8Num34z0">
    <w:name w:val="WW8Num34z0"/>
    <w:rsid w:val="009B7ABF"/>
    <w:rPr>
      <w:b/>
    </w:rPr>
  </w:style>
  <w:style w:type="character" w:customStyle="1" w:styleId="WW8Num34z2">
    <w:name w:val="WW8Num34z2"/>
    <w:rsid w:val="009B7ABF"/>
    <w:rPr>
      <w:rFonts w:ascii="Symbol" w:hAnsi="Symbol" w:cs="Symbol"/>
      <w:b w:val="0"/>
    </w:rPr>
  </w:style>
  <w:style w:type="character" w:customStyle="1" w:styleId="WW8Num36z0">
    <w:name w:val="WW8Num36z0"/>
    <w:rsid w:val="009B7ABF"/>
    <w:rPr>
      <w:b/>
    </w:rPr>
  </w:style>
  <w:style w:type="character" w:customStyle="1" w:styleId="WW8Num38z0">
    <w:name w:val="WW8Num38z0"/>
    <w:rsid w:val="009B7ABF"/>
    <w:rPr>
      <w:b/>
    </w:rPr>
  </w:style>
  <w:style w:type="character" w:customStyle="1" w:styleId="WW8Num38z2">
    <w:name w:val="WW8Num38z2"/>
    <w:rsid w:val="009B7ABF"/>
    <w:rPr>
      <w:rFonts w:eastAsia="Times New Roman"/>
    </w:rPr>
  </w:style>
  <w:style w:type="character" w:customStyle="1" w:styleId="WW8Num41z0">
    <w:name w:val="WW8Num41z0"/>
    <w:rsid w:val="009B7ABF"/>
    <w:rPr>
      <w:rFonts w:ascii="Symbol" w:hAnsi="Symbol" w:cs="OpenSymbol"/>
    </w:rPr>
  </w:style>
  <w:style w:type="character" w:customStyle="1" w:styleId="WW8Num42z1">
    <w:name w:val="WW8Num42z1"/>
    <w:rsid w:val="009B7ABF"/>
    <w:rPr>
      <w:rFonts w:ascii="Arial" w:hAnsi="Arial" w:cs="Arial"/>
      <w:b/>
      <w:bCs/>
    </w:rPr>
  </w:style>
  <w:style w:type="character" w:customStyle="1" w:styleId="WW8Num44z1">
    <w:name w:val="WW8Num44z1"/>
    <w:rsid w:val="009B7ABF"/>
    <w:rPr>
      <w:b w:val="0"/>
    </w:rPr>
  </w:style>
  <w:style w:type="character" w:customStyle="1" w:styleId="WW8Num47z0">
    <w:name w:val="WW8Num47z0"/>
    <w:rsid w:val="009B7ABF"/>
    <w:rPr>
      <w:b/>
    </w:rPr>
  </w:style>
  <w:style w:type="character" w:customStyle="1" w:styleId="WW8Num47z1">
    <w:name w:val="WW8Num47z1"/>
    <w:rsid w:val="009B7ABF"/>
    <w:rPr>
      <w:rFonts w:ascii="Times New Roman" w:hAnsi="Times New Roman" w:cs="Courier New"/>
      <w:b/>
      <w:bCs/>
    </w:rPr>
  </w:style>
  <w:style w:type="character" w:customStyle="1" w:styleId="WW8Num49z0">
    <w:name w:val="WW8Num49z0"/>
    <w:rsid w:val="009B7ABF"/>
    <w:rPr>
      <w:b w:val="0"/>
    </w:rPr>
  </w:style>
  <w:style w:type="character" w:customStyle="1" w:styleId="WW8Num50z0">
    <w:name w:val="WW8Num50z0"/>
    <w:rsid w:val="009B7ABF"/>
    <w:rPr>
      <w:rFonts w:ascii="Symbol" w:hAnsi="Symbol" w:cs="Symbol"/>
    </w:rPr>
  </w:style>
  <w:style w:type="character" w:customStyle="1" w:styleId="WW8Num50z1">
    <w:name w:val="WW8Num50z1"/>
    <w:rsid w:val="009B7ABF"/>
    <w:rPr>
      <w:rFonts w:ascii="Courier New" w:hAnsi="Courier New" w:cs="Courier New"/>
    </w:rPr>
  </w:style>
  <w:style w:type="character" w:customStyle="1" w:styleId="WW8Num50z5">
    <w:name w:val="WW8Num50z5"/>
    <w:rsid w:val="009B7ABF"/>
    <w:rPr>
      <w:rFonts w:ascii="Wingdings" w:hAnsi="Wingdings" w:cs="Wingdings"/>
    </w:rPr>
  </w:style>
  <w:style w:type="character" w:customStyle="1" w:styleId="WW8Num53z1">
    <w:name w:val="WW8Num53z1"/>
    <w:rsid w:val="009B7ABF"/>
    <w:rPr>
      <w:rFonts w:ascii="Symbol" w:hAnsi="Symbol" w:cs="Symbol"/>
    </w:rPr>
  </w:style>
  <w:style w:type="character" w:customStyle="1" w:styleId="WW8Num55z0">
    <w:name w:val="WW8Num55z0"/>
    <w:rsid w:val="009B7ABF"/>
    <w:rPr>
      <w:b w:val="0"/>
    </w:rPr>
  </w:style>
  <w:style w:type="character" w:customStyle="1" w:styleId="WW8Num56z1">
    <w:name w:val="WW8Num56z1"/>
    <w:rsid w:val="009B7ABF"/>
    <w:rPr>
      <w:rFonts w:ascii="Symbol" w:hAnsi="Symbol" w:cs="Symbol"/>
    </w:rPr>
  </w:style>
  <w:style w:type="character" w:customStyle="1" w:styleId="WW8Num57z0">
    <w:name w:val="WW8Num57z0"/>
    <w:rsid w:val="009B7ABF"/>
    <w:rPr>
      <w:b w:val="0"/>
    </w:rPr>
  </w:style>
  <w:style w:type="character" w:customStyle="1" w:styleId="WW8Num57z1">
    <w:name w:val="WW8Num57z1"/>
    <w:rsid w:val="009B7ABF"/>
    <w:rPr>
      <w:rFonts w:ascii="Symbol" w:hAnsi="Symbol" w:cs="Symbol"/>
      <w:b w:val="0"/>
    </w:rPr>
  </w:style>
  <w:style w:type="character" w:customStyle="1" w:styleId="WW8Num58z0">
    <w:name w:val="WW8Num58z0"/>
    <w:rsid w:val="009B7ABF"/>
    <w:rPr>
      <w:b w:val="0"/>
    </w:rPr>
  </w:style>
  <w:style w:type="character" w:customStyle="1" w:styleId="WW8Num61z0">
    <w:name w:val="WW8Num61z0"/>
    <w:rsid w:val="009B7ABF"/>
    <w:rPr>
      <w:b w:val="0"/>
    </w:rPr>
  </w:style>
  <w:style w:type="character" w:customStyle="1" w:styleId="WW8Num62z0">
    <w:name w:val="WW8Num62z0"/>
    <w:rsid w:val="009B7ABF"/>
    <w:rPr>
      <w:b w:val="0"/>
    </w:rPr>
  </w:style>
  <w:style w:type="character" w:customStyle="1" w:styleId="WW8Num63z0">
    <w:name w:val="WW8Num63z0"/>
    <w:rsid w:val="009B7ABF"/>
    <w:rPr>
      <w:b w:val="0"/>
    </w:rPr>
  </w:style>
  <w:style w:type="character" w:customStyle="1" w:styleId="WW8Num63z1">
    <w:name w:val="WW8Num63z1"/>
    <w:rsid w:val="009B7ABF"/>
    <w:rPr>
      <w:rFonts w:ascii="Symbol" w:hAnsi="Symbol" w:cs="Symbol"/>
      <w:b w:val="0"/>
    </w:rPr>
  </w:style>
  <w:style w:type="character" w:customStyle="1" w:styleId="Domylnaczcionkaakapitu5">
    <w:name w:val="Domyślna czcionka akapitu5"/>
    <w:rsid w:val="009B7ABF"/>
  </w:style>
  <w:style w:type="character" w:customStyle="1" w:styleId="WW8Num1z1">
    <w:name w:val="WW8Num1z1"/>
    <w:rsid w:val="009B7ABF"/>
    <w:rPr>
      <w:b/>
    </w:rPr>
  </w:style>
  <w:style w:type="character" w:customStyle="1" w:styleId="WW8Num3z1">
    <w:name w:val="WW8Num3z1"/>
    <w:rsid w:val="009B7ABF"/>
    <w:rPr>
      <w:b/>
      <w:u w:val="none"/>
    </w:rPr>
  </w:style>
  <w:style w:type="character" w:customStyle="1" w:styleId="WW8Num9z1">
    <w:name w:val="WW8Num9z1"/>
    <w:rsid w:val="009B7ABF"/>
    <w:rPr>
      <w:rFonts w:ascii="Symbol" w:hAnsi="Symbol" w:cs="Symbol"/>
    </w:rPr>
  </w:style>
  <w:style w:type="character" w:customStyle="1" w:styleId="WW8Num18z1">
    <w:name w:val="WW8Num18z1"/>
    <w:rsid w:val="009B7ABF"/>
    <w:rPr>
      <w:rFonts w:ascii="Symbol" w:hAnsi="Symbol" w:cs="Symbol"/>
    </w:rPr>
  </w:style>
  <w:style w:type="character" w:customStyle="1" w:styleId="WW8Num24z1">
    <w:name w:val="WW8Num24z1"/>
    <w:rsid w:val="009B7ABF"/>
    <w:rPr>
      <w:rFonts w:ascii="Times New Roman" w:hAnsi="Times New Roman" w:cs="Courier New"/>
      <w:b/>
      <w:bCs/>
    </w:rPr>
  </w:style>
  <w:style w:type="character" w:customStyle="1" w:styleId="WW8Num25z1">
    <w:name w:val="WW8Num25z1"/>
    <w:rsid w:val="009B7ABF"/>
    <w:rPr>
      <w:rFonts w:ascii="Arial" w:hAnsi="Arial" w:cs="Arial"/>
      <w:b/>
      <w:bCs/>
    </w:rPr>
  </w:style>
  <w:style w:type="character" w:customStyle="1" w:styleId="WW8Num35z0">
    <w:name w:val="WW8Num35z0"/>
    <w:rsid w:val="009B7ABF"/>
    <w:rPr>
      <w:b/>
    </w:rPr>
  </w:style>
  <w:style w:type="character" w:customStyle="1" w:styleId="WW8Num35z1">
    <w:name w:val="WW8Num35z1"/>
    <w:rsid w:val="009B7ABF"/>
    <w:rPr>
      <w:rFonts w:ascii="Times New Roman" w:hAnsi="Times New Roman" w:cs="Courier New"/>
      <w:b/>
      <w:bCs/>
    </w:rPr>
  </w:style>
  <w:style w:type="character" w:customStyle="1" w:styleId="WW8Num36z1">
    <w:name w:val="WW8Num36z1"/>
    <w:rsid w:val="009B7ABF"/>
    <w:rPr>
      <w:rFonts w:ascii="Times New Roman" w:hAnsi="Times New Roman" w:cs="Courier New"/>
      <w:b/>
      <w:bCs/>
    </w:rPr>
  </w:style>
  <w:style w:type="character" w:customStyle="1" w:styleId="WW8Num37z0">
    <w:name w:val="WW8Num37z0"/>
    <w:rsid w:val="009B7ABF"/>
    <w:rPr>
      <w:b/>
    </w:rPr>
  </w:style>
  <w:style w:type="character" w:customStyle="1" w:styleId="WW8Num39z0">
    <w:name w:val="WW8Num39z0"/>
    <w:rsid w:val="009B7ABF"/>
    <w:rPr>
      <w:u w:val="single"/>
    </w:rPr>
  </w:style>
  <w:style w:type="character" w:customStyle="1" w:styleId="WW8Num39z1">
    <w:name w:val="WW8Num39z1"/>
    <w:rsid w:val="009B7ABF"/>
    <w:rPr>
      <w:b/>
      <w:u w:val="none"/>
    </w:rPr>
  </w:style>
  <w:style w:type="character" w:customStyle="1" w:styleId="WW8Num41z1">
    <w:name w:val="WW8Num41z1"/>
    <w:rsid w:val="009B7ABF"/>
    <w:rPr>
      <w:rFonts w:ascii="Times New Roman" w:hAnsi="Times New Roman" w:cs="Courier New"/>
      <w:b/>
      <w:bCs/>
    </w:rPr>
  </w:style>
  <w:style w:type="character" w:customStyle="1" w:styleId="Domylnaczcionkaakapitu4">
    <w:name w:val="Domyślna czcionka akapitu4"/>
    <w:rsid w:val="009B7ABF"/>
  </w:style>
  <w:style w:type="character" w:customStyle="1" w:styleId="WW8Num10z0">
    <w:name w:val="WW8Num10z0"/>
    <w:rsid w:val="009B7ABF"/>
    <w:rPr>
      <w:b/>
    </w:rPr>
  </w:style>
  <w:style w:type="character" w:customStyle="1" w:styleId="WW8Num11z1">
    <w:name w:val="WW8Num11z1"/>
    <w:rsid w:val="009B7ABF"/>
    <w:rPr>
      <w:rFonts w:ascii="Symbol" w:hAnsi="Symbol" w:cs="Symbol"/>
    </w:rPr>
  </w:style>
  <w:style w:type="character" w:customStyle="1" w:styleId="WW8Num25z2">
    <w:name w:val="WW8Num25z2"/>
    <w:rsid w:val="009B7ABF"/>
    <w:rPr>
      <w:b w:val="0"/>
    </w:rPr>
  </w:style>
  <w:style w:type="character" w:customStyle="1" w:styleId="Domylnaczcionkaakapitu3">
    <w:name w:val="Domyślna czcionka akapitu3"/>
    <w:rsid w:val="009B7ABF"/>
  </w:style>
  <w:style w:type="character" w:customStyle="1" w:styleId="Domylnaczcionkaakapitu2">
    <w:name w:val="Domyślna czcionka akapitu2"/>
    <w:rsid w:val="009B7ABF"/>
  </w:style>
  <w:style w:type="character" w:customStyle="1" w:styleId="WW8Num7z1">
    <w:name w:val="WW8Num7z1"/>
    <w:rsid w:val="009B7ABF"/>
    <w:rPr>
      <w:rFonts w:ascii="Times New Roman" w:hAnsi="Times New Roman" w:cs="Courier New"/>
      <w:b/>
      <w:bCs/>
    </w:rPr>
  </w:style>
  <w:style w:type="character" w:customStyle="1" w:styleId="Domylnaczcionkaakapitu1">
    <w:name w:val="Domyślna czcionka akapitu1"/>
    <w:rsid w:val="009B7ABF"/>
  </w:style>
  <w:style w:type="character" w:styleId="Hipercze">
    <w:name w:val="Hyperlink"/>
    <w:rsid w:val="009B7ABF"/>
    <w:rPr>
      <w:color w:val="0000FF"/>
      <w:u w:val="single"/>
    </w:rPr>
  </w:style>
  <w:style w:type="character" w:customStyle="1" w:styleId="Symbolewypunktowania">
    <w:name w:val="Symbole wypunktowania"/>
    <w:rsid w:val="009B7ABF"/>
    <w:rPr>
      <w:rFonts w:ascii="OpenSymbol" w:eastAsia="OpenSymbol" w:hAnsi="OpenSymbol" w:cs="OpenSymbol"/>
    </w:rPr>
  </w:style>
  <w:style w:type="character" w:customStyle="1" w:styleId="Normalny1">
    <w:name w:val="Normalny1"/>
    <w:rsid w:val="009B7ABF"/>
    <w:rPr>
      <w:rFonts w:ascii="Times New Roman" w:eastAsia="Times New Roman" w:hAnsi="Times New Roman" w:cs="Times New Roman"/>
      <w:color w:val="000000"/>
      <w:sz w:val="24"/>
      <w:szCs w:val="24"/>
    </w:rPr>
  </w:style>
  <w:style w:type="character" w:customStyle="1" w:styleId="A4">
    <w:name w:val="A4"/>
    <w:rsid w:val="009B7ABF"/>
    <w:rPr>
      <w:rFonts w:ascii="Times New Roman" w:eastAsia="Times New Roman" w:hAnsi="Times New Roman" w:cs="Times New Roman"/>
      <w:color w:val="000000"/>
      <w:sz w:val="13"/>
      <w:szCs w:val="13"/>
    </w:rPr>
  </w:style>
  <w:style w:type="character" w:customStyle="1" w:styleId="Znak">
    <w:name w:val="Znak"/>
    <w:rsid w:val="009B7ABF"/>
    <w:rPr>
      <w:lang w:eastAsia="zh-CN"/>
    </w:rPr>
  </w:style>
  <w:style w:type="character" w:customStyle="1" w:styleId="Znakiprzypiswdolnych">
    <w:name w:val="Znaki przypisów dolnych"/>
    <w:rsid w:val="009B7ABF"/>
    <w:rPr>
      <w:vertAlign w:val="superscript"/>
    </w:rPr>
  </w:style>
  <w:style w:type="paragraph" w:customStyle="1" w:styleId="Nagwek7">
    <w:name w:val="Nagłówek7"/>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styleId="Tekstpodstawowy">
    <w:name w:val="Body Text"/>
    <w:basedOn w:val="Normalny"/>
    <w:link w:val="TekstpodstawowyZnak"/>
    <w:rsid w:val="009B7ABF"/>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9B7ABF"/>
    <w:rPr>
      <w:rFonts w:ascii="Times New Roman" w:eastAsia="Times New Roman" w:hAnsi="Times New Roman" w:cs="Times New Roman"/>
      <w:sz w:val="24"/>
      <w:szCs w:val="24"/>
      <w:lang w:eastAsia="zh-CN"/>
    </w:rPr>
  </w:style>
  <w:style w:type="paragraph" w:styleId="Lista">
    <w:name w:val="List"/>
    <w:basedOn w:val="Tekstpodstawowy"/>
    <w:rsid w:val="009B7ABF"/>
    <w:rPr>
      <w:rFonts w:cs="Mangal"/>
    </w:rPr>
  </w:style>
  <w:style w:type="paragraph" w:styleId="Legenda">
    <w:name w:val="caption"/>
    <w:basedOn w:val="Normalny"/>
    <w:qFormat/>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B7A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6">
    <w:name w:val="Nagłówek6"/>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
    <w:name w:val="Nagłówek4"/>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
    <w:name w:val="Nagłówek3"/>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
    <w:name w:val="Nagłówek2"/>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
    <w:name w:val="Nagłówek1"/>
    <w:basedOn w:val="Normalny"/>
    <w:next w:val="Tekstpodstawowy"/>
    <w:rsid w:val="009B7ABF"/>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rsid w:val="009B7A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rsid w:val="009B7ABF"/>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rsid w:val="009B7ABF"/>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ABF"/>
    <w:pPr>
      <w:suppressAutoHyphens/>
      <w:autoSpaceDE w:val="0"/>
      <w:spacing w:after="0" w:line="201" w:lineRule="atLeast"/>
    </w:pPr>
    <w:rPr>
      <w:rFonts w:ascii="Times New Roman" w:eastAsia="Lucida Sans Unicode" w:hAnsi="Times New Roman" w:cs="Mangal"/>
      <w:sz w:val="24"/>
      <w:szCs w:val="24"/>
      <w:lang w:eastAsia="zh-CN" w:bidi="hi-IN"/>
    </w:rPr>
  </w:style>
  <w:style w:type="paragraph" w:styleId="Stopka">
    <w:name w:val="footer"/>
    <w:basedOn w:val="Normalny"/>
    <w:link w:val="StopkaZnak"/>
    <w:uiPriority w:val="99"/>
    <w:rsid w:val="009B7ABF"/>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StopkaZnak">
    <w:name w:val="Stopka Znak"/>
    <w:basedOn w:val="Domylnaczcionkaakapitu"/>
    <w:link w:val="Stopka"/>
    <w:uiPriority w:val="99"/>
    <w:rsid w:val="009B7ABF"/>
    <w:rPr>
      <w:rFonts w:ascii="Times New Roman" w:eastAsia="Times New Roman" w:hAnsi="Times New Roman" w:cs="Times New Roman"/>
      <w:sz w:val="24"/>
      <w:szCs w:val="24"/>
      <w:lang w:val="x-none" w:eastAsia="zh-CN"/>
    </w:rPr>
  </w:style>
  <w:style w:type="paragraph" w:customStyle="1" w:styleId="WW-Normal">
    <w:name w:val="WW-Normal"/>
    <w:basedOn w:val="Normalny"/>
    <w:rsid w:val="009B7ABF"/>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paragraph" w:styleId="Nagwek">
    <w:name w:val="header"/>
    <w:basedOn w:val="Normalny"/>
    <w:link w:val="NagwekZnak"/>
    <w:uiPriority w:val="99"/>
    <w:rsid w:val="009B7ABF"/>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rsid w:val="009B7ABF"/>
    <w:rPr>
      <w:rFonts w:ascii="Times New Roman" w:eastAsia="Times New Roman" w:hAnsi="Times New Roman" w:cs="Times New Roman"/>
      <w:sz w:val="24"/>
      <w:szCs w:val="24"/>
      <w:lang w:val="x-none" w:eastAsia="zh-CN"/>
    </w:rPr>
  </w:style>
  <w:style w:type="paragraph" w:styleId="Tekstprzypisudolnego">
    <w:name w:val="footnote text"/>
    <w:basedOn w:val="Normalny"/>
    <w:link w:val="TekstprzypisudolnegoZnak"/>
    <w:rsid w:val="009B7ABF"/>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9B7ABF"/>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ABF"/>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9B7ABF"/>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9B7ABF"/>
    <w:pPr>
      <w:spacing w:after="0" w:line="240" w:lineRule="auto"/>
      <w:ind w:left="426" w:hanging="142"/>
    </w:pPr>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B7ABF"/>
    <w:pPr>
      <w:ind w:left="720"/>
      <w:contextualSpacing/>
    </w:pPr>
    <w:rPr>
      <w:rFonts w:ascii="Calibri" w:eastAsia="Calibri" w:hAnsi="Calibri" w:cs="Times New Roman"/>
    </w:rPr>
  </w:style>
  <w:style w:type="character" w:styleId="Uwydatnienie">
    <w:name w:val="Emphasis"/>
    <w:uiPriority w:val="20"/>
    <w:qFormat/>
    <w:rsid w:val="009B7ABF"/>
    <w:rPr>
      <w:i/>
      <w:iCs/>
    </w:rPr>
  </w:style>
  <w:style w:type="paragraph" w:customStyle="1" w:styleId="Default">
    <w:name w:val="Default"/>
    <w:rsid w:val="009B7ABF"/>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ABF"/>
  </w:style>
  <w:style w:type="paragraph" w:styleId="NormalnyWeb">
    <w:name w:val="Normal (Web)"/>
    <w:basedOn w:val="Normalny"/>
    <w:uiPriority w:val="99"/>
    <w:unhideWhenUsed/>
    <w:rsid w:val="009B7ABF"/>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Internetlink">
    <w:name w:val="Internet link"/>
    <w:rsid w:val="009B7ABF"/>
    <w:rPr>
      <w:color w:val="0000FF"/>
      <w:u w:val="single"/>
    </w:rPr>
  </w:style>
  <w:style w:type="table" w:styleId="Tabela-Siatka">
    <w:name w:val="Table Grid"/>
    <w:basedOn w:val="Standardowy"/>
    <w:uiPriority w:val="59"/>
    <w:rsid w:val="009B7AB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rsid w:val="009B7AB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9B7ABF"/>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rsid w:val="009B7AB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B7ABF"/>
    <w:rPr>
      <w:rFonts w:ascii="Times New Roman" w:eastAsia="Times New Roman" w:hAnsi="Times New Roman" w:cs="Times New Roman"/>
      <w:sz w:val="20"/>
      <w:szCs w:val="20"/>
      <w:lang w:eastAsia="pl-PL"/>
    </w:rPr>
  </w:style>
  <w:style w:type="character" w:styleId="Odwoanieprzypisukocowego">
    <w:name w:val="endnote reference"/>
    <w:rsid w:val="009B7ABF"/>
    <w:rPr>
      <w:vertAlign w:val="superscript"/>
    </w:rPr>
  </w:style>
  <w:style w:type="paragraph" w:styleId="Tekstpodstawowy3">
    <w:name w:val="Body Text 3"/>
    <w:basedOn w:val="Normalny"/>
    <w:link w:val="Tekstpodstawowy3Znak"/>
    <w:uiPriority w:val="99"/>
    <w:semiHidden/>
    <w:unhideWhenUsed/>
    <w:rsid w:val="009B7ABF"/>
    <w:pPr>
      <w:spacing w:after="120"/>
    </w:pPr>
    <w:rPr>
      <w:sz w:val="16"/>
      <w:szCs w:val="16"/>
    </w:rPr>
  </w:style>
  <w:style w:type="character" w:customStyle="1" w:styleId="Tekstpodstawowy3Znak">
    <w:name w:val="Tekst podstawowy 3 Znak"/>
    <w:basedOn w:val="Domylnaczcionkaakapitu"/>
    <w:link w:val="Tekstpodstawowy3"/>
    <w:uiPriority w:val="99"/>
    <w:semiHidden/>
    <w:rsid w:val="009B7ABF"/>
    <w:rPr>
      <w:sz w:val="16"/>
      <w:szCs w:val="16"/>
    </w:rPr>
  </w:style>
  <w:style w:type="paragraph" w:customStyle="1" w:styleId="Zal-text">
    <w:name w:val="Zal-text"/>
    <w:basedOn w:val="Normalny"/>
    <w:rsid w:val="009B7AB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styleId="Odwoaniedokomentarza">
    <w:name w:val="annotation reference"/>
    <w:basedOn w:val="Domylnaczcionkaakapitu"/>
    <w:uiPriority w:val="99"/>
    <w:semiHidden/>
    <w:unhideWhenUsed/>
    <w:rsid w:val="00E42860"/>
    <w:rPr>
      <w:sz w:val="16"/>
      <w:szCs w:val="16"/>
    </w:rPr>
  </w:style>
  <w:style w:type="paragraph" w:styleId="Tekstkomentarza">
    <w:name w:val="annotation text"/>
    <w:basedOn w:val="Normalny"/>
    <w:link w:val="TekstkomentarzaZnak"/>
    <w:uiPriority w:val="99"/>
    <w:semiHidden/>
    <w:unhideWhenUsed/>
    <w:rsid w:val="00E428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2860"/>
    <w:rPr>
      <w:sz w:val="20"/>
      <w:szCs w:val="20"/>
    </w:rPr>
  </w:style>
  <w:style w:type="paragraph" w:styleId="Tematkomentarza">
    <w:name w:val="annotation subject"/>
    <w:basedOn w:val="Tekstkomentarza"/>
    <w:next w:val="Tekstkomentarza"/>
    <w:link w:val="TematkomentarzaZnak"/>
    <w:uiPriority w:val="99"/>
    <w:semiHidden/>
    <w:unhideWhenUsed/>
    <w:rsid w:val="00E42860"/>
    <w:rPr>
      <w:b/>
      <w:bCs/>
    </w:rPr>
  </w:style>
  <w:style w:type="character" w:customStyle="1" w:styleId="TematkomentarzaZnak">
    <w:name w:val="Temat komentarza Znak"/>
    <w:basedOn w:val="TekstkomentarzaZnak"/>
    <w:link w:val="Tematkomentarza"/>
    <w:uiPriority w:val="99"/>
    <w:semiHidden/>
    <w:rsid w:val="00E42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jedwabno.pl" TargetMode="External"/><Relationship Id="rId13" Type="http://schemas.openxmlformats.org/officeDocument/2006/relationships/hyperlink" Target="http://bip.jedwabno.pl" TargetMode="External"/><Relationship Id="rId18" Type="http://schemas.openxmlformats.org/officeDocument/2006/relationships/hyperlink" Target="mailto:ug@jedwabno.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p.jedwabno.pl" TargetMode="External"/><Relationship Id="rId17" Type="http://schemas.openxmlformats.org/officeDocument/2006/relationships/hyperlink" Target="http://bip.jedwabno.pl" TargetMode="External"/><Relationship Id="rId2" Type="http://schemas.openxmlformats.org/officeDocument/2006/relationships/styles" Target="styles.xml"/><Relationship Id="rId16" Type="http://schemas.openxmlformats.org/officeDocument/2006/relationships/hyperlink" Target="http://bip.jedwabno.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g@jedwabno.pl" TargetMode="External"/><Relationship Id="rId5" Type="http://schemas.openxmlformats.org/officeDocument/2006/relationships/webSettings" Target="webSettings.xml"/><Relationship Id="rId15" Type="http://schemas.openxmlformats.org/officeDocument/2006/relationships/hyperlink" Target="mailto:ug@jedwabno.pl" TargetMode="External"/><Relationship Id="rId10" Type="http://schemas.openxmlformats.org/officeDocument/2006/relationships/hyperlink" Target="http://www.uzp.gov.pl/cmsws/page/GetFile1.aspx?attid=7281" TargetMode="External"/><Relationship Id="rId19" Type="http://schemas.openxmlformats.org/officeDocument/2006/relationships/hyperlink" Target="http://bip.jedwabno.pl" TargetMode="External"/><Relationship Id="rId4" Type="http://schemas.openxmlformats.org/officeDocument/2006/relationships/settings" Target="settings.xml"/><Relationship Id="rId9" Type="http://schemas.openxmlformats.org/officeDocument/2006/relationships/hyperlink" Target="http://bip.jedwabno.pl" TargetMode="External"/><Relationship Id="rId14" Type="http://schemas.openxmlformats.org/officeDocument/2006/relationships/hyperlink" Target="mailto:ug@jedwabn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7128</Words>
  <Characters>42768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49797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2</cp:revision>
  <dcterms:created xsi:type="dcterms:W3CDTF">2016-12-07T15:12:00Z</dcterms:created>
  <dcterms:modified xsi:type="dcterms:W3CDTF">2016-12-07T15:12:00Z</dcterms:modified>
</cp:coreProperties>
</file>